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C7C" w:rsidRPr="00F74C2E" w:rsidRDefault="0084021E" w:rsidP="00C35610">
      <w:pPr>
        <w:pStyle w:val="2"/>
      </w:pPr>
      <w:r>
        <w:rPr>
          <w:rFonts w:hint="eastAsia"/>
        </w:rPr>
        <w:t xml:space="preserve">1 </w:t>
      </w:r>
      <w:r>
        <w:rPr>
          <w:rFonts w:hint="eastAsia"/>
        </w:rPr>
        <w:t>校准工具</w:t>
      </w:r>
    </w:p>
    <w:p w:rsidR="00691B66" w:rsidRPr="006A6A0D" w:rsidRDefault="00771C5F" w:rsidP="00AD50E5">
      <w:pPr>
        <w:pStyle w:val="3"/>
      </w:pPr>
      <w:r w:rsidRPr="006A6A0D">
        <w:rPr>
          <w:rFonts w:hint="eastAsia"/>
        </w:rPr>
        <w:t xml:space="preserve">1.1 </w:t>
      </w:r>
      <w:r w:rsidR="00E819ED">
        <w:rPr>
          <w:rFonts w:hint="eastAsia"/>
        </w:rPr>
        <w:t>启动</w:t>
      </w:r>
      <w:r w:rsidR="00A02960">
        <w:rPr>
          <w:rFonts w:hint="eastAsia"/>
        </w:rPr>
        <w:t>手机</w:t>
      </w:r>
      <w:r w:rsidR="00E819ED">
        <w:rPr>
          <w:rFonts w:hint="eastAsia"/>
        </w:rPr>
        <w:t>校准界面</w:t>
      </w:r>
    </w:p>
    <w:p w:rsidR="00E8257A" w:rsidRDefault="00E8257A">
      <w:pPr>
        <w:rPr>
          <w:rFonts w:ascii="Times New Roman" w:hAnsi="Times New Roman" w:cs="Times New Roman"/>
        </w:rPr>
      </w:pPr>
    </w:p>
    <w:p w:rsidR="00691B66" w:rsidRPr="00E819ED" w:rsidRDefault="005C2EE8" w:rsidP="00E819ED">
      <w:pPr>
        <w:pStyle w:val="3"/>
      </w:pPr>
      <w:r w:rsidRPr="00E819ED">
        <w:rPr>
          <w:rFonts w:hint="eastAsia"/>
        </w:rPr>
        <w:t>1.2</w:t>
      </w:r>
      <w:r w:rsidR="00E819ED">
        <w:rPr>
          <w:rFonts w:hint="eastAsia"/>
        </w:rPr>
        <w:t xml:space="preserve"> </w:t>
      </w:r>
      <w:r w:rsidR="00E819ED">
        <w:rPr>
          <w:rFonts w:hint="eastAsia"/>
        </w:rPr>
        <w:t>确定手指偏移</w:t>
      </w:r>
    </w:p>
    <w:p w:rsidR="005C2EE8" w:rsidRPr="00F74C2E" w:rsidRDefault="005C2EE8">
      <w:pPr>
        <w:rPr>
          <w:rFonts w:ascii="Times New Roman" w:hAnsi="Times New Roman" w:cs="Times New Roman"/>
        </w:rPr>
      </w:pPr>
    </w:p>
    <w:p w:rsidR="00691B66" w:rsidRPr="00950AA8" w:rsidRDefault="00C97501" w:rsidP="00884207">
      <w:pPr>
        <w:pStyle w:val="2"/>
        <w:rPr>
          <w:rFonts w:ascii="Times New Roman" w:hAnsi="Times New Roman" w:cs="Times New Roman"/>
        </w:rPr>
      </w:pPr>
      <w:r w:rsidRPr="00950AA8">
        <w:rPr>
          <w:rFonts w:ascii="Times New Roman" w:hAnsi="Times New Roman" w:cs="Times New Roman"/>
        </w:rPr>
        <w:t xml:space="preserve">2 </w:t>
      </w:r>
      <w:r w:rsidR="0078391F">
        <w:rPr>
          <w:rFonts w:ascii="Times New Roman" w:cs="Times New Roman" w:hint="eastAsia"/>
        </w:rPr>
        <w:t>测试工具</w:t>
      </w:r>
    </w:p>
    <w:p w:rsidR="00E70E71" w:rsidRDefault="00E70E71" w:rsidP="00E70E71"/>
    <w:p w:rsidR="00E70E71" w:rsidRPr="00E70E71" w:rsidRDefault="00E70E71" w:rsidP="00E70E71"/>
    <w:p w:rsidR="00691B66" w:rsidRDefault="00004520" w:rsidP="00F51930">
      <w:pPr>
        <w:pStyle w:val="2"/>
        <w:rPr>
          <w:rFonts w:ascii="Times New Roman" w:hAnsi="Times New Roman" w:cs="Times New Roman"/>
        </w:rPr>
      </w:pPr>
      <w:r>
        <w:rPr>
          <w:rFonts w:ascii="Times New Roman" w:hAnsi="Times New Roman" w:cs="Times New Roman" w:hint="eastAsia"/>
        </w:rPr>
        <w:t xml:space="preserve">3 </w:t>
      </w:r>
      <w:r w:rsidR="0010636E">
        <w:rPr>
          <w:rFonts w:ascii="Times New Roman" w:hAnsi="Times New Roman" w:cs="Times New Roman" w:hint="eastAsia"/>
        </w:rPr>
        <w:t>自动化测试工具</w:t>
      </w:r>
    </w:p>
    <w:p w:rsidR="007D6E46" w:rsidRDefault="007D6E46" w:rsidP="007D6E46">
      <w:r>
        <w:rPr>
          <w:rFonts w:hint="eastAsia"/>
        </w:rPr>
        <w:t>完成手机等产品自动化测试，程序主界面如下所示：</w:t>
      </w:r>
    </w:p>
    <w:p w:rsidR="007D6E46" w:rsidRDefault="007D6E46" w:rsidP="007D6E46">
      <w:pPr>
        <w:jc w:val="center"/>
        <w:rPr>
          <w:rFonts w:hint="eastAsia"/>
        </w:rPr>
      </w:pPr>
      <w:r>
        <w:rPr>
          <w:noProof/>
        </w:rPr>
        <w:drawing>
          <wp:inline distT="0" distB="0" distL="0" distR="0">
            <wp:extent cx="4186285" cy="2861872"/>
            <wp:effectExtent l="19050" t="0" r="4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4185985" cy="2861667"/>
                    </a:xfrm>
                    <a:prstGeom prst="rect">
                      <a:avLst/>
                    </a:prstGeom>
                    <a:noFill/>
                    <a:ln w="9525">
                      <a:noFill/>
                      <a:miter lim="800000"/>
                      <a:headEnd/>
                      <a:tailEnd/>
                    </a:ln>
                  </pic:spPr>
                </pic:pic>
              </a:graphicData>
            </a:graphic>
          </wp:inline>
        </w:drawing>
      </w:r>
    </w:p>
    <w:p w:rsidR="00A97CCA" w:rsidRPr="007D6E46" w:rsidRDefault="00A97CCA" w:rsidP="00A97CCA">
      <w:pPr>
        <w:jc w:val="left"/>
      </w:pPr>
      <w:r>
        <w:rPr>
          <w:rFonts w:hint="eastAsia"/>
        </w:rPr>
        <w:t>图中测试用例部分是新增内容，按照上次讨论每个测试用例可分解为两部分：初始化设定和循环测试，自动化测试程序基本按照这个思路进行的设计，单击测试用例部分的功能模块按钮即可向左侧的两部分增加功能模块，双击某个功能模块有可以设置该模块的详细参数。</w:t>
      </w:r>
    </w:p>
    <w:p w:rsidR="00684DF7" w:rsidRDefault="00782AA9" w:rsidP="00AD50E5">
      <w:pPr>
        <w:pStyle w:val="3"/>
      </w:pPr>
      <w:r w:rsidRPr="00411E27">
        <w:rPr>
          <w:rFonts w:hint="eastAsia"/>
        </w:rPr>
        <w:t xml:space="preserve">3.1 </w:t>
      </w:r>
      <w:r w:rsidR="00BC4237">
        <w:rPr>
          <w:rFonts w:hint="eastAsia"/>
        </w:rPr>
        <w:t>功能模块</w:t>
      </w:r>
    </w:p>
    <w:p w:rsidR="007850B4" w:rsidRPr="007850B4" w:rsidRDefault="00B83ED2" w:rsidP="007850B4">
      <w:r>
        <w:rPr>
          <w:rFonts w:hint="eastAsia"/>
        </w:rPr>
        <w:t>所有测试用例有一系列的功能模块顺序组合而成，而每个功能模块都应设置</w:t>
      </w:r>
      <w:r w:rsidR="007850B4">
        <w:rPr>
          <w:rFonts w:hint="eastAsia"/>
        </w:rPr>
        <w:t>相应的参数。</w:t>
      </w:r>
    </w:p>
    <w:p w:rsidR="004D7E75" w:rsidRPr="00E24D41" w:rsidRDefault="00F06588" w:rsidP="00E24D41">
      <w:pPr>
        <w:pStyle w:val="4"/>
      </w:pPr>
      <w:r w:rsidRPr="00E24D41">
        <w:rPr>
          <w:rFonts w:hint="eastAsia"/>
        </w:rPr>
        <w:lastRenderedPageBreak/>
        <w:t xml:space="preserve">3.1.1 </w:t>
      </w:r>
      <w:r w:rsidR="00CE69F8" w:rsidRPr="00E24D41">
        <w:rPr>
          <w:rFonts w:hint="eastAsia"/>
        </w:rPr>
        <w:t>初始化设定</w:t>
      </w:r>
    </w:p>
    <w:p w:rsidR="007850B4" w:rsidRDefault="00DE3287" w:rsidP="007850B4">
      <w:pPr>
        <w:jc w:val="left"/>
        <w:rPr>
          <w:rFonts w:ascii="Times New Roman" w:hAnsi="Times New Roman" w:cs="Times New Roman"/>
        </w:rPr>
      </w:pPr>
      <w:r>
        <w:rPr>
          <w:rFonts w:ascii="Times New Roman" w:hAnsi="Times New Roman" w:cs="Times New Roman" w:hint="eastAsia"/>
        </w:rPr>
        <w:t>主要参数</w:t>
      </w:r>
      <w:r w:rsidR="00EC2EB7">
        <w:rPr>
          <w:rFonts w:ascii="Times New Roman" w:hAnsi="Times New Roman" w:cs="Times New Roman" w:hint="eastAsia"/>
        </w:rPr>
        <w:t>：设定脚本。</w:t>
      </w:r>
    </w:p>
    <w:p w:rsidR="00D07AE9" w:rsidRDefault="007850B4" w:rsidP="007850B4">
      <w:pPr>
        <w:jc w:val="center"/>
        <w:rPr>
          <w:rFonts w:ascii="Times New Roman" w:hAnsi="Times New Roman" w:cs="Times New Roman"/>
        </w:rPr>
      </w:pPr>
      <w:r>
        <w:rPr>
          <w:rFonts w:ascii="Times New Roman" w:hAnsi="Times New Roman" w:cs="Times New Roman" w:hint="eastAsia"/>
          <w:noProof/>
        </w:rPr>
        <w:drawing>
          <wp:inline distT="0" distB="0" distL="0" distR="0">
            <wp:extent cx="3348839" cy="1206977"/>
            <wp:effectExtent l="19050" t="0" r="3961"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349530" cy="1207226"/>
                    </a:xfrm>
                    <a:prstGeom prst="rect">
                      <a:avLst/>
                    </a:prstGeom>
                    <a:noFill/>
                    <a:ln w="9525">
                      <a:noFill/>
                      <a:miter lim="800000"/>
                      <a:headEnd/>
                      <a:tailEnd/>
                    </a:ln>
                  </pic:spPr>
                </pic:pic>
              </a:graphicData>
            </a:graphic>
          </wp:inline>
        </w:drawing>
      </w:r>
    </w:p>
    <w:p w:rsidR="00C55B96" w:rsidRDefault="00C55B96">
      <w:pPr>
        <w:rPr>
          <w:rFonts w:ascii="Times New Roman" w:hAnsi="Times New Roman" w:cs="Times New Roman"/>
        </w:rPr>
      </w:pPr>
    </w:p>
    <w:p w:rsidR="00095599" w:rsidRPr="006C5A8C" w:rsidRDefault="00F578D2" w:rsidP="006C5A8C">
      <w:pPr>
        <w:pStyle w:val="4"/>
      </w:pPr>
      <w:r w:rsidRPr="006C5A8C">
        <w:rPr>
          <w:rFonts w:hint="eastAsia"/>
        </w:rPr>
        <w:t>3.1.2</w:t>
      </w:r>
      <w:r w:rsidR="007D6E46" w:rsidRPr="00265F06">
        <w:rPr>
          <w:rFonts w:hint="eastAsia"/>
        </w:rPr>
        <w:t>识别匹配</w:t>
      </w:r>
    </w:p>
    <w:p w:rsidR="00343997" w:rsidRDefault="00DE3287">
      <w:pPr>
        <w:rPr>
          <w:rFonts w:ascii="Times New Roman" w:hAnsi="Times New Roman" w:cs="Times New Roman"/>
        </w:rPr>
      </w:pPr>
      <w:r>
        <w:rPr>
          <w:rFonts w:ascii="Times New Roman" w:hAnsi="Times New Roman" w:cs="Times New Roman" w:hint="eastAsia"/>
        </w:rPr>
        <w:t>主要参数</w:t>
      </w:r>
      <w:r w:rsidR="00021C1A">
        <w:rPr>
          <w:rFonts w:ascii="Times New Roman" w:hAnsi="Times New Roman" w:cs="Times New Roman" w:hint="eastAsia"/>
        </w:rPr>
        <w:t>：匹配模板。</w:t>
      </w:r>
    </w:p>
    <w:p w:rsidR="00FB53E3" w:rsidRDefault="00021C1A" w:rsidP="00021C1A">
      <w:pPr>
        <w:jc w:val="center"/>
        <w:rPr>
          <w:rFonts w:ascii="Times New Roman" w:hAnsi="Times New Roman" w:cs="Times New Roman"/>
        </w:rPr>
      </w:pPr>
      <w:r>
        <w:rPr>
          <w:rFonts w:ascii="Times New Roman" w:hAnsi="Times New Roman" w:cs="Times New Roman"/>
          <w:noProof/>
        </w:rPr>
        <w:drawing>
          <wp:inline distT="0" distB="0" distL="0" distR="0">
            <wp:extent cx="3022915" cy="1158364"/>
            <wp:effectExtent l="19050" t="0" r="60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023539" cy="1158603"/>
                    </a:xfrm>
                    <a:prstGeom prst="rect">
                      <a:avLst/>
                    </a:prstGeom>
                    <a:noFill/>
                    <a:ln w="9525">
                      <a:noFill/>
                      <a:miter lim="800000"/>
                      <a:headEnd/>
                      <a:tailEnd/>
                    </a:ln>
                  </pic:spPr>
                </pic:pic>
              </a:graphicData>
            </a:graphic>
          </wp:inline>
        </w:drawing>
      </w:r>
    </w:p>
    <w:p w:rsidR="006C5A8C" w:rsidRPr="00265F06" w:rsidRDefault="00002EF3" w:rsidP="00265F06">
      <w:pPr>
        <w:pStyle w:val="4"/>
      </w:pPr>
      <w:r w:rsidRPr="00265F06">
        <w:rPr>
          <w:rFonts w:hint="eastAsia"/>
        </w:rPr>
        <w:t xml:space="preserve">3.1.3 </w:t>
      </w:r>
      <w:r w:rsidR="007D6E46" w:rsidRPr="006C5A8C">
        <w:rPr>
          <w:rFonts w:hint="eastAsia"/>
        </w:rPr>
        <w:t>图标拖动</w:t>
      </w:r>
    </w:p>
    <w:p w:rsidR="006C5A8C" w:rsidRDefault="00A7033B">
      <w:pPr>
        <w:rPr>
          <w:rFonts w:ascii="Times New Roman" w:hAnsi="Times New Roman" w:cs="Times New Roman"/>
        </w:rPr>
      </w:pPr>
      <w:r>
        <w:rPr>
          <w:rFonts w:ascii="Times New Roman" w:hAnsi="Times New Roman" w:cs="Times New Roman" w:hint="eastAsia"/>
        </w:rPr>
        <w:t>主要参数：</w:t>
      </w:r>
    </w:p>
    <w:p w:rsidR="00A7033B" w:rsidRDefault="00A721F8">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）拖动类型，是否从固定位置移动图标（图标位置固定），否则上一模块必须为识别匹配，根据匹配结果移动</w:t>
      </w:r>
    </w:p>
    <w:p w:rsidR="00A721F8" w:rsidRPr="00A721F8" w:rsidRDefault="00A721F8">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）坐标参数</w:t>
      </w:r>
    </w:p>
    <w:p w:rsidR="00B83ED2" w:rsidRDefault="00A7033B" w:rsidP="00A7033B">
      <w:pPr>
        <w:jc w:val="center"/>
        <w:rPr>
          <w:rFonts w:ascii="Times New Roman" w:hAnsi="Times New Roman" w:cs="Times New Roman"/>
        </w:rPr>
      </w:pPr>
      <w:r>
        <w:rPr>
          <w:rFonts w:ascii="Times New Roman" w:hAnsi="Times New Roman" w:cs="Times New Roman"/>
          <w:noProof/>
        </w:rPr>
        <w:drawing>
          <wp:inline distT="0" distB="0" distL="0" distR="0">
            <wp:extent cx="1741530" cy="1874067"/>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1742108" cy="1874689"/>
                    </a:xfrm>
                    <a:prstGeom prst="rect">
                      <a:avLst/>
                    </a:prstGeom>
                    <a:noFill/>
                    <a:ln w="9525">
                      <a:noFill/>
                      <a:miter lim="800000"/>
                      <a:headEnd/>
                      <a:tailEnd/>
                    </a:ln>
                  </pic:spPr>
                </pic:pic>
              </a:graphicData>
            </a:graphic>
          </wp:inline>
        </w:drawing>
      </w:r>
    </w:p>
    <w:p w:rsidR="00002EF3" w:rsidRPr="0016682E" w:rsidRDefault="00265F06" w:rsidP="0016682E">
      <w:pPr>
        <w:pStyle w:val="4"/>
      </w:pPr>
      <w:r w:rsidRPr="0016682E">
        <w:rPr>
          <w:rFonts w:hint="eastAsia"/>
        </w:rPr>
        <w:t xml:space="preserve">3.1.4 </w:t>
      </w:r>
      <w:r w:rsidR="00164450" w:rsidRPr="0016682E">
        <w:rPr>
          <w:rFonts w:hint="eastAsia"/>
        </w:rPr>
        <w:t>手指移动</w:t>
      </w:r>
    </w:p>
    <w:p w:rsidR="004A77B2" w:rsidRDefault="004A77B2">
      <w:pPr>
        <w:rPr>
          <w:rFonts w:ascii="Times New Roman" w:hAnsi="Times New Roman" w:cs="Times New Roman"/>
        </w:rPr>
      </w:pPr>
      <w:r>
        <w:rPr>
          <w:rFonts w:ascii="Times New Roman" w:hAnsi="Times New Roman" w:cs="Times New Roman" w:hint="eastAsia"/>
        </w:rPr>
        <w:t>主要参数：</w:t>
      </w:r>
    </w:p>
    <w:p w:rsidR="00164450" w:rsidRDefault="004A77B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）手指类型（默认为慢击手指）</w:t>
      </w:r>
    </w:p>
    <w:p w:rsidR="004A77B2" w:rsidRDefault="004A77B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A721F8">
        <w:rPr>
          <w:rFonts w:ascii="Times New Roman" w:hAnsi="Times New Roman" w:cs="Times New Roman" w:hint="eastAsia"/>
        </w:rPr>
        <w:t>移动类型：</w:t>
      </w:r>
      <w:r>
        <w:rPr>
          <w:rFonts w:ascii="Times New Roman" w:hAnsi="Times New Roman" w:cs="Times New Roman" w:hint="eastAsia"/>
        </w:rPr>
        <w:t>是否制定目的位置，如不指定目的位置，则上一模块必须为识别匹配模块，会利用匹配结果进行移动。</w:t>
      </w:r>
    </w:p>
    <w:p w:rsidR="00D54D13" w:rsidRDefault="00D54D13">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）坐标参数</w:t>
      </w:r>
    </w:p>
    <w:p w:rsidR="00B83ED2" w:rsidRDefault="00516ACF" w:rsidP="004A77B2">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1850491" cy="1795079"/>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1851768" cy="1796318"/>
                    </a:xfrm>
                    <a:prstGeom prst="rect">
                      <a:avLst/>
                    </a:prstGeom>
                    <a:noFill/>
                    <a:ln w="9525">
                      <a:noFill/>
                      <a:miter lim="800000"/>
                      <a:headEnd/>
                      <a:tailEnd/>
                    </a:ln>
                  </pic:spPr>
                </pic:pic>
              </a:graphicData>
            </a:graphic>
          </wp:inline>
        </w:drawing>
      </w:r>
    </w:p>
    <w:p w:rsidR="00164450" w:rsidRPr="00066278" w:rsidRDefault="00E2207F" w:rsidP="00066278">
      <w:pPr>
        <w:pStyle w:val="4"/>
      </w:pPr>
      <w:r w:rsidRPr="00066278">
        <w:rPr>
          <w:rFonts w:hint="eastAsia"/>
        </w:rPr>
        <w:t xml:space="preserve">3.1.5 </w:t>
      </w:r>
      <w:r w:rsidRPr="00066278">
        <w:rPr>
          <w:rFonts w:hint="eastAsia"/>
        </w:rPr>
        <w:t>触发测量</w:t>
      </w:r>
    </w:p>
    <w:p w:rsidR="00164450" w:rsidRDefault="006C44C8">
      <w:pPr>
        <w:rPr>
          <w:rFonts w:ascii="Times New Roman" w:hAnsi="Times New Roman" w:cs="Times New Roman"/>
        </w:rPr>
      </w:pPr>
      <w:r>
        <w:rPr>
          <w:rFonts w:ascii="Times New Roman" w:hAnsi="Times New Roman" w:cs="Times New Roman" w:hint="eastAsia"/>
        </w:rPr>
        <w:t>该模块复用原有触发测量设置，如下图：</w:t>
      </w:r>
    </w:p>
    <w:p w:rsidR="006C44C8" w:rsidRPr="006C44C8" w:rsidRDefault="006C44C8" w:rsidP="006C44C8">
      <w:pPr>
        <w:jc w:val="center"/>
        <w:rPr>
          <w:rFonts w:ascii="Times New Roman" w:hAnsi="Times New Roman" w:cs="Times New Roman"/>
        </w:rPr>
      </w:pPr>
      <w:r>
        <w:rPr>
          <w:rFonts w:ascii="Times New Roman" w:hAnsi="Times New Roman" w:cs="Times New Roman" w:hint="eastAsia"/>
          <w:noProof/>
        </w:rPr>
        <w:drawing>
          <wp:inline distT="0" distB="0" distL="0" distR="0">
            <wp:extent cx="3905628" cy="226463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3905348" cy="2264468"/>
                    </a:xfrm>
                    <a:prstGeom prst="rect">
                      <a:avLst/>
                    </a:prstGeom>
                    <a:noFill/>
                    <a:ln w="9525">
                      <a:noFill/>
                      <a:miter lim="800000"/>
                      <a:headEnd/>
                      <a:tailEnd/>
                    </a:ln>
                  </pic:spPr>
                </pic:pic>
              </a:graphicData>
            </a:graphic>
          </wp:inline>
        </w:drawing>
      </w:r>
    </w:p>
    <w:p w:rsidR="006C44C8" w:rsidRDefault="006C44C8">
      <w:pPr>
        <w:rPr>
          <w:rFonts w:ascii="Times New Roman" w:hAnsi="Times New Roman" w:cs="Times New Roman"/>
        </w:rPr>
      </w:pPr>
    </w:p>
    <w:p w:rsidR="00002EF3" w:rsidRPr="00A41CDE" w:rsidRDefault="004A2E6D" w:rsidP="00A41CDE">
      <w:pPr>
        <w:pStyle w:val="3"/>
      </w:pPr>
      <w:r w:rsidRPr="00A41CDE">
        <w:rPr>
          <w:rFonts w:hint="eastAsia"/>
        </w:rPr>
        <w:t xml:space="preserve">3.2 </w:t>
      </w:r>
      <w:r w:rsidR="00097716" w:rsidRPr="00A41CDE">
        <w:rPr>
          <w:rFonts w:hint="eastAsia"/>
        </w:rPr>
        <w:t>测试用例</w:t>
      </w:r>
    </w:p>
    <w:p w:rsidR="00097716" w:rsidRDefault="008458ED">
      <w:pPr>
        <w:rPr>
          <w:rFonts w:ascii="Times New Roman" w:hAnsi="Times New Roman" w:cs="Times New Roman"/>
        </w:rPr>
      </w:pPr>
      <w:r>
        <w:rPr>
          <w:rFonts w:ascii="Times New Roman" w:hAnsi="Times New Roman" w:cs="Times New Roman" w:hint="eastAsia"/>
        </w:rPr>
        <w:t>测试用例是功能模块的有序组合，</w:t>
      </w:r>
      <w:r w:rsidR="00EF5FC7">
        <w:rPr>
          <w:rFonts w:ascii="Times New Roman" w:hAnsi="Times New Roman" w:cs="Times New Roman" w:hint="eastAsia"/>
        </w:rPr>
        <w:t>在创建阶段模块可以自由编辑，一旦创建完成会将</w:t>
      </w:r>
      <w:r w:rsidR="00B2594E">
        <w:rPr>
          <w:rFonts w:ascii="Times New Roman" w:hAnsi="Times New Roman" w:cs="Times New Roman" w:hint="eastAsia"/>
        </w:rPr>
        <w:t>序列化到配置文件中，这时只能执行</w:t>
      </w:r>
      <w:r w:rsidR="005C60F8">
        <w:rPr>
          <w:rFonts w:ascii="Times New Roman" w:hAnsi="Times New Roman" w:cs="Times New Roman" w:hint="eastAsia"/>
        </w:rPr>
        <w:t>暂时不提供</w:t>
      </w:r>
      <w:r w:rsidR="00B2594E">
        <w:rPr>
          <w:rFonts w:ascii="Times New Roman" w:hAnsi="Times New Roman" w:cs="Times New Roman" w:hint="eastAsia"/>
        </w:rPr>
        <w:t>编辑</w:t>
      </w:r>
      <w:r w:rsidR="005C60F8">
        <w:rPr>
          <w:rFonts w:ascii="Times New Roman" w:hAnsi="Times New Roman" w:cs="Times New Roman" w:hint="eastAsia"/>
        </w:rPr>
        <w:t>功能</w:t>
      </w:r>
      <w:r w:rsidR="00A162FD">
        <w:rPr>
          <w:rFonts w:ascii="Times New Roman" w:hAnsi="Times New Roman" w:cs="Times New Roman" w:hint="eastAsia"/>
        </w:rPr>
        <w:t>（</w:t>
      </w:r>
      <w:r w:rsidR="005C60F8">
        <w:rPr>
          <w:rFonts w:ascii="Times New Roman" w:hAnsi="Times New Roman" w:cs="Times New Roman" w:hint="eastAsia"/>
        </w:rPr>
        <w:t>后续可考虑进行完善</w:t>
      </w:r>
      <w:r w:rsidR="00A162FD">
        <w:rPr>
          <w:rFonts w:ascii="Times New Roman" w:hAnsi="Times New Roman" w:cs="Times New Roman" w:hint="eastAsia"/>
        </w:rPr>
        <w:t>）。</w:t>
      </w:r>
      <w:r w:rsidR="00B4142F">
        <w:rPr>
          <w:rFonts w:ascii="Times New Roman" w:hAnsi="Times New Roman" w:cs="Times New Roman" w:hint="eastAsia"/>
        </w:rPr>
        <w:t>当用户执行某个测试用例时，程序首先读取该测试用例的详细设置，并将各个模块组织成链表结构，之后按照链表中的各个节点顺序执行。</w:t>
      </w:r>
    </w:p>
    <w:p w:rsidR="00002EF3" w:rsidRPr="00241078" w:rsidRDefault="000D6466" w:rsidP="00241078">
      <w:pPr>
        <w:pStyle w:val="4"/>
      </w:pPr>
      <w:r w:rsidRPr="00241078">
        <w:rPr>
          <w:rFonts w:hint="eastAsia"/>
        </w:rPr>
        <w:t xml:space="preserve">3.2.1 </w:t>
      </w:r>
      <w:r w:rsidRPr="00241078">
        <w:rPr>
          <w:rFonts w:hint="eastAsia"/>
        </w:rPr>
        <w:t>配置文件</w:t>
      </w:r>
    </w:p>
    <w:p w:rsidR="000D6466" w:rsidRDefault="00247CF2">
      <w:pPr>
        <w:rPr>
          <w:rFonts w:ascii="Times New Roman" w:hAnsi="Times New Roman" w:cs="Times New Roman"/>
        </w:rPr>
      </w:pPr>
      <w:r>
        <w:rPr>
          <w:rFonts w:ascii="Times New Roman" w:hAnsi="Times New Roman" w:cs="Times New Roman" w:hint="eastAsia"/>
        </w:rPr>
        <w:t>在当前目录下有一个</w:t>
      </w:r>
      <w:r>
        <w:rPr>
          <w:rFonts w:ascii="Times New Roman" w:hAnsi="Times New Roman" w:cs="Times New Roman" w:hint="eastAsia"/>
        </w:rPr>
        <w:t>testcase</w:t>
      </w:r>
      <w:r>
        <w:rPr>
          <w:rFonts w:ascii="Times New Roman" w:hAnsi="Times New Roman" w:cs="Times New Roman" w:hint="eastAsia"/>
        </w:rPr>
        <w:t>文件夹（如第一次运行程序则创建该文件夹），</w:t>
      </w:r>
      <w:r w:rsidR="004D7CE7">
        <w:rPr>
          <w:rFonts w:ascii="Times New Roman" w:hAnsi="Times New Roman" w:cs="Times New Roman" w:hint="eastAsia"/>
        </w:rPr>
        <w:t>UserCase</w:t>
      </w:r>
      <w:r>
        <w:rPr>
          <w:rFonts w:ascii="Times New Roman" w:hAnsi="Times New Roman" w:cs="Times New Roman" w:hint="eastAsia"/>
        </w:rPr>
        <w:t>文件夹下有一个</w:t>
      </w:r>
      <w:r>
        <w:rPr>
          <w:rFonts w:ascii="Times New Roman" w:hAnsi="Times New Roman" w:cs="Times New Roman" w:hint="eastAsia"/>
        </w:rPr>
        <w:t>usercase.ini</w:t>
      </w:r>
      <w:r>
        <w:rPr>
          <w:rFonts w:ascii="Times New Roman" w:hAnsi="Times New Roman" w:cs="Times New Roman" w:hint="eastAsia"/>
        </w:rPr>
        <w:t>，该</w:t>
      </w:r>
      <w:r>
        <w:rPr>
          <w:rFonts w:ascii="Times New Roman" w:hAnsi="Times New Roman" w:cs="Times New Roman" w:hint="eastAsia"/>
        </w:rPr>
        <w:t>ini</w:t>
      </w:r>
      <w:r>
        <w:rPr>
          <w:rFonts w:ascii="Times New Roman" w:hAnsi="Times New Roman" w:cs="Times New Roman" w:hint="eastAsia"/>
        </w:rPr>
        <w:t>文件记录用户创建的所有测试用例</w:t>
      </w:r>
      <w:r w:rsidR="00BA3EDA">
        <w:rPr>
          <w:rFonts w:ascii="Times New Roman" w:hAnsi="Times New Roman" w:cs="Times New Roman" w:hint="eastAsia"/>
        </w:rPr>
        <w:t>及其创建日期</w:t>
      </w:r>
      <w:r w:rsidR="004C08B5">
        <w:rPr>
          <w:rFonts w:ascii="Times New Roman" w:hAnsi="Times New Roman" w:cs="Times New Roman" w:hint="eastAsia"/>
        </w:rPr>
        <w:t>，如</w:t>
      </w:r>
      <w:r w:rsidR="00FD325B">
        <w:rPr>
          <w:rFonts w:ascii="Times New Roman" w:hAnsi="Times New Roman" w:cs="Times New Roman" w:hint="eastAsia"/>
        </w:rPr>
        <w:t>下</w:t>
      </w:r>
      <w:r w:rsidR="004C08B5">
        <w:rPr>
          <w:rFonts w:ascii="Times New Roman" w:hAnsi="Times New Roman" w:cs="Times New Roman" w:hint="eastAsia"/>
        </w:rPr>
        <w:t>图：</w:t>
      </w:r>
    </w:p>
    <w:p w:rsidR="004C08B5" w:rsidRPr="004C08B5" w:rsidRDefault="004C08B5" w:rsidP="00FD325B">
      <w:pPr>
        <w:jc w:val="center"/>
        <w:rPr>
          <w:rFonts w:ascii="Times New Roman" w:hAnsi="Times New Roman" w:cs="Times New Roman"/>
        </w:rPr>
      </w:pPr>
      <w:r>
        <w:rPr>
          <w:rFonts w:ascii="Times New Roman" w:hAnsi="Times New Roman" w:cs="Times New Roman" w:hint="eastAsia"/>
          <w:noProof/>
        </w:rPr>
        <w:drawing>
          <wp:inline distT="0" distB="0" distL="0" distR="0">
            <wp:extent cx="2362012" cy="1043897"/>
            <wp:effectExtent l="19050" t="0" r="188"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361664" cy="1043743"/>
                    </a:xfrm>
                    <a:prstGeom prst="rect">
                      <a:avLst/>
                    </a:prstGeom>
                    <a:noFill/>
                    <a:ln w="9525">
                      <a:noFill/>
                      <a:miter lim="800000"/>
                      <a:headEnd/>
                      <a:tailEnd/>
                    </a:ln>
                  </pic:spPr>
                </pic:pic>
              </a:graphicData>
            </a:graphic>
          </wp:inline>
        </w:drawing>
      </w:r>
    </w:p>
    <w:p w:rsidR="002E0DB3" w:rsidRDefault="00AA0AF7">
      <w:pPr>
        <w:rPr>
          <w:rFonts w:ascii="Times New Roman" w:hAnsi="Times New Roman" w:cs="Times New Roman"/>
        </w:rPr>
      </w:pPr>
      <w:r>
        <w:rPr>
          <w:rFonts w:ascii="Times New Roman" w:hAnsi="Times New Roman" w:cs="Times New Roman" w:hint="eastAsia"/>
        </w:rPr>
        <w:t>当测试用例创建完成时，会在</w:t>
      </w:r>
      <w:r>
        <w:rPr>
          <w:rFonts w:ascii="Times New Roman" w:hAnsi="Times New Roman" w:cs="Times New Roman" w:hint="eastAsia"/>
        </w:rPr>
        <w:t>UserCase</w:t>
      </w:r>
      <w:r>
        <w:rPr>
          <w:rFonts w:ascii="Times New Roman" w:hAnsi="Times New Roman" w:cs="Times New Roman" w:hint="eastAsia"/>
        </w:rPr>
        <w:t>文件夹下创建以用例名为名称的文件夹，该文件夹</w:t>
      </w:r>
      <w:r>
        <w:rPr>
          <w:rFonts w:ascii="Times New Roman" w:hAnsi="Times New Roman" w:cs="Times New Roman" w:hint="eastAsia"/>
        </w:rPr>
        <w:lastRenderedPageBreak/>
        <w:t>下的</w:t>
      </w:r>
      <w:r>
        <w:rPr>
          <w:rFonts w:ascii="Times New Roman" w:hAnsi="Times New Roman" w:cs="Times New Roman" w:hint="eastAsia"/>
        </w:rPr>
        <w:t>caseconfig.ini</w:t>
      </w:r>
      <w:r>
        <w:rPr>
          <w:rFonts w:ascii="Times New Roman" w:hAnsi="Times New Roman" w:cs="Times New Roman" w:hint="eastAsia"/>
        </w:rPr>
        <w:t>会保存该测试用例的详细步骤及</w:t>
      </w:r>
      <w:r w:rsidR="00621678">
        <w:rPr>
          <w:rFonts w:ascii="Times New Roman" w:hAnsi="Times New Roman" w:cs="Times New Roman" w:hint="eastAsia"/>
        </w:rPr>
        <w:t>各个功能模块</w:t>
      </w:r>
      <w:r w:rsidR="007C06EB">
        <w:rPr>
          <w:rFonts w:ascii="Times New Roman" w:hAnsi="Times New Roman" w:cs="Times New Roman" w:hint="eastAsia"/>
        </w:rPr>
        <w:t>的</w:t>
      </w:r>
      <w:r>
        <w:rPr>
          <w:rFonts w:ascii="Times New Roman" w:hAnsi="Times New Roman" w:cs="Times New Roman" w:hint="eastAsia"/>
        </w:rPr>
        <w:t>相关参数，</w:t>
      </w:r>
      <w:r w:rsidR="00443441">
        <w:rPr>
          <w:rFonts w:ascii="Times New Roman" w:hAnsi="Times New Roman" w:cs="Times New Roman" w:hint="eastAsia"/>
        </w:rPr>
        <w:t>如下图：</w:t>
      </w:r>
    </w:p>
    <w:p w:rsidR="00443441" w:rsidRPr="00443441" w:rsidRDefault="00443441" w:rsidP="00FD325B">
      <w:pPr>
        <w:jc w:val="center"/>
        <w:rPr>
          <w:rFonts w:ascii="Times New Roman" w:hAnsi="Times New Roman" w:cs="Times New Roman"/>
        </w:rPr>
      </w:pPr>
      <w:r>
        <w:rPr>
          <w:rFonts w:ascii="Times New Roman" w:hAnsi="Times New Roman" w:cs="Times New Roman" w:hint="eastAsia"/>
          <w:noProof/>
        </w:rPr>
        <w:drawing>
          <wp:inline distT="0" distB="0" distL="0" distR="0">
            <wp:extent cx="3860360" cy="1168365"/>
            <wp:effectExtent l="19050" t="0" r="67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860083" cy="1168281"/>
                    </a:xfrm>
                    <a:prstGeom prst="rect">
                      <a:avLst/>
                    </a:prstGeom>
                    <a:noFill/>
                    <a:ln w="9525">
                      <a:noFill/>
                      <a:miter lim="800000"/>
                      <a:headEnd/>
                      <a:tailEnd/>
                    </a:ln>
                  </pic:spPr>
                </pic:pic>
              </a:graphicData>
            </a:graphic>
          </wp:inline>
        </w:drawing>
      </w:r>
    </w:p>
    <w:p w:rsidR="002B3819" w:rsidRDefault="002B3819">
      <w:pPr>
        <w:rPr>
          <w:rFonts w:ascii="Times New Roman" w:hAnsi="Times New Roman" w:cs="Times New Roman"/>
        </w:rPr>
      </w:pPr>
    </w:p>
    <w:p w:rsidR="000D6466" w:rsidRPr="00241078" w:rsidRDefault="000D6466" w:rsidP="00241078">
      <w:pPr>
        <w:pStyle w:val="4"/>
      </w:pPr>
      <w:r w:rsidRPr="00241078">
        <w:rPr>
          <w:rFonts w:hint="eastAsia"/>
        </w:rPr>
        <w:t xml:space="preserve">3.2.2 </w:t>
      </w:r>
      <w:r w:rsidRPr="00241078">
        <w:rPr>
          <w:rFonts w:hint="eastAsia"/>
        </w:rPr>
        <w:t>测试结果</w:t>
      </w:r>
    </w:p>
    <w:p w:rsidR="007B08AB" w:rsidRDefault="006B5767" w:rsidP="007B08AB">
      <w:pPr>
        <w:rPr>
          <w:rFonts w:ascii="Times New Roman" w:hAnsi="Times New Roman" w:cs="Times New Roman"/>
        </w:rPr>
      </w:pPr>
      <w:r>
        <w:rPr>
          <w:rFonts w:ascii="Times New Roman" w:hAnsi="Times New Roman" w:cs="Times New Roman" w:hint="eastAsia"/>
        </w:rPr>
        <w:t>执行用例时的结果</w:t>
      </w:r>
      <w:r w:rsidR="00353378">
        <w:rPr>
          <w:rFonts w:ascii="Times New Roman" w:hAnsi="Times New Roman" w:cs="Times New Roman" w:hint="eastAsia"/>
        </w:rPr>
        <w:t>会保存到用例名文件夹下。</w:t>
      </w:r>
    </w:p>
    <w:p w:rsidR="00066278" w:rsidRDefault="00066278" w:rsidP="007B08AB">
      <w:pPr>
        <w:rPr>
          <w:rFonts w:ascii="Times New Roman" w:hAnsi="Times New Roman" w:cs="Times New Roman"/>
        </w:rPr>
      </w:pPr>
    </w:p>
    <w:p w:rsidR="00066278" w:rsidRDefault="00066278" w:rsidP="007B08AB">
      <w:pPr>
        <w:rPr>
          <w:rFonts w:ascii="Times New Roman" w:hAnsi="Times New Roman" w:cs="Times New Roman"/>
        </w:rPr>
      </w:pPr>
    </w:p>
    <w:p w:rsidR="00066278" w:rsidRDefault="00066278" w:rsidP="007B08AB">
      <w:pPr>
        <w:rPr>
          <w:rFonts w:ascii="Times New Roman" w:hAnsi="Times New Roman" w:cs="Times New Roman"/>
        </w:rPr>
      </w:pPr>
    </w:p>
    <w:p w:rsidR="00066278" w:rsidRPr="00BB38B4" w:rsidRDefault="00066278" w:rsidP="007B08AB">
      <w:pPr>
        <w:rPr>
          <w:rFonts w:ascii="Times New Roman" w:hAnsi="Times New Roman" w:cs="Times New Roman"/>
        </w:rPr>
      </w:pPr>
    </w:p>
    <w:sectPr w:rsidR="00066278" w:rsidRPr="00BB38B4" w:rsidSect="00976C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B86" w:rsidRDefault="006A7B86" w:rsidP="00691B66">
      <w:r>
        <w:separator/>
      </w:r>
    </w:p>
  </w:endnote>
  <w:endnote w:type="continuationSeparator" w:id="1">
    <w:p w:rsidR="006A7B86" w:rsidRDefault="006A7B86" w:rsidP="00691B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B86" w:rsidRDefault="006A7B86" w:rsidP="00691B66">
      <w:r>
        <w:separator/>
      </w:r>
    </w:p>
  </w:footnote>
  <w:footnote w:type="continuationSeparator" w:id="1">
    <w:p w:rsidR="006A7B86" w:rsidRDefault="006A7B86" w:rsidP="00691B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1B66"/>
    <w:rsid w:val="00001C5E"/>
    <w:rsid w:val="00002EF3"/>
    <w:rsid w:val="00004520"/>
    <w:rsid w:val="00020585"/>
    <w:rsid w:val="00021C1A"/>
    <w:rsid w:val="00024284"/>
    <w:rsid w:val="00025E6D"/>
    <w:rsid w:val="00027B53"/>
    <w:rsid w:val="000426E7"/>
    <w:rsid w:val="00047CC7"/>
    <w:rsid w:val="00052A63"/>
    <w:rsid w:val="00063852"/>
    <w:rsid w:val="00066278"/>
    <w:rsid w:val="00095599"/>
    <w:rsid w:val="00097716"/>
    <w:rsid w:val="000B0182"/>
    <w:rsid w:val="000B3C13"/>
    <w:rsid w:val="000C4CB7"/>
    <w:rsid w:val="000C6491"/>
    <w:rsid w:val="000C67D9"/>
    <w:rsid w:val="000D5414"/>
    <w:rsid w:val="000D6466"/>
    <w:rsid w:val="000E2FD8"/>
    <w:rsid w:val="000E77C4"/>
    <w:rsid w:val="00102B2F"/>
    <w:rsid w:val="0010636E"/>
    <w:rsid w:val="00115EF7"/>
    <w:rsid w:val="00116EB7"/>
    <w:rsid w:val="001352B4"/>
    <w:rsid w:val="0014415A"/>
    <w:rsid w:val="001477B2"/>
    <w:rsid w:val="00161A00"/>
    <w:rsid w:val="00164450"/>
    <w:rsid w:val="001659AE"/>
    <w:rsid w:val="0016682E"/>
    <w:rsid w:val="00175AB8"/>
    <w:rsid w:val="00182BF9"/>
    <w:rsid w:val="00184E4C"/>
    <w:rsid w:val="00185CB9"/>
    <w:rsid w:val="001A3D11"/>
    <w:rsid w:val="001B79B6"/>
    <w:rsid w:val="001C1016"/>
    <w:rsid w:val="001C5F64"/>
    <w:rsid w:val="001D0E28"/>
    <w:rsid w:val="001D1B20"/>
    <w:rsid w:val="001E6F18"/>
    <w:rsid w:val="00202030"/>
    <w:rsid w:val="00227AC5"/>
    <w:rsid w:val="002324C6"/>
    <w:rsid w:val="00241078"/>
    <w:rsid w:val="0024408F"/>
    <w:rsid w:val="00247CF2"/>
    <w:rsid w:val="00253DBA"/>
    <w:rsid w:val="00265F06"/>
    <w:rsid w:val="00274DD7"/>
    <w:rsid w:val="00275A80"/>
    <w:rsid w:val="00296A8A"/>
    <w:rsid w:val="002A6E6E"/>
    <w:rsid w:val="002B3819"/>
    <w:rsid w:val="002D3B8D"/>
    <w:rsid w:val="002D6EC4"/>
    <w:rsid w:val="002E0DB3"/>
    <w:rsid w:val="002E57D1"/>
    <w:rsid w:val="002E5A71"/>
    <w:rsid w:val="002F4D08"/>
    <w:rsid w:val="00327A2C"/>
    <w:rsid w:val="00330800"/>
    <w:rsid w:val="0033691F"/>
    <w:rsid w:val="0033695A"/>
    <w:rsid w:val="00343997"/>
    <w:rsid w:val="00353378"/>
    <w:rsid w:val="00375E77"/>
    <w:rsid w:val="003B0FBB"/>
    <w:rsid w:val="003B7585"/>
    <w:rsid w:val="003C503D"/>
    <w:rsid w:val="003C708D"/>
    <w:rsid w:val="003D598D"/>
    <w:rsid w:val="003E10BC"/>
    <w:rsid w:val="00403012"/>
    <w:rsid w:val="00406E24"/>
    <w:rsid w:val="00407D14"/>
    <w:rsid w:val="00411E27"/>
    <w:rsid w:val="004155D0"/>
    <w:rsid w:val="00416923"/>
    <w:rsid w:val="00422E88"/>
    <w:rsid w:val="0042425E"/>
    <w:rsid w:val="00436349"/>
    <w:rsid w:val="00443441"/>
    <w:rsid w:val="004673A6"/>
    <w:rsid w:val="00472EBC"/>
    <w:rsid w:val="00484401"/>
    <w:rsid w:val="00494DD2"/>
    <w:rsid w:val="004A0E0D"/>
    <w:rsid w:val="004A2E6D"/>
    <w:rsid w:val="004A77B2"/>
    <w:rsid w:val="004C08B5"/>
    <w:rsid w:val="004C0F5D"/>
    <w:rsid w:val="004C26DF"/>
    <w:rsid w:val="004C6E25"/>
    <w:rsid w:val="004D5E74"/>
    <w:rsid w:val="004D72E5"/>
    <w:rsid w:val="004D7CE7"/>
    <w:rsid w:val="004D7E75"/>
    <w:rsid w:val="004E65DB"/>
    <w:rsid w:val="004E77AA"/>
    <w:rsid w:val="00513887"/>
    <w:rsid w:val="00516ACF"/>
    <w:rsid w:val="00523424"/>
    <w:rsid w:val="00530C64"/>
    <w:rsid w:val="00532C7B"/>
    <w:rsid w:val="00534E91"/>
    <w:rsid w:val="00555361"/>
    <w:rsid w:val="0056776E"/>
    <w:rsid w:val="00572455"/>
    <w:rsid w:val="005772CB"/>
    <w:rsid w:val="005A019B"/>
    <w:rsid w:val="005C2EE8"/>
    <w:rsid w:val="005C47BC"/>
    <w:rsid w:val="005C60F8"/>
    <w:rsid w:val="005C728D"/>
    <w:rsid w:val="005D302A"/>
    <w:rsid w:val="005E6857"/>
    <w:rsid w:val="005F2DE1"/>
    <w:rsid w:val="00604376"/>
    <w:rsid w:val="00604F4C"/>
    <w:rsid w:val="0061593C"/>
    <w:rsid w:val="006213F0"/>
    <w:rsid w:val="00621678"/>
    <w:rsid w:val="00622B31"/>
    <w:rsid w:val="006270F8"/>
    <w:rsid w:val="00636D18"/>
    <w:rsid w:val="00650450"/>
    <w:rsid w:val="00654C9A"/>
    <w:rsid w:val="00657C32"/>
    <w:rsid w:val="006718BF"/>
    <w:rsid w:val="00684DF7"/>
    <w:rsid w:val="00685420"/>
    <w:rsid w:val="00691B66"/>
    <w:rsid w:val="0069243E"/>
    <w:rsid w:val="006A0084"/>
    <w:rsid w:val="006A2D4E"/>
    <w:rsid w:val="006A6A0D"/>
    <w:rsid w:val="006A7B86"/>
    <w:rsid w:val="006B1411"/>
    <w:rsid w:val="006B5767"/>
    <w:rsid w:val="006B72C4"/>
    <w:rsid w:val="006C44C8"/>
    <w:rsid w:val="006C5A8C"/>
    <w:rsid w:val="006C6BFC"/>
    <w:rsid w:val="006D2AFD"/>
    <w:rsid w:val="006E3BED"/>
    <w:rsid w:val="006F38FB"/>
    <w:rsid w:val="0070050D"/>
    <w:rsid w:val="00704A12"/>
    <w:rsid w:val="0070549E"/>
    <w:rsid w:val="007073E7"/>
    <w:rsid w:val="00714393"/>
    <w:rsid w:val="00716C80"/>
    <w:rsid w:val="00735B8C"/>
    <w:rsid w:val="00736FDD"/>
    <w:rsid w:val="00741468"/>
    <w:rsid w:val="00743A9E"/>
    <w:rsid w:val="00771C5F"/>
    <w:rsid w:val="007722C9"/>
    <w:rsid w:val="00782AA9"/>
    <w:rsid w:val="0078391F"/>
    <w:rsid w:val="007850B4"/>
    <w:rsid w:val="00796DDE"/>
    <w:rsid w:val="007B08AB"/>
    <w:rsid w:val="007C06EB"/>
    <w:rsid w:val="007D1A8C"/>
    <w:rsid w:val="007D579E"/>
    <w:rsid w:val="007D6E46"/>
    <w:rsid w:val="007E4671"/>
    <w:rsid w:val="007E6D33"/>
    <w:rsid w:val="00806239"/>
    <w:rsid w:val="0084021E"/>
    <w:rsid w:val="00844C56"/>
    <w:rsid w:val="008458ED"/>
    <w:rsid w:val="00847CD6"/>
    <w:rsid w:val="008528B7"/>
    <w:rsid w:val="008535F3"/>
    <w:rsid w:val="00871910"/>
    <w:rsid w:val="00875244"/>
    <w:rsid w:val="00881B4C"/>
    <w:rsid w:val="00883335"/>
    <w:rsid w:val="00884207"/>
    <w:rsid w:val="00894BF6"/>
    <w:rsid w:val="008A7E5A"/>
    <w:rsid w:val="008B5DE4"/>
    <w:rsid w:val="008D310D"/>
    <w:rsid w:val="008D62D9"/>
    <w:rsid w:val="008E449B"/>
    <w:rsid w:val="008E468F"/>
    <w:rsid w:val="008F0F3B"/>
    <w:rsid w:val="008F425F"/>
    <w:rsid w:val="00901BEE"/>
    <w:rsid w:val="00913923"/>
    <w:rsid w:val="0091530B"/>
    <w:rsid w:val="009370CB"/>
    <w:rsid w:val="00946588"/>
    <w:rsid w:val="00946839"/>
    <w:rsid w:val="00946C07"/>
    <w:rsid w:val="00950AA8"/>
    <w:rsid w:val="0095307F"/>
    <w:rsid w:val="0095632A"/>
    <w:rsid w:val="0097440C"/>
    <w:rsid w:val="009747AA"/>
    <w:rsid w:val="00976C7C"/>
    <w:rsid w:val="00996728"/>
    <w:rsid w:val="00996F98"/>
    <w:rsid w:val="009C03A8"/>
    <w:rsid w:val="009C1E96"/>
    <w:rsid w:val="009C2CCD"/>
    <w:rsid w:val="009C4F2A"/>
    <w:rsid w:val="009C706F"/>
    <w:rsid w:val="009D1021"/>
    <w:rsid w:val="009D16EA"/>
    <w:rsid w:val="009E2234"/>
    <w:rsid w:val="009F03B0"/>
    <w:rsid w:val="009F2AFB"/>
    <w:rsid w:val="00A00D81"/>
    <w:rsid w:val="00A02960"/>
    <w:rsid w:val="00A162FD"/>
    <w:rsid w:val="00A35463"/>
    <w:rsid w:val="00A404F3"/>
    <w:rsid w:val="00A413B9"/>
    <w:rsid w:val="00A41CDE"/>
    <w:rsid w:val="00A43BE1"/>
    <w:rsid w:val="00A561E1"/>
    <w:rsid w:val="00A7033B"/>
    <w:rsid w:val="00A721F8"/>
    <w:rsid w:val="00A831E0"/>
    <w:rsid w:val="00A84444"/>
    <w:rsid w:val="00A9223E"/>
    <w:rsid w:val="00A96C01"/>
    <w:rsid w:val="00A97CCA"/>
    <w:rsid w:val="00AA0AF7"/>
    <w:rsid w:val="00AA32A9"/>
    <w:rsid w:val="00AA3EDE"/>
    <w:rsid w:val="00AB7464"/>
    <w:rsid w:val="00AC1810"/>
    <w:rsid w:val="00AD50E5"/>
    <w:rsid w:val="00AD5C41"/>
    <w:rsid w:val="00AD63F0"/>
    <w:rsid w:val="00AF04B7"/>
    <w:rsid w:val="00AF0B5F"/>
    <w:rsid w:val="00AF0BDC"/>
    <w:rsid w:val="00B21EFB"/>
    <w:rsid w:val="00B22ADF"/>
    <w:rsid w:val="00B246EC"/>
    <w:rsid w:val="00B2594E"/>
    <w:rsid w:val="00B33663"/>
    <w:rsid w:val="00B4142F"/>
    <w:rsid w:val="00B674BB"/>
    <w:rsid w:val="00B7077F"/>
    <w:rsid w:val="00B83ED2"/>
    <w:rsid w:val="00B905E5"/>
    <w:rsid w:val="00B97EBD"/>
    <w:rsid w:val="00BA3EDA"/>
    <w:rsid w:val="00BA62FF"/>
    <w:rsid w:val="00BA71CD"/>
    <w:rsid w:val="00BB38B4"/>
    <w:rsid w:val="00BC4237"/>
    <w:rsid w:val="00BD2332"/>
    <w:rsid w:val="00BD6861"/>
    <w:rsid w:val="00BF299C"/>
    <w:rsid w:val="00BF385A"/>
    <w:rsid w:val="00C06884"/>
    <w:rsid w:val="00C075BE"/>
    <w:rsid w:val="00C13FA6"/>
    <w:rsid w:val="00C14DEB"/>
    <w:rsid w:val="00C154A0"/>
    <w:rsid w:val="00C24AC3"/>
    <w:rsid w:val="00C35610"/>
    <w:rsid w:val="00C36751"/>
    <w:rsid w:val="00C431C8"/>
    <w:rsid w:val="00C4484E"/>
    <w:rsid w:val="00C55B96"/>
    <w:rsid w:val="00C600BA"/>
    <w:rsid w:val="00C67836"/>
    <w:rsid w:val="00C67ADB"/>
    <w:rsid w:val="00C7379A"/>
    <w:rsid w:val="00C758F6"/>
    <w:rsid w:val="00C80BB3"/>
    <w:rsid w:val="00C8155F"/>
    <w:rsid w:val="00C8463F"/>
    <w:rsid w:val="00C94B7F"/>
    <w:rsid w:val="00C96836"/>
    <w:rsid w:val="00C97501"/>
    <w:rsid w:val="00CB0853"/>
    <w:rsid w:val="00CE2018"/>
    <w:rsid w:val="00CE409E"/>
    <w:rsid w:val="00CE69F8"/>
    <w:rsid w:val="00CF27D4"/>
    <w:rsid w:val="00D0144B"/>
    <w:rsid w:val="00D06778"/>
    <w:rsid w:val="00D07AE9"/>
    <w:rsid w:val="00D346A6"/>
    <w:rsid w:val="00D34C20"/>
    <w:rsid w:val="00D44F29"/>
    <w:rsid w:val="00D50BE2"/>
    <w:rsid w:val="00D520F0"/>
    <w:rsid w:val="00D5249B"/>
    <w:rsid w:val="00D54D13"/>
    <w:rsid w:val="00D646D5"/>
    <w:rsid w:val="00D72117"/>
    <w:rsid w:val="00D738CA"/>
    <w:rsid w:val="00D86B5D"/>
    <w:rsid w:val="00DA29DD"/>
    <w:rsid w:val="00DA532F"/>
    <w:rsid w:val="00DA7D22"/>
    <w:rsid w:val="00DB11DA"/>
    <w:rsid w:val="00DB33F9"/>
    <w:rsid w:val="00DB6A76"/>
    <w:rsid w:val="00DC036D"/>
    <w:rsid w:val="00DC2837"/>
    <w:rsid w:val="00DC6662"/>
    <w:rsid w:val="00DE10B3"/>
    <w:rsid w:val="00DE118B"/>
    <w:rsid w:val="00DE3287"/>
    <w:rsid w:val="00DE4E69"/>
    <w:rsid w:val="00DF7C08"/>
    <w:rsid w:val="00DF7F24"/>
    <w:rsid w:val="00E01903"/>
    <w:rsid w:val="00E032EC"/>
    <w:rsid w:val="00E044A4"/>
    <w:rsid w:val="00E07199"/>
    <w:rsid w:val="00E13A02"/>
    <w:rsid w:val="00E2207F"/>
    <w:rsid w:val="00E24D41"/>
    <w:rsid w:val="00E37EC5"/>
    <w:rsid w:val="00E463BE"/>
    <w:rsid w:val="00E505FA"/>
    <w:rsid w:val="00E540F6"/>
    <w:rsid w:val="00E54536"/>
    <w:rsid w:val="00E60ABB"/>
    <w:rsid w:val="00E70E71"/>
    <w:rsid w:val="00E819ED"/>
    <w:rsid w:val="00E8257A"/>
    <w:rsid w:val="00E8428F"/>
    <w:rsid w:val="00E96A24"/>
    <w:rsid w:val="00E973C5"/>
    <w:rsid w:val="00EC2EB7"/>
    <w:rsid w:val="00EC5809"/>
    <w:rsid w:val="00EC7B99"/>
    <w:rsid w:val="00ED34B7"/>
    <w:rsid w:val="00ED71E6"/>
    <w:rsid w:val="00ED7D83"/>
    <w:rsid w:val="00EE2A98"/>
    <w:rsid w:val="00EE67E0"/>
    <w:rsid w:val="00EF5FC7"/>
    <w:rsid w:val="00EF747F"/>
    <w:rsid w:val="00EF7803"/>
    <w:rsid w:val="00F01D9B"/>
    <w:rsid w:val="00F01FE5"/>
    <w:rsid w:val="00F0273C"/>
    <w:rsid w:val="00F06588"/>
    <w:rsid w:val="00F103C0"/>
    <w:rsid w:val="00F5142C"/>
    <w:rsid w:val="00F5185D"/>
    <w:rsid w:val="00F51930"/>
    <w:rsid w:val="00F578D2"/>
    <w:rsid w:val="00F66434"/>
    <w:rsid w:val="00F70EAC"/>
    <w:rsid w:val="00F74C2E"/>
    <w:rsid w:val="00F74D26"/>
    <w:rsid w:val="00F7685A"/>
    <w:rsid w:val="00FA07E5"/>
    <w:rsid w:val="00FB53E3"/>
    <w:rsid w:val="00FB5710"/>
    <w:rsid w:val="00FC3BC6"/>
    <w:rsid w:val="00FC4241"/>
    <w:rsid w:val="00FD325B"/>
    <w:rsid w:val="00FD5F0C"/>
    <w:rsid w:val="00FE23C1"/>
    <w:rsid w:val="00FE249A"/>
    <w:rsid w:val="00FE4202"/>
    <w:rsid w:val="00FF21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C7C"/>
    <w:pPr>
      <w:widowControl w:val="0"/>
      <w:jc w:val="both"/>
    </w:pPr>
  </w:style>
  <w:style w:type="paragraph" w:styleId="1">
    <w:name w:val="heading 1"/>
    <w:basedOn w:val="a"/>
    <w:next w:val="a"/>
    <w:link w:val="1Char"/>
    <w:uiPriority w:val="9"/>
    <w:qFormat/>
    <w:rsid w:val="001A3D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56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50E5"/>
    <w:pPr>
      <w:keepNext/>
      <w:keepLines/>
      <w:spacing w:before="120" w:after="120"/>
      <w:outlineLvl w:val="2"/>
    </w:pPr>
    <w:rPr>
      <w:b/>
      <w:bCs/>
      <w:sz w:val="28"/>
      <w:szCs w:val="28"/>
    </w:rPr>
  </w:style>
  <w:style w:type="paragraph" w:styleId="4">
    <w:name w:val="heading 4"/>
    <w:basedOn w:val="a"/>
    <w:next w:val="a"/>
    <w:link w:val="4Char"/>
    <w:uiPriority w:val="9"/>
    <w:unhideWhenUsed/>
    <w:qFormat/>
    <w:rsid w:val="007B08AB"/>
    <w:pPr>
      <w:keepNext/>
      <w:keepLines/>
      <w:spacing w:after="12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1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1B66"/>
    <w:rPr>
      <w:sz w:val="18"/>
      <w:szCs w:val="18"/>
    </w:rPr>
  </w:style>
  <w:style w:type="paragraph" w:styleId="a4">
    <w:name w:val="footer"/>
    <w:basedOn w:val="a"/>
    <w:link w:val="Char0"/>
    <w:uiPriority w:val="99"/>
    <w:semiHidden/>
    <w:unhideWhenUsed/>
    <w:rsid w:val="00691B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1B66"/>
    <w:rPr>
      <w:sz w:val="18"/>
      <w:szCs w:val="18"/>
    </w:rPr>
  </w:style>
  <w:style w:type="character" w:customStyle="1" w:styleId="2Char">
    <w:name w:val="标题 2 Char"/>
    <w:basedOn w:val="a0"/>
    <w:link w:val="2"/>
    <w:uiPriority w:val="9"/>
    <w:rsid w:val="00C35610"/>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C35610"/>
    <w:rPr>
      <w:rFonts w:ascii="宋体" w:eastAsia="宋体"/>
      <w:sz w:val="18"/>
      <w:szCs w:val="18"/>
    </w:rPr>
  </w:style>
  <w:style w:type="character" w:customStyle="1" w:styleId="Char1">
    <w:name w:val="文档结构图 Char"/>
    <w:basedOn w:val="a0"/>
    <w:link w:val="a5"/>
    <w:uiPriority w:val="99"/>
    <w:semiHidden/>
    <w:rsid w:val="00C35610"/>
    <w:rPr>
      <w:rFonts w:ascii="宋体" w:eastAsia="宋体"/>
      <w:sz w:val="18"/>
      <w:szCs w:val="18"/>
    </w:rPr>
  </w:style>
  <w:style w:type="character" w:customStyle="1" w:styleId="3Char">
    <w:name w:val="标题 3 Char"/>
    <w:basedOn w:val="a0"/>
    <w:link w:val="3"/>
    <w:uiPriority w:val="9"/>
    <w:rsid w:val="00AD50E5"/>
    <w:rPr>
      <w:b/>
      <w:bCs/>
      <w:sz w:val="28"/>
      <w:szCs w:val="28"/>
    </w:rPr>
  </w:style>
  <w:style w:type="paragraph" w:styleId="a6">
    <w:name w:val="Balloon Text"/>
    <w:basedOn w:val="a"/>
    <w:link w:val="Char2"/>
    <w:uiPriority w:val="99"/>
    <w:semiHidden/>
    <w:unhideWhenUsed/>
    <w:rsid w:val="001352B4"/>
    <w:rPr>
      <w:sz w:val="18"/>
      <w:szCs w:val="18"/>
    </w:rPr>
  </w:style>
  <w:style w:type="character" w:customStyle="1" w:styleId="Char2">
    <w:name w:val="批注框文本 Char"/>
    <w:basedOn w:val="a0"/>
    <w:link w:val="a6"/>
    <w:uiPriority w:val="99"/>
    <w:semiHidden/>
    <w:rsid w:val="001352B4"/>
    <w:rPr>
      <w:sz w:val="18"/>
      <w:szCs w:val="18"/>
    </w:rPr>
  </w:style>
  <w:style w:type="character" w:styleId="a7">
    <w:name w:val="Placeholder Text"/>
    <w:basedOn w:val="a0"/>
    <w:uiPriority w:val="99"/>
    <w:semiHidden/>
    <w:rsid w:val="00DA7D22"/>
    <w:rPr>
      <w:color w:val="808080"/>
    </w:rPr>
  </w:style>
  <w:style w:type="character" w:customStyle="1" w:styleId="1Char">
    <w:name w:val="标题 1 Char"/>
    <w:basedOn w:val="a0"/>
    <w:link w:val="1"/>
    <w:uiPriority w:val="9"/>
    <w:rsid w:val="001A3D11"/>
    <w:rPr>
      <w:b/>
      <w:bCs/>
      <w:kern w:val="44"/>
      <w:sz w:val="44"/>
      <w:szCs w:val="44"/>
    </w:rPr>
  </w:style>
  <w:style w:type="character" w:customStyle="1" w:styleId="doctitle">
    <w:name w:val="doc_title"/>
    <w:basedOn w:val="a0"/>
    <w:rsid w:val="001A3D11"/>
  </w:style>
  <w:style w:type="character" w:customStyle="1" w:styleId="4Char">
    <w:name w:val="标题 4 Char"/>
    <w:basedOn w:val="a0"/>
    <w:link w:val="4"/>
    <w:uiPriority w:val="9"/>
    <w:rsid w:val="007B08AB"/>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30535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8363</TotalTime>
  <Pages>1</Pages>
  <Words>132</Words>
  <Characters>757</Characters>
  <Application>Microsoft Office Word</Application>
  <DocSecurity>0</DocSecurity>
  <Lines>6</Lines>
  <Paragraphs>1</Paragraphs>
  <ScaleCrop>false</ScaleCrop>
  <Company>Microsoft</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PnProbot</cp:lastModifiedBy>
  <cp:revision>444</cp:revision>
  <cp:lastPrinted>2015-01-28T04:09:00Z</cp:lastPrinted>
  <dcterms:created xsi:type="dcterms:W3CDTF">2014-10-24T06:12:00Z</dcterms:created>
  <dcterms:modified xsi:type="dcterms:W3CDTF">2015-09-24T16:30:00Z</dcterms:modified>
</cp:coreProperties>
</file>