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3863" w:rsidRPr="00023863" w:rsidRDefault="00173B22" w:rsidP="00023863">
      <w:pPr>
        <w:jc w:val="center"/>
        <w:rPr>
          <w:rFonts w:asciiTheme="majorHAnsi" w:hAnsiTheme="majorHAnsi"/>
          <w:b/>
          <w:color w:val="4F81BD" w:themeColor="accent1"/>
          <w:sz w:val="32"/>
          <w:szCs w:val="32"/>
        </w:rPr>
      </w:pPr>
      <w:r w:rsidRPr="00D85D9F">
        <w:rPr>
          <w:rFonts w:asciiTheme="majorHAnsi" w:hAnsiTheme="majorHAnsi"/>
          <w:b/>
          <w:color w:val="4F81BD" w:themeColor="accent1"/>
          <w:sz w:val="32"/>
          <w:szCs w:val="32"/>
        </w:rPr>
        <w:t>Measurement of the power savings of radio cards and modules</w:t>
      </w:r>
    </w:p>
    <w:p w:rsidR="00D85D9F" w:rsidRPr="00173B22" w:rsidRDefault="00023863" w:rsidP="00173B22">
      <w:pPr>
        <w:jc w:val="center"/>
        <w:rPr>
          <w:rFonts w:asciiTheme="majorHAnsi" w:hAnsiTheme="majorHAnsi"/>
          <w:b/>
          <w:sz w:val="24"/>
          <w:szCs w:val="24"/>
        </w:rPr>
      </w:pPr>
      <w:r>
        <w:rPr>
          <w:rFonts w:asciiTheme="majorHAnsi" w:hAnsiTheme="majorHAnsi"/>
          <w:b/>
          <w:noProof/>
          <w:sz w:val="24"/>
          <w:szCs w:val="24"/>
          <w:lang w:eastAsia="zh-CN"/>
        </w:rPr>
        <w:drawing>
          <wp:inline distT="0" distB="0" distL="0" distR="0">
            <wp:extent cx="4904642" cy="205006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926064" cy="2059023"/>
                    </a:xfrm>
                    <a:prstGeom prst="rect">
                      <a:avLst/>
                    </a:prstGeom>
                    <a:noFill/>
                    <a:ln w="9525">
                      <a:noFill/>
                      <a:miter lim="800000"/>
                      <a:headEnd/>
                      <a:tailEnd/>
                    </a:ln>
                  </pic:spPr>
                </pic:pic>
              </a:graphicData>
            </a:graphic>
          </wp:inline>
        </w:drawing>
      </w:r>
    </w:p>
    <w:p w:rsidR="00D85D9F" w:rsidRPr="00DE7E09" w:rsidRDefault="00D85D9F">
      <w:pPr>
        <w:rPr>
          <w:b/>
          <w:sz w:val="28"/>
          <w:szCs w:val="28"/>
        </w:rPr>
      </w:pPr>
      <w:r w:rsidRPr="00DE7E09">
        <w:rPr>
          <w:b/>
          <w:sz w:val="28"/>
          <w:szCs w:val="28"/>
        </w:rPr>
        <w:t>Overview:</w:t>
      </w:r>
    </w:p>
    <w:p w:rsidR="00D85D9F" w:rsidRPr="00DE7E09" w:rsidRDefault="00D85D9F">
      <w:r w:rsidRPr="00DE7E09">
        <w:t>This measurement mainly focuses on the following products from Summit Data Communications, Inc.:</w:t>
      </w:r>
    </w:p>
    <w:p w:rsidR="00D85D9F" w:rsidRPr="00DE7E09" w:rsidRDefault="00D85D9F" w:rsidP="00D85D9F">
      <w:pPr>
        <w:pStyle w:val="ListParagraph"/>
        <w:numPr>
          <w:ilvl w:val="0"/>
          <w:numId w:val="1"/>
        </w:numPr>
      </w:pPr>
      <w:r w:rsidRPr="00DE7E09">
        <w:t>SDC-CF10G 802.11g compact flash radio module with antenna connectors</w:t>
      </w:r>
    </w:p>
    <w:p w:rsidR="00D85D9F" w:rsidRPr="00DE7E09" w:rsidRDefault="00D85D9F" w:rsidP="00D85D9F">
      <w:pPr>
        <w:pStyle w:val="ListParagraph"/>
        <w:numPr>
          <w:ilvl w:val="0"/>
          <w:numId w:val="1"/>
        </w:numPr>
      </w:pPr>
      <w:r w:rsidRPr="00DE7E09">
        <w:t xml:space="preserve">SDC-CF20G 802.11g compact flash radio module with integrated antenna </w:t>
      </w:r>
    </w:p>
    <w:p w:rsidR="00D26927" w:rsidRPr="00DE7E09" w:rsidRDefault="00D26927" w:rsidP="00D26927">
      <w:pPr>
        <w:pStyle w:val="ListParagraph"/>
        <w:numPr>
          <w:ilvl w:val="0"/>
          <w:numId w:val="1"/>
        </w:numPr>
      </w:pPr>
      <w:r w:rsidRPr="00DE7E09">
        <w:t>SDC-CF10AG 802.11a/g compact flash radio module with antenna connectors</w:t>
      </w:r>
    </w:p>
    <w:p w:rsidR="00D85D9F" w:rsidRPr="00DE7E09" w:rsidRDefault="00D26927" w:rsidP="00D85D9F">
      <w:pPr>
        <w:pStyle w:val="ListParagraph"/>
        <w:numPr>
          <w:ilvl w:val="0"/>
          <w:numId w:val="1"/>
        </w:numPr>
      </w:pPr>
      <w:r w:rsidRPr="00DE7E09">
        <w:t>SDC-MCF10G 802.11g mini compact flash radio module with antenna connectors</w:t>
      </w:r>
    </w:p>
    <w:p w:rsidR="00D26927" w:rsidRPr="00DE7E09" w:rsidRDefault="00D26927" w:rsidP="00D26927">
      <w:pPr>
        <w:pStyle w:val="ListParagraph"/>
        <w:numPr>
          <w:ilvl w:val="0"/>
          <w:numId w:val="1"/>
        </w:numPr>
      </w:pPr>
      <w:r w:rsidRPr="00DE7E09">
        <w:t>SDC-MCF10AG 802.11a/g mini compact flash radio module with antenna connectors</w:t>
      </w:r>
    </w:p>
    <w:p w:rsidR="00D26927" w:rsidRPr="00DE7E09" w:rsidRDefault="00D26927" w:rsidP="00D85D9F">
      <w:pPr>
        <w:pStyle w:val="ListParagraph"/>
        <w:numPr>
          <w:ilvl w:val="0"/>
          <w:numId w:val="1"/>
        </w:numPr>
      </w:pPr>
      <w:r w:rsidRPr="00DE7E09">
        <w:t>SDC-MSD10G 802.11g Secure Digital Input/Output Module with Antenna Connectors</w:t>
      </w:r>
    </w:p>
    <w:p w:rsidR="00D26927" w:rsidRPr="00DE7E09" w:rsidRDefault="00D26927" w:rsidP="00D26927">
      <w:pPr>
        <w:pStyle w:val="ListParagraph"/>
        <w:numPr>
          <w:ilvl w:val="0"/>
          <w:numId w:val="1"/>
        </w:numPr>
      </w:pPr>
      <w:r w:rsidRPr="00DE7E09">
        <w:t>SDC- MSD10AG 802.11a/g Secure Digital Input/Output Module with Antenna Connectors</w:t>
      </w:r>
    </w:p>
    <w:p w:rsidR="006B1E51" w:rsidRPr="00DE7E09" w:rsidRDefault="006B1E51">
      <w:pPr>
        <w:rPr>
          <w:b/>
        </w:rPr>
      </w:pPr>
      <w:r w:rsidRPr="00DE7E09">
        <w:rPr>
          <w:b/>
        </w:rPr>
        <w:t>Tools:</w:t>
      </w:r>
    </w:p>
    <w:p w:rsidR="006B1E51" w:rsidRPr="00DE7E09" w:rsidRDefault="006B1E51" w:rsidP="005D6883">
      <w:pPr>
        <w:pStyle w:val="ListParagraph"/>
        <w:numPr>
          <w:ilvl w:val="0"/>
          <w:numId w:val="2"/>
        </w:numPr>
      </w:pPr>
      <w:r w:rsidRPr="00DE7E09">
        <w:t>YOKOGAWA DL9140 Digital Oscilloscope</w:t>
      </w:r>
    </w:p>
    <w:p w:rsidR="006B1E51" w:rsidRPr="00DE7E09" w:rsidRDefault="006B1E51" w:rsidP="005D6883">
      <w:pPr>
        <w:pStyle w:val="ListParagraph"/>
        <w:numPr>
          <w:ilvl w:val="0"/>
          <w:numId w:val="2"/>
        </w:numPr>
      </w:pPr>
      <w:r w:rsidRPr="00DE7E09">
        <w:t>YOKOGAWA current probe</w:t>
      </w:r>
    </w:p>
    <w:p w:rsidR="006B1E51" w:rsidRPr="00DE7E09" w:rsidRDefault="006B1E51" w:rsidP="005D6883">
      <w:pPr>
        <w:pStyle w:val="ListParagraph"/>
        <w:numPr>
          <w:ilvl w:val="0"/>
          <w:numId w:val="2"/>
        </w:numPr>
      </w:pPr>
      <w:r w:rsidRPr="00DE7E09">
        <w:t>HP iPAQ</w:t>
      </w:r>
    </w:p>
    <w:p w:rsidR="006B1E51" w:rsidRPr="00DE7E09" w:rsidRDefault="006B1E51" w:rsidP="005D6883">
      <w:pPr>
        <w:pStyle w:val="ListParagraph"/>
        <w:numPr>
          <w:ilvl w:val="0"/>
          <w:numId w:val="2"/>
        </w:numPr>
      </w:pPr>
      <w:r w:rsidRPr="00DE7E09">
        <w:t>SYCARD Technology Compact Flash Extender</w:t>
      </w:r>
    </w:p>
    <w:p w:rsidR="006B1E51" w:rsidRPr="00DE7E09" w:rsidRDefault="006B1E51" w:rsidP="005D6883">
      <w:pPr>
        <w:pStyle w:val="ListParagraph"/>
        <w:numPr>
          <w:ilvl w:val="0"/>
          <w:numId w:val="2"/>
        </w:numPr>
      </w:pPr>
      <w:r w:rsidRPr="00DE7E09">
        <w:t>SYCARD Technology SD Card Extender</w:t>
      </w:r>
    </w:p>
    <w:p w:rsidR="006B1E51" w:rsidRPr="00DE7E09" w:rsidRDefault="009305EC">
      <w:pPr>
        <w:rPr>
          <w:b/>
        </w:rPr>
      </w:pPr>
      <w:r w:rsidRPr="00DE7E09">
        <w:rPr>
          <w:b/>
        </w:rPr>
        <w:t>Drivers:</w:t>
      </w:r>
    </w:p>
    <w:p w:rsidR="009305EC" w:rsidRPr="00DE7E09" w:rsidRDefault="009305EC" w:rsidP="005D6883">
      <w:pPr>
        <w:pStyle w:val="ListParagraph"/>
        <w:numPr>
          <w:ilvl w:val="0"/>
          <w:numId w:val="3"/>
        </w:numPr>
      </w:pPr>
      <w:r w:rsidRPr="00DE7E09">
        <w:t>MCF10AG, MCF10G, CF10AG:  mobile.armv4_2_2_8</w:t>
      </w:r>
    </w:p>
    <w:p w:rsidR="009305EC" w:rsidRPr="00DE7E09" w:rsidRDefault="009305EC" w:rsidP="005D6883">
      <w:pPr>
        <w:pStyle w:val="ListParagraph"/>
        <w:numPr>
          <w:ilvl w:val="0"/>
          <w:numId w:val="3"/>
        </w:numPr>
      </w:pPr>
      <w:r w:rsidRPr="00DE7E09">
        <w:t>MSD10G: mobile.armv4_2_1_51SD</w:t>
      </w:r>
    </w:p>
    <w:p w:rsidR="00B0568E" w:rsidRPr="00DE7E09" w:rsidRDefault="00B0568E" w:rsidP="00B0568E">
      <w:pPr>
        <w:rPr>
          <w:color w:val="0070C0"/>
        </w:rPr>
      </w:pPr>
      <w:r w:rsidRPr="00DE7E09">
        <w:t>For d</w:t>
      </w:r>
      <w:r w:rsidR="0038011B" w:rsidRPr="00DE7E09">
        <w:t>etails of how to get started</w:t>
      </w:r>
      <w:r w:rsidRPr="00DE7E09">
        <w:t>, go to:</w:t>
      </w:r>
    </w:p>
    <w:p w:rsidR="00B0568E" w:rsidRPr="00DE7E09" w:rsidRDefault="005E3DC3" w:rsidP="00B0568E">
      <w:hyperlink r:id="rId8" w:history="1">
        <w:r w:rsidR="00B0568E" w:rsidRPr="00DE7E09">
          <w:rPr>
            <w:rStyle w:val="Hyperlink"/>
            <w:color w:val="0070C0"/>
          </w:rPr>
          <w:t>http://www.summitdatacom.com/Documents/Summit_Quick_Start_Guide_2.01.pdf</w:t>
        </w:r>
      </w:hyperlink>
    </w:p>
    <w:p w:rsidR="009305EC" w:rsidRPr="00DE7E09" w:rsidRDefault="00B214E0">
      <w:pPr>
        <w:rPr>
          <w:b/>
          <w:sz w:val="28"/>
          <w:szCs w:val="28"/>
        </w:rPr>
      </w:pPr>
      <w:r w:rsidRPr="00DE7E09">
        <w:rPr>
          <w:b/>
          <w:sz w:val="28"/>
          <w:szCs w:val="28"/>
        </w:rPr>
        <w:t>Introduction:</w:t>
      </w:r>
    </w:p>
    <w:p w:rsidR="001B48CF" w:rsidRPr="00DE7E09" w:rsidRDefault="00DD3E5A">
      <w:r w:rsidRPr="00DE7E09">
        <w:lastRenderedPageBreak/>
        <w:t>T</w:t>
      </w:r>
      <w:r w:rsidR="00567EC2" w:rsidRPr="00DE7E09">
        <w:t>he working</w:t>
      </w:r>
      <w:r w:rsidR="00B214E0" w:rsidRPr="00DE7E09">
        <w:t xml:space="preserve"> current </w:t>
      </w:r>
      <w:r w:rsidRPr="00DE7E09">
        <w:t xml:space="preserve">is desired </w:t>
      </w:r>
      <w:r w:rsidR="00717591" w:rsidRPr="00DE7E09">
        <w:t>as the parameter of power consumption for this testing</w:t>
      </w:r>
      <w:r w:rsidR="00B214E0" w:rsidRPr="00DE7E09">
        <w:t xml:space="preserve">.  </w:t>
      </w:r>
      <w:r w:rsidR="00861FC6" w:rsidRPr="00DE7E09">
        <w:t xml:space="preserve">For each card, there are </w:t>
      </w:r>
      <w:r w:rsidR="00567EC2" w:rsidRPr="00DE7E09">
        <w:t>three</w:t>
      </w:r>
      <w:r w:rsidR="00861FC6" w:rsidRPr="00DE7E09">
        <w:t xml:space="preserve"> </w:t>
      </w:r>
      <w:r w:rsidRPr="00DE7E09">
        <w:t xml:space="preserve">power </w:t>
      </w:r>
      <w:r w:rsidR="00861FC6" w:rsidRPr="00DE7E09">
        <w:t xml:space="preserve">saving </w:t>
      </w:r>
      <w:r w:rsidR="00567EC2" w:rsidRPr="00DE7E09">
        <w:t>modes—CAM, maximum, fast</w:t>
      </w:r>
      <w:r w:rsidR="008653B7" w:rsidRPr="00DE7E09">
        <w:t>-- and the not associated status for measuring</w:t>
      </w:r>
      <w:r w:rsidR="00923B24" w:rsidRPr="00DE7E09">
        <w:t xml:space="preserve">, </w:t>
      </w:r>
      <w:r w:rsidR="00861FC6" w:rsidRPr="00DE7E09">
        <w:t>and three signals for each status</w:t>
      </w:r>
      <w:r w:rsidR="00567EC2" w:rsidRPr="00DE7E09">
        <w:t>—transmit, receive, standby</w:t>
      </w:r>
      <w:r w:rsidR="00861FC6" w:rsidRPr="00DE7E09">
        <w:t xml:space="preserve">. But for CAM status, the </w:t>
      </w:r>
      <w:r w:rsidR="008653B7" w:rsidRPr="00DE7E09">
        <w:t>device never goes to sleep</w:t>
      </w:r>
      <w:r w:rsidR="00861FC6" w:rsidRPr="00DE7E09">
        <w:t xml:space="preserve">, so there </w:t>
      </w:r>
      <w:r w:rsidR="008653B7" w:rsidRPr="00DE7E09">
        <w:t>is no standby signal for CAM. As a result,</w:t>
      </w:r>
      <w:r w:rsidR="00861FC6" w:rsidRPr="00DE7E09">
        <w:t xml:space="preserve"> </w:t>
      </w:r>
      <w:r w:rsidR="008653B7" w:rsidRPr="00DE7E09">
        <w:t>normally</w:t>
      </w:r>
      <w:r w:rsidR="001B48CF" w:rsidRPr="00DE7E09">
        <w:t xml:space="preserve"> there are</w:t>
      </w:r>
      <w:r w:rsidR="00861FC6" w:rsidRPr="00DE7E09">
        <w:t xml:space="preserve"> eleven values need to be measured.  </w:t>
      </w:r>
      <w:r w:rsidR="00567EC2" w:rsidRPr="00DE7E09">
        <w:t xml:space="preserve">Following </w:t>
      </w:r>
      <w:r w:rsidR="001B48CF" w:rsidRPr="00DE7E09">
        <w:t xml:space="preserve">is a brief </w:t>
      </w:r>
      <w:r w:rsidR="008A3AE8" w:rsidRPr="00DE7E09">
        <w:t>introduction of the three power-</w:t>
      </w:r>
      <w:r w:rsidR="001B48CF" w:rsidRPr="00DE7E09">
        <w:t xml:space="preserve">saving modes and not associated status. </w:t>
      </w:r>
      <w:r w:rsidR="00567EC2" w:rsidRPr="00DE7E09">
        <w:t xml:space="preserve"> </w:t>
      </w:r>
    </w:p>
    <w:p w:rsidR="00567EC2" w:rsidRPr="00DE7E09" w:rsidRDefault="00567EC2">
      <w:pPr>
        <w:rPr>
          <w:b/>
        </w:rPr>
      </w:pPr>
      <w:r w:rsidRPr="00DE7E09">
        <w:rPr>
          <w:b/>
        </w:rPr>
        <w:t>CAM</w:t>
      </w:r>
      <w:r w:rsidR="001B48CF" w:rsidRPr="00DE7E09">
        <w:rPr>
          <w:b/>
          <w:bCs/>
        </w:rPr>
        <w:t xml:space="preserve"> (Constantly Awake Mode)</w:t>
      </w:r>
      <w:r w:rsidRPr="00DE7E09">
        <w:rPr>
          <w:b/>
        </w:rPr>
        <w:t>:</w:t>
      </w:r>
    </w:p>
    <w:p w:rsidR="00567EC2" w:rsidRPr="00DE7E09" w:rsidRDefault="001B48CF">
      <w:r w:rsidRPr="00DE7E09">
        <w:t xml:space="preserve">Keeps the client adapter powered up continuously so there is little lag in message response time. Consumes the most power but </w:t>
      </w:r>
      <w:r w:rsidR="008A3AE8" w:rsidRPr="00DE7E09">
        <w:t>offers the highest throughput. CAM i</w:t>
      </w:r>
      <w:r w:rsidRPr="00DE7E09">
        <w:t>s recommended for desktop computers and devices that use AC power.</w:t>
      </w:r>
    </w:p>
    <w:p w:rsidR="001B48CF" w:rsidRPr="00DE7E09" w:rsidRDefault="001B48CF">
      <w:pPr>
        <w:rPr>
          <w:b/>
          <w:bCs/>
        </w:rPr>
      </w:pPr>
      <w:r w:rsidRPr="00DE7E09">
        <w:rPr>
          <w:b/>
          <w:bCs/>
        </w:rPr>
        <w:t>Max PSP (Max Power Savings):</w:t>
      </w:r>
    </w:p>
    <w:p w:rsidR="001B48CF" w:rsidRPr="00DE7E09" w:rsidRDefault="00EB4256">
      <w:r w:rsidRPr="00DE7E09">
        <w:t xml:space="preserve">Causes the access point to buffer incoming messages for the client adapter, which wakes up periodically and polls the access point to see if any buffered messages are waiting for it. The adapter can request each message and then go back to sleep. Conserves the most power but offers the lowest throughput. Is recommended for devices for which power consumption is the ultimate concern (such as small battery-powered devices).  </w:t>
      </w:r>
    </w:p>
    <w:p w:rsidR="001B48CF" w:rsidRPr="00DE7E09" w:rsidRDefault="001B48CF">
      <w:pPr>
        <w:rPr>
          <w:b/>
          <w:bCs/>
        </w:rPr>
      </w:pPr>
      <w:r w:rsidRPr="00DE7E09">
        <w:rPr>
          <w:b/>
          <w:bCs/>
        </w:rPr>
        <w:t>Fast PSP (Power Save Mode):</w:t>
      </w:r>
    </w:p>
    <w:p w:rsidR="00EB4256" w:rsidRPr="00DE7E09" w:rsidRDefault="00EB4256">
      <w:r w:rsidRPr="00DE7E09">
        <w:t>Switches between PSP mode and CAM mode, depending on network traffic. This mode switches to CAM when retrieving a large number of packets and switches back to PSP after the packets have been retrieved. Is recommended when power consumption is a concern but you need greater throughput than that allowed by Max PSP.</w:t>
      </w:r>
    </w:p>
    <w:p w:rsidR="00EB4256" w:rsidRPr="00DE7E09" w:rsidRDefault="00EB4256">
      <w:pPr>
        <w:rPr>
          <w:b/>
        </w:rPr>
      </w:pPr>
      <w:r w:rsidRPr="00DE7E09">
        <w:rPr>
          <w:b/>
        </w:rPr>
        <w:t>Not associated</w:t>
      </w:r>
      <w:r w:rsidR="00DD3E5A" w:rsidRPr="00DE7E09">
        <w:rPr>
          <w:b/>
        </w:rPr>
        <w:t xml:space="preserve"> status</w:t>
      </w:r>
      <w:r w:rsidRPr="00DE7E09">
        <w:rPr>
          <w:b/>
        </w:rPr>
        <w:t>:</w:t>
      </w:r>
    </w:p>
    <w:p w:rsidR="00185BF1" w:rsidRPr="00DE7E09" w:rsidRDefault="00DD3E5A">
      <w:r w:rsidRPr="00DE7E09">
        <w:t xml:space="preserve">The data under not associated status is also required for this testing. Under this status, the signals of the three power saving modes are normally the same. </w:t>
      </w:r>
      <w:r w:rsidR="00185BF1" w:rsidRPr="00DE7E09">
        <w:t xml:space="preserve">The client adapter probes </w:t>
      </w:r>
      <w:r w:rsidR="008C62F8" w:rsidRPr="00DE7E09">
        <w:t xml:space="preserve">about </w:t>
      </w:r>
      <w:r w:rsidR="00185BF1" w:rsidRPr="00DE7E09">
        <w:t xml:space="preserve">every 10 seconds, and then go back to sleep. Since then, the transmitting and receiving signals appear every 10 seconds, and the standby signal should be seen in the interval. </w:t>
      </w:r>
    </w:p>
    <w:p w:rsidR="00567EC2" w:rsidRPr="00DE7E09" w:rsidRDefault="00567EC2">
      <w:pPr>
        <w:rPr>
          <w:b/>
          <w:sz w:val="28"/>
          <w:szCs w:val="28"/>
        </w:rPr>
      </w:pPr>
      <w:r w:rsidRPr="00DE7E09">
        <w:rPr>
          <w:b/>
          <w:sz w:val="28"/>
          <w:szCs w:val="28"/>
        </w:rPr>
        <w:t>Measurement:</w:t>
      </w:r>
    </w:p>
    <w:p w:rsidR="00B3555A" w:rsidRPr="00DE7E09" w:rsidRDefault="00B3555A" w:rsidP="00B3555A">
      <w:pPr>
        <w:pStyle w:val="Default"/>
        <w:rPr>
          <w:rFonts w:asciiTheme="minorHAnsi" w:hAnsiTheme="minorHAnsi"/>
          <w:color w:val="auto"/>
          <w:sz w:val="22"/>
          <w:szCs w:val="22"/>
        </w:rPr>
      </w:pPr>
      <w:r w:rsidRPr="00DE7E09">
        <w:rPr>
          <w:rFonts w:asciiTheme="minorHAnsi" w:hAnsiTheme="minorHAnsi"/>
          <w:color w:val="auto"/>
          <w:sz w:val="22"/>
          <w:szCs w:val="22"/>
        </w:rPr>
        <w:t xml:space="preserve">The device with summit radio module or card can communicate to a computing network using the IEEE 802.11 protocols that the Summit radio supports: </w:t>
      </w:r>
    </w:p>
    <w:p w:rsidR="00B3555A" w:rsidRPr="00DE7E09" w:rsidRDefault="00B3555A" w:rsidP="00B3555A">
      <w:pPr>
        <w:pStyle w:val="Default"/>
        <w:numPr>
          <w:ilvl w:val="0"/>
          <w:numId w:val="6"/>
        </w:numPr>
        <w:ind w:left="720" w:hanging="360"/>
        <w:rPr>
          <w:rFonts w:asciiTheme="minorHAnsi" w:hAnsiTheme="minorHAnsi"/>
          <w:color w:val="auto"/>
          <w:sz w:val="22"/>
          <w:szCs w:val="22"/>
        </w:rPr>
      </w:pPr>
      <w:r w:rsidRPr="00DE7E09">
        <w:rPr>
          <w:rFonts w:asciiTheme="minorHAnsi" w:hAnsiTheme="minorHAnsi"/>
          <w:color w:val="auto"/>
          <w:sz w:val="22"/>
          <w:szCs w:val="22"/>
        </w:rPr>
        <w:t xml:space="preserve">G radio: 802.11b and 802.11g </w:t>
      </w:r>
    </w:p>
    <w:p w:rsidR="00B3555A" w:rsidRPr="00DE7E09" w:rsidRDefault="00B3555A" w:rsidP="00B3555A">
      <w:pPr>
        <w:pStyle w:val="Default"/>
        <w:numPr>
          <w:ilvl w:val="0"/>
          <w:numId w:val="6"/>
        </w:numPr>
        <w:ind w:left="720" w:hanging="360"/>
        <w:rPr>
          <w:rFonts w:asciiTheme="minorHAnsi" w:hAnsiTheme="minorHAnsi"/>
          <w:color w:val="auto"/>
          <w:sz w:val="22"/>
          <w:szCs w:val="22"/>
        </w:rPr>
      </w:pPr>
      <w:r w:rsidRPr="00DE7E09">
        <w:rPr>
          <w:rFonts w:asciiTheme="minorHAnsi" w:hAnsiTheme="minorHAnsi"/>
          <w:color w:val="auto"/>
          <w:sz w:val="22"/>
          <w:szCs w:val="22"/>
        </w:rPr>
        <w:t xml:space="preserve">AG radio: 802.11a, 802.11b, and 802.11g </w:t>
      </w:r>
    </w:p>
    <w:p w:rsidR="00B3555A" w:rsidRPr="00DE7E09" w:rsidRDefault="00B3555A" w:rsidP="00D97C23">
      <w:pPr>
        <w:pStyle w:val="Default"/>
        <w:rPr>
          <w:color w:val="auto"/>
        </w:rPr>
      </w:pPr>
      <w:r w:rsidRPr="00DE7E09">
        <w:rPr>
          <w:rFonts w:asciiTheme="minorHAnsi" w:hAnsiTheme="minorHAnsi"/>
          <w:color w:val="auto"/>
          <w:sz w:val="22"/>
          <w:szCs w:val="22"/>
        </w:rPr>
        <w:t xml:space="preserve">In this testing, </w:t>
      </w:r>
      <w:r w:rsidRPr="00DE7E09">
        <w:rPr>
          <w:color w:val="auto"/>
        </w:rPr>
        <w:t>we use the 2.4G (802.11b and 802.11g) band.</w:t>
      </w:r>
    </w:p>
    <w:p w:rsidR="00D97C23" w:rsidRPr="00DE7E09" w:rsidRDefault="00D97C23" w:rsidP="00D97C23">
      <w:pPr>
        <w:pStyle w:val="Default"/>
        <w:rPr>
          <w:rFonts w:asciiTheme="minorHAnsi" w:hAnsiTheme="minorHAnsi"/>
          <w:color w:val="auto"/>
          <w:sz w:val="22"/>
          <w:szCs w:val="22"/>
        </w:rPr>
      </w:pPr>
      <w:r w:rsidRPr="00DE7E09">
        <w:rPr>
          <w:rFonts w:asciiTheme="minorHAnsi" w:hAnsiTheme="minorHAnsi"/>
          <w:color w:val="auto"/>
          <w:sz w:val="22"/>
          <w:szCs w:val="22"/>
        </w:rPr>
        <w:t>To get started for testing, you will per</w:t>
      </w:r>
      <w:r w:rsidR="003F1A72" w:rsidRPr="00DE7E09">
        <w:rPr>
          <w:rFonts w:asciiTheme="minorHAnsi" w:hAnsiTheme="minorHAnsi"/>
          <w:color w:val="auto"/>
          <w:sz w:val="22"/>
          <w:szCs w:val="22"/>
        </w:rPr>
        <w:t>form the following five</w:t>
      </w:r>
      <w:r w:rsidRPr="00DE7E09">
        <w:rPr>
          <w:rFonts w:asciiTheme="minorHAnsi" w:hAnsiTheme="minorHAnsi"/>
          <w:color w:val="auto"/>
          <w:sz w:val="22"/>
          <w:szCs w:val="22"/>
        </w:rPr>
        <w:t xml:space="preserve"> steps: </w:t>
      </w:r>
    </w:p>
    <w:p w:rsidR="00D97C23" w:rsidRPr="00DE7E09" w:rsidRDefault="00D97C23" w:rsidP="00D97C23">
      <w:pPr>
        <w:pStyle w:val="Default"/>
        <w:numPr>
          <w:ilvl w:val="0"/>
          <w:numId w:val="7"/>
        </w:numPr>
        <w:rPr>
          <w:rFonts w:asciiTheme="minorHAnsi" w:hAnsiTheme="minorHAnsi"/>
          <w:color w:val="auto"/>
          <w:sz w:val="22"/>
          <w:szCs w:val="22"/>
        </w:rPr>
      </w:pPr>
      <w:r w:rsidRPr="00DE7E09">
        <w:rPr>
          <w:rFonts w:asciiTheme="minorHAnsi" w:hAnsiTheme="minorHAnsi"/>
          <w:color w:val="auto"/>
          <w:sz w:val="22"/>
          <w:szCs w:val="22"/>
        </w:rPr>
        <w:t xml:space="preserve">Install the Summit software on your mobile computing device. </w:t>
      </w:r>
    </w:p>
    <w:p w:rsidR="00D97C23" w:rsidRPr="00DE7E09" w:rsidRDefault="00D97C23" w:rsidP="00D97C23">
      <w:pPr>
        <w:pStyle w:val="Default"/>
        <w:numPr>
          <w:ilvl w:val="0"/>
          <w:numId w:val="7"/>
        </w:numPr>
        <w:rPr>
          <w:rFonts w:asciiTheme="minorHAnsi" w:hAnsiTheme="minorHAnsi"/>
          <w:color w:val="auto"/>
          <w:sz w:val="22"/>
          <w:szCs w:val="22"/>
        </w:rPr>
      </w:pPr>
      <w:r w:rsidRPr="00DE7E09">
        <w:rPr>
          <w:rFonts w:asciiTheme="minorHAnsi" w:hAnsiTheme="minorHAnsi"/>
          <w:color w:val="auto"/>
          <w:sz w:val="22"/>
          <w:szCs w:val="22"/>
        </w:rPr>
        <w:t xml:space="preserve">Install the radio module or radio card in your device. </w:t>
      </w:r>
    </w:p>
    <w:p w:rsidR="00D97C23" w:rsidRPr="00DE7E09" w:rsidRDefault="00D97C23" w:rsidP="00D97C23">
      <w:pPr>
        <w:pStyle w:val="Default"/>
        <w:numPr>
          <w:ilvl w:val="0"/>
          <w:numId w:val="7"/>
        </w:numPr>
        <w:rPr>
          <w:rFonts w:asciiTheme="minorHAnsi" w:hAnsiTheme="minorHAnsi"/>
          <w:color w:val="auto"/>
          <w:sz w:val="22"/>
          <w:szCs w:val="22"/>
        </w:rPr>
      </w:pPr>
      <w:r w:rsidRPr="00DE7E09">
        <w:rPr>
          <w:rFonts w:asciiTheme="minorHAnsi" w:hAnsiTheme="minorHAnsi"/>
          <w:color w:val="auto"/>
          <w:sz w:val="22"/>
          <w:szCs w:val="22"/>
        </w:rPr>
        <w:t>Check the radio status.</w:t>
      </w:r>
    </w:p>
    <w:p w:rsidR="00D97C23" w:rsidRPr="00DE7E09" w:rsidRDefault="00D97C23" w:rsidP="00D97C23">
      <w:pPr>
        <w:pStyle w:val="Default"/>
        <w:numPr>
          <w:ilvl w:val="0"/>
          <w:numId w:val="7"/>
        </w:numPr>
        <w:rPr>
          <w:rFonts w:asciiTheme="minorHAnsi" w:hAnsiTheme="minorHAnsi"/>
          <w:color w:val="auto"/>
          <w:sz w:val="22"/>
          <w:szCs w:val="22"/>
        </w:rPr>
      </w:pPr>
      <w:r w:rsidRPr="00DE7E09">
        <w:rPr>
          <w:rFonts w:asciiTheme="minorHAnsi" w:hAnsiTheme="minorHAnsi"/>
          <w:color w:val="auto"/>
          <w:sz w:val="22"/>
          <w:szCs w:val="22"/>
        </w:rPr>
        <w:lastRenderedPageBreak/>
        <w:t>Configure the profile settings.</w:t>
      </w:r>
    </w:p>
    <w:p w:rsidR="00D97C23" w:rsidRPr="00DE7E09" w:rsidRDefault="00D97C23" w:rsidP="00D97C23">
      <w:pPr>
        <w:pStyle w:val="Default"/>
        <w:numPr>
          <w:ilvl w:val="0"/>
          <w:numId w:val="7"/>
        </w:numPr>
        <w:rPr>
          <w:rFonts w:asciiTheme="minorHAnsi" w:hAnsiTheme="minorHAnsi"/>
          <w:color w:val="auto"/>
          <w:sz w:val="22"/>
          <w:szCs w:val="22"/>
        </w:rPr>
      </w:pPr>
      <w:r w:rsidRPr="00DE7E09">
        <w:rPr>
          <w:rFonts w:asciiTheme="minorHAnsi" w:hAnsiTheme="minorHAnsi"/>
          <w:color w:val="auto"/>
          <w:sz w:val="22"/>
          <w:szCs w:val="22"/>
        </w:rPr>
        <w:t xml:space="preserve">Get the testing results and keep them. </w:t>
      </w:r>
    </w:p>
    <w:p w:rsidR="003F1A72" w:rsidRPr="00DE7E09" w:rsidRDefault="003F1A72" w:rsidP="003F1A72">
      <w:pPr>
        <w:pStyle w:val="Default"/>
        <w:rPr>
          <w:rFonts w:asciiTheme="minorHAnsi" w:hAnsiTheme="minorHAnsi"/>
          <w:color w:val="auto"/>
          <w:sz w:val="22"/>
          <w:szCs w:val="22"/>
        </w:rPr>
      </w:pPr>
      <w:r w:rsidRPr="00DE7E09">
        <w:rPr>
          <w:rFonts w:asciiTheme="minorHAnsi" w:hAnsiTheme="minorHAnsi"/>
          <w:color w:val="auto"/>
          <w:sz w:val="22"/>
          <w:szCs w:val="22"/>
        </w:rPr>
        <w:t>Following is the detail of each step.</w:t>
      </w:r>
    </w:p>
    <w:p w:rsidR="00C8706C" w:rsidRPr="00DE7E09" w:rsidRDefault="00C8706C" w:rsidP="00FF30A8">
      <w:pPr>
        <w:pStyle w:val="ListParagraph"/>
        <w:numPr>
          <w:ilvl w:val="0"/>
          <w:numId w:val="4"/>
        </w:numPr>
      </w:pPr>
      <w:r w:rsidRPr="00DE7E09">
        <w:t>First of all, install the summit softwar</w:t>
      </w:r>
      <w:r w:rsidR="00A64B4F" w:rsidRPr="00DE7E09">
        <w:t>e—the</w:t>
      </w:r>
      <w:r w:rsidRPr="00DE7E09">
        <w:t xml:space="preserve"> corresponding .cab file</w:t>
      </w:r>
      <w:r w:rsidR="00A64B4F" w:rsidRPr="00DE7E09">
        <w:t>—on</w:t>
      </w:r>
      <w:r w:rsidRPr="00DE7E09">
        <w:t xml:space="preserve"> the mobile computing device. </w:t>
      </w:r>
      <w:r w:rsidR="00F0011F" w:rsidRPr="00DE7E09">
        <w:t xml:space="preserve">A Summit </w:t>
      </w:r>
      <w:r w:rsidR="00F0011F" w:rsidRPr="00DE7E09">
        <w:rPr>
          <w:i/>
          <w:iCs/>
        </w:rPr>
        <w:t xml:space="preserve">.cab </w:t>
      </w:r>
      <w:r w:rsidR="00F0011F" w:rsidRPr="00DE7E09">
        <w:t xml:space="preserve">file contains all software components, including the device driver and the Summit Client Utility (SCU). </w:t>
      </w:r>
      <w:r w:rsidRPr="00DE7E09">
        <w:t xml:space="preserve">Compact Flash cards and modules use version 2.2, and SD cards and </w:t>
      </w:r>
      <w:r w:rsidR="00DD3E5A" w:rsidRPr="00DE7E09">
        <w:t>modules</w:t>
      </w:r>
      <w:r w:rsidRPr="00DE7E09">
        <w:t xml:space="preserve"> apply version 2.1.</w:t>
      </w:r>
      <w:r w:rsidR="00FF30A8" w:rsidRPr="00DE7E09">
        <w:t xml:space="preserve"> Both of the .cab file should have a file name begin with mobile. Single click the file to run it. If asked to replace any existing files on the device, answer “Yes to all”.</w:t>
      </w:r>
    </w:p>
    <w:p w:rsidR="00BC6FE9" w:rsidRPr="00DE7E09" w:rsidRDefault="00C8706C" w:rsidP="00185BF1">
      <w:pPr>
        <w:pStyle w:val="ListParagraph"/>
        <w:numPr>
          <w:ilvl w:val="0"/>
          <w:numId w:val="4"/>
        </w:numPr>
      </w:pPr>
      <w:r w:rsidRPr="00DE7E09">
        <w:t xml:space="preserve">Secondly, </w:t>
      </w:r>
      <w:r w:rsidR="00941C2C" w:rsidRPr="00DE7E09">
        <w:t xml:space="preserve">install the radio module or radio card via an extender.  Have the power jumper connected with a wire instead of header. Then the current probe can </w:t>
      </w:r>
      <w:r w:rsidR="00FB43C8" w:rsidRPr="00DE7E09">
        <w:t>obtain</w:t>
      </w:r>
      <w:r w:rsidR="00941C2C" w:rsidRPr="00DE7E09">
        <w:t xml:space="preserve"> signal</w:t>
      </w:r>
      <w:r w:rsidR="00FB43C8" w:rsidRPr="00DE7E09">
        <w:t>s</w:t>
      </w:r>
      <w:r w:rsidR="00941C2C" w:rsidRPr="00DE7E09">
        <w:t xml:space="preserve"> from the wire.</w:t>
      </w:r>
      <w:r w:rsidR="00DD3E5A" w:rsidRPr="00DE7E09">
        <w:t xml:space="preserve"> </w:t>
      </w:r>
      <w:r w:rsidR="00BC6FE9" w:rsidRPr="00DE7E09">
        <w:t xml:space="preserve">To install a 20G series radio card, simply insert the card in an external card slot. As </w:t>
      </w:r>
      <w:r w:rsidR="00FB43C8" w:rsidRPr="00DE7E09">
        <w:t>for</w:t>
      </w:r>
      <w:r w:rsidR="00BC6FE9" w:rsidRPr="00DE7E09">
        <w:t xml:space="preserve"> a 10G series radio module, besides of inserting the module in an external slot, an antenna-to-module connection is needed. </w:t>
      </w:r>
      <w:r w:rsidR="00ED2C4D" w:rsidRPr="00DE7E09">
        <w:t>Since only one antenna is used in this test, and we are using the 2.4G (802.11b and 802.11g) band, we always connect the antenna to the most right connector (main connector) for both 10G and 10AG modules.</w:t>
      </w:r>
    </w:p>
    <w:p w:rsidR="009E580A" w:rsidRPr="00DE7E09" w:rsidRDefault="00ED2C4D" w:rsidP="00185BF1">
      <w:pPr>
        <w:pStyle w:val="ListParagraph"/>
        <w:numPr>
          <w:ilvl w:val="0"/>
          <w:numId w:val="4"/>
        </w:numPr>
      </w:pPr>
      <w:r w:rsidRPr="00DE7E09">
        <w:t xml:space="preserve">Thirdly, </w:t>
      </w:r>
      <w:r w:rsidR="009E580A" w:rsidRPr="00DE7E09">
        <w:t xml:space="preserve">check the radio status. If the status is down, it means there </w:t>
      </w:r>
      <w:r w:rsidR="008913BF" w:rsidRPr="00DE7E09">
        <w:t>may be</w:t>
      </w:r>
      <w:r w:rsidR="009E580A" w:rsidRPr="00DE7E09">
        <w:t xml:space="preserve"> some problem </w:t>
      </w:r>
      <w:r w:rsidR="004C770B" w:rsidRPr="00DE7E09">
        <w:t>in</w:t>
      </w:r>
      <w:r w:rsidR="008913BF" w:rsidRPr="00DE7E09">
        <w:t xml:space="preserve">  the device, </w:t>
      </w:r>
      <w:r w:rsidR="009E580A" w:rsidRPr="00DE7E09">
        <w:t>the radio</w:t>
      </w:r>
      <w:r w:rsidR="008913BF" w:rsidRPr="00DE7E09">
        <w:t>, or the connection between them</w:t>
      </w:r>
      <w:r w:rsidR="009E580A" w:rsidRPr="00DE7E09">
        <w:t xml:space="preserve">. </w:t>
      </w:r>
      <w:r w:rsidR="008913BF" w:rsidRPr="00DE7E09">
        <w:t xml:space="preserve">Try to restart the device, check the connection, and reinstall the radio. </w:t>
      </w:r>
      <w:r w:rsidR="009E580A" w:rsidRPr="00DE7E09">
        <w:t xml:space="preserve">After fix the problem, the radio status should </w:t>
      </w:r>
      <w:r w:rsidR="004C770B" w:rsidRPr="00DE7E09">
        <w:t>turn to</w:t>
      </w:r>
      <w:r w:rsidR="009E580A" w:rsidRPr="00DE7E09">
        <w:t xml:space="preserve"> authenticated, associated or not associated. </w:t>
      </w:r>
    </w:p>
    <w:p w:rsidR="003E11F0" w:rsidRPr="00DE7E09" w:rsidRDefault="009E580A" w:rsidP="005F01B7">
      <w:pPr>
        <w:pStyle w:val="ListParagraph"/>
        <w:numPr>
          <w:ilvl w:val="0"/>
          <w:numId w:val="4"/>
        </w:numPr>
      </w:pPr>
      <w:r w:rsidRPr="00DE7E09">
        <w:t xml:space="preserve">Next, configure the profile settings. </w:t>
      </w:r>
      <w:r w:rsidR="003E11F0" w:rsidRPr="00DE7E09">
        <w:t xml:space="preserve">Before configuration, </w:t>
      </w:r>
      <w:r w:rsidR="004C770B" w:rsidRPr="00DE7E09">
        <w:t>Make</w:t>
      </w:r>
      <w:r w:rsidR="003E11F0" w:rsidRPr="00DE7E09">
        <w:t xml:space="preserve"> sure </w:t>
      </w:r>
      <w:r w:rsidR="004C770B" w:rsidRPr="00DE7E09">
        <w:t>you have</w:t>
      </w:r>
      <w:r w:rsidR="003E11F0" w:rsidRPr="00DE7E09">
        <w:t xml:space="preserve"> log</w:t>
      </w:r>
      <w:r w:rsidR="004C770B" w:rsidRPr="00DE7E09">
        <w:t xml:space="preserve">ged </w:t>
      </w:r>
      <w:r w:rsidR="003E11F0" w:rsidRPr="00DE7E09">
        <w:t>in</w:t>
      </w:r>
      <w:r w:rsidR="004C770B" w:rsidRPr="00DE7E09">
        <w:t>to</w:t>
      </w:r>
      <w:r w:rsidR="003E11F0" w:rsidRPr="00DE7E09">
        <w:t xml:space="preserve"> </w:t>
      </w:r>
      <w:r w:rsidR="005F01B7" w:rsidRPr="00DE7E09">
        <w:t>Summit Client Utility (</w:t>
      </w:r>
      <w:r w:rsidR="003E11F0" w:rsidRPr="00DE7E09">
        <w:t>scu</w:t>
      </w:r>
      <w:r w:rsidR="005F01B7" w:rsidRPr="00DE7E09">
        <w:t>)</w:t>
      </w:r>
      <w:r w:rsidR="003E11F0" w:rsidRPr="00DE7E09">
        <w:t>.</w:t>
      </w:r>
      <w:r w:rsidR="00784A09" w:rsidRPr="00DE7E09">
        <w:t>The testing can be separated into two section. One is the testing of three power save modes, and the other one is the test under not associated status.</w:t>
      </w:r>
    </w:p>
    <w:p w:rsidR="00ED2C4D" w:rsidRPr="00DE7E09" w:rsidRDefault="009E580A" w:rsidP="00185BF1">
      <w:pPr>
        <w:pStyle w:val="ListParagraph"/>
      </w:pPr>
      <w:r w:rsidRPr="00DE7E09">
        <w:t xml:space="preserve">For the test of three power saving modes, </w:t>
      </w:r>
      <w:r w:rsidR="000A513F" w:rsidRPr="00DE7E09">
        <w:t>“</w:t>
      </w:r>
      <w:r w:rsidRPr="00DE7E09">
        <w:t>sdc</w:t>
      </w:r>
      <w:r w:rsidR="000A513F" w:rsidRPr="00DE7E09">
        <w:t>”</w:t>
      </w:r>
      <w:r w:rsidRPr="00DE7E09">
        <w:t xml:space="preserve"> is chosen as the active profile and edit profile</w:t>
      </w:r>
      <w:r w:rsidR="00A64B4F" w:rsidRPr="00DE7E09">
        <w:t xml:space="preserve"> for this test</w:t>
      </w:r>
      <w:r w:rsidRPr="00DE7E09">
        <w:t>. In profile tab, select “power save” in</w:t>
      </w:r>
      <w:r w:rsidR="00A64B4F" w:rsidRPr="00DE7E09">
        <w:t xml:space="preserve"> radio menu, and the three power save modes are selectable on the right. </w:t>
      </w:r>
      <w:r w:rsidR="001C55C3" w:rsidRPr="00DE7E09">
        <w:t>Here I will t</w:t>
      </w:r>
      <w:r w:rsidR="00BE6DC4" w:rsidRPr="00DE7E09">
        <w:t xml:space="preserve">ake maximum mode as an example. Select maximum, and click the commit button at the end of profile tab. Wait for seconds, and switch to Diags tab. There is </w:t>
      </w:r>
      <w:r w:rsidR="001C55C3" w:rsidRPr="00DE7E09">
        <w:t xml:space="preserve">always </w:t>
      </w:r>
      <w:r w:rsidR="00BE6DC4" w:rsidRPr="00DE7E09">
        <w:t>an IP address that the server assigned. Use it to start ping</w:t>
      </w:r>
      <w:r w:rsidR="001C55C3" w:rsidRPr="00DE7E09">
        <w:t xml:space="preserve"> or type in your specific IP address to start ping</w:t>
      </w:r>
      <w:r w:rsidR="00BE6DC4" w:rsidRPr="00DE7E09">
        <w:t xml:space="preserve">. Stay in this tab, and watch the signal on the oscilloscope. </w:t>
      </w:r>
      <w:r w:rsidR="00BB7B88" w:rsidRPr="00DE7E09">
        <w:t xml:space="preserve">The procedure of CAM and fast modes is similar. But for fast, about 20 seconds are needed to get the desired signal. </w:t>
      </w:r>
    </w:p>
    <w:p w:rsidR="003E11F0" w:rsidRPr="00DE7E09" w:rsidRDefault="003E11F0" w:rsidP="00185BF1">
      <w:pPr>
        <w:pStyle w:val="ListParagraph"/>
      </w:pPr>
      <w:r w:rsidRPr="00DE7E09">
        <w:t xml:space="preserve">For the test of not associated status, </w:t>
      </w:r>
      <w:r w:rsidR="00173B22" w:rsidRPr="00DE7E09">
        <w:t>first, create a new profile. Then select the new generated profile as active profile and edit profile. Meanwhile, the radio status should turn to not associated. And click on power save, choose CAM, maximum or fast on the right, and commit the change. Normal tx trigger on the oscilloscope can be used because the device should probe every 10 seconds. </w:t>
      </w:r>
    </w:p>
    <w:p w:rsidR="00173B22" w:rsidRPr="00DE7E09" w:rsidRDefault="00173B22" w:rsidP="00185BF1">
      <w:pPr>
        <w:pStyle w:val="ListParagraph"/>
        <w:numPr>
          <w:ilvl w:val="0"/>
          <w:numId w:val="4"/>
        </w:numPr>
      </w:pPr>
      <w:r w:rsidRPr="00DE7E09">
        <w:t>Finally, Keep the data from oscilloscope, and compare it with the given parameters.</w:t>
      </w:r>
    </w:p>
    <w:p w:rsidR="00173B22" w:rsidRPr="00DE7E09" w:rsidRDefault="00CB11B2" w:rsidP="00ED2C4D">
      <w:pPr>
        <w:rPr>
          <w:b/>
          <w:sz w:val="28"/>
          <w:szCs w:val="28"/>
        </w:rPr>
      </w:pPr>
      <w:r w:rsidRPr="00DE7E09">
        <w:rPr>
          <w:b/>
          <w:sz w:val="28"/>
          <w:szCs w:val="28"/>
        </w:rPr>
        <w:t>Test Results:</w:t>
      </w:r>
    </w:p>
    <w:p w:rsidR="00646A52" w:rsidRPr="00DE7E09" w:rsidRDefault="00646A52" w:rsidP="00646A52">
      <w:r w:rsidRPr="00DE7E09">
        <w:t>The typical power consumption of Summit Data communications’ product at maximum power setting is:</w:t>
      </w:r>
    </w:p>
    <w:p w:rsidR="00E777B9" w:rsidRPr="00DE7E09" w:rsidRDefault="00D11AB1" w:rsidP="00ED2C4D">
      <w:r w:rsidRPr="00DE7E09">
        <w:lastRenderedPageBreak/>
        <w:t>Transmit: 40</w:t>
      </w:r>
      <w:r w:rsidR="00646A52" w:rsidRPr="00DE7E09">
        <w:t xml:space="preserve">0 mA (1320mW) </w:t>
      </w:r>
      <w:r w:rsidR="00646A52" w:rsidRPr="00DE7E09">
        <w:br/>
        <w:t xml:space="preserve">Receive:  180 mA (594mW) </w:t>
      </w:r>
      <w:r w:rsidR="00646A52" w:rsidRPr="00DE7E09">
        <w:br/>
        <w:t>Standby:   10 mA (33 mW)</w:t>
      </w:r>
    </w:p>
    <w:p w:rsidR="00717591" w:rsidRPr="00DE7E09" w:rsidRDefault="008C5F90" w:rsidP="00ED2C4D">
      <w:r w:rsidRPr="00DE7E09">
        <w:t xml:space="preserve">All the testing results have the unit of </w:t>
      </w:r>
      <w:r w:rsidR="004A3D4A" w:rsidRPr="00DE7E09">
        <w:t>milliampere (</w:t>
      </w:r>
      <w:r w:rsidRPr="00DE7E09">
        <w:t>mA</w:t>
      </w:r>
      <w:r w:rsidR="004A3D4A" w:rsidRPr="00DE7E09">
        <w:t>)</w:t>
      </w:r>
      <w:r w:rsidRPr="00DE7E09">
        <w:t xml:space="preserve">. </w:t>
      </w:r>
      <w:r w:rsidR="00717591" w:rsidRPr="00DE7E09">
        <w:t xml:space="preserve">And </w:t>
      </w:r>
      <w:r w:rsidRPr="00DE7E09">
        <w:t>the testing results are shown below.</w:t>
      </w:r>
    </w:p>
    <w:p w:rsidR="00AC0494" w:rsidRPr="00DE7E09" w:rsidRDefault="005D755C">
      <w:pPr>
        <w:rPr>
          <w:b/>
        </w:rPr>
      </w:pPr>
      <w:r w:rsidRPr="00DE7E09">
        <w:rPr>
          <w:b/>
        </w:rPr>
        <w:t>SDC-</w:t>
      </w:r>
      <w:r w:rsidR="00351E7A" w:rsidRPr="00DE7E09">
        <w:rPr>
          <w:b/>
        </w:rPr>
        <w:t>CF10G:</w:t>
      </w:r>
    </w:p>
    <w:p w:rsidR="006401E8" w:rsidRPr="00DE7E09" w:rsidRDefault="001321D1">
      <w:r w:rsidRPr="00DE7E09">
        <w:t>T</w:t>
      </w:r>
      <w:r w:rsidR="006401E8" w:rsidRPr="00DE7E09">
        <w:t xml:space="preserve">he real power consumption </w:t>
      </w:r>
      <w:r w:rsidR="00CA6E4E" w:rsidRPr="00DE7E09">
        <w:t xml:space="preserve">from this testing </w:t>
      </w:r>
      <w:r w:rsidR="008C5F90" w:rsidRPr="00DE7E09">
        <w:t>is</w:t>
      </w:r>
      <w:r w:rsidR="006401E8" w:rsidRPr="00DE7E09">
        <w:t>:</w:t>
      </w:r>
    </w:p>
    <w:tbl>
      <w:tblPr>
        <w:tblStyle w:val="TableGrid"/>
        <w:tblW w:w="0" w:type="auto"/>
        <w:tblLook w:val="04A0"/>
      </w:tblPr>
      <w:tblGrid>
        <w:gridCol w:w="2186"/>
        <w:gridCol w:w="1836"/>
        <w:gridCol w:w="2018"/>
        <w:gridCol w:w="1538"/>
        <w:gridCol w:w="1998"/>
      </w:tblGrid>
      <w:tr w:rsidR="00351E7A" w:rsidRPr="00DE7E09" w:rsidTr="00F07DA1">
        <w:tc>
          <w:tcPr>
            <w:tcW w:w="2186" w:type="dxa"/>
          </w:tcPr>
          <w:p w:rsidR="00351E7A" w:rsidRPr="00DE7E09" w:rsidRDefault="00351E7A" w:rsidP="00F07DA1">
            <w:pPr>
              <w:jc w:val="center"/>
            </w:pPr>
            <w:r w:rsidRPr="00DE7E09">
              <w:t>SIGNALS\STATUS</w:t>
            </w:r>
          </w:p>
        </w:tc>
        <w:tc>
          <w:tcPr>
            <w:tcW w:w="1836" w:type="dxa"/>
          </w:tcPr>
          <w:p w:rsidR="00351E7A" w:rsidRPr="00DE7E09" w:rsidRDefault="00351E7A" w:rsidP="00F07DA1">
            <w:pPr>
              <w:jc w:val="center"/>
            </w:pPr>
            <w:r w:rsidRPr="00DE7E09">
              <w:t>CAM</w:t>
            </w:r>
          </w:p>
        </w:tc>
        <w:tc>
          <w:tcPr>
            <w:tcW w:w="2018" w:type="dxa"/>
          </w:tcPr>
          <w:p w:rsidR="00351E7A" w:rsidRPr="00DE7E09" w:rsidRDefault="00351E7A" w:rsidP="00F07DA1">
            <w:pPr>
              <w:jc w:val="center"/>
            </w:pPr>
            <w:r w:rsidRPr="00DE7E09">
              <w:t>MAXIMUM</w:t>
            </w:r>
          </w:p>
        </w:tc>
        <w:tc>
          <w:tcPr>
            <w:tcW w:w="1538" w:type="dxa"/>
          </w:tcPr>
          <w:p w:rsidR="00351E7A" w:rsidRPr="00DE7E09" w:rsidRDefault="00351E7A" w:rsidP="00F07DA1">
            <w:pPr>
              <w:jc w:val="center"/>
            </w:pPr>
            <w:r w:rsidRPr="00DE7E09">
              <w:t>FAST</w:t>
            </w:r>
          </w:p>
        </w:tc>
        <w:tc>
          <w:tcPr>
            <w:tcW w:w="1998" w:type="dxa"/>
          </w:tcPr>
          <w:p w:rsidR="00351E7A" w:rsidRPr="00DE7E09" w:rsidRDefault="00351E7A" w:rsidP="00F07DA1">
            <w:pPr>
              <w:jc w:val="center"/>
            </w:pPr>
            <w:r w:rsidRPr="00DE7E09">
              <w:t>Not associated</w:t>
            </w:r>
          </w:p>
        </w:tc>
      </w:tr>
      <w:tr w:rsidR="00351E7A" w:rsidRPr="00DE7E09" w:rsidTr="00F07DA1">
        <w:tc>
          <w:tcPr>
            <w:tcW w:w="2186" w:type="dxa"/>
          </w:tcPr>
          <w:p w:rsidR="00351E7A" w:rsidRPr="00DE7E09" w:rsidRDefault="00351E7A" w:rsidP="00F07DA1">
            <w:pPr>
              <w:jc w:val="center"/>
            </w:pPr>
            <w:r w:rsidRPr="00DE7E09">
              <w:t>TRANSMIT</w:t>
            </w:r>
          </w:p>
        </w:tc>
        <w:tc>
          <w:tcPr>
            <w:tcW w:w="1836" w:type="dxa"/>
          </w:tcPr>
          <w:p w:rsidR="00351E7A" w:rsidRPr="00DE7E09" w:rsidRDefault="00351E7A" w:rsidP="00F07DA1">
            <w:pPr>
              <w:jc w:val="center"/>
            </w:pPr>
            <w:r w:rsidRPr="00DE7E09">
              <w:t>430</w:t>
            </w:r>
          </w:p>
        </w:tc>
        <w:tc>
          <w:tcPr>
            <w:tcW w:w="2018" w:type="dxa"/>
          </w:tcPr>
          <w:p w:rsidR="00351E7A" w:rsidRPr="00DE7E09" w:rsidRDefault="00351E7A" w:rsidP="00F07DA1">
            <w:pPr>
              <w:jc w:val="center"/>
            </w:pPr>
            <w:r w:rsidRPr="00DE7E09">
              <w:t>400</w:t>
            </w:r>
          </w:p>
        </w:tc>
        <w:tc>
          <w:tcPr>
            <w:tcW w:w="1538" w:type="dxa"/>
          </w:tcPr>
          <w:p w:rsidR="00351E7A" w:rsidRPr="00DE7E09" w:rsidRDefault="00351E7A" w:rsidP="00F07DA1">
            <w:pPr>
              <w:jc w:val="center"/>
            </w:pPr>
            <w:r w:rsidRPr="00DE7E09">
              <w:t>400</w:t>
            </w:r>
          </w:p>
        </w:tc>
        <w:tc>
          <w:tcPr>
            <w:tcW w:w="1998" w:type="dxa"/>
          </w:tcPr>
          <w:p w:rsidR="00351E7A" w:rsidRPr="00DE7E09" w:rsidRDefault="00351E7A" w:rsidP="00F07DA1">
            <w:pPr>
              <w:jc w:val="center"/>
            </w:pPr>
            <w:r w:rsidRPr="00DE7E09">
              <w:t>380</w:t>
            </w:r>
          </w:p>
        </w:tc>
      </w:tr>
      <w:tr w:rsidR="00351E7A" w:rsidRPr="00DE7E09" w:rsidTr="00F07DA1">
        <w:tc>
          <w:tcPr>
            <w:tcW w:w="2186" w:type="dxa"/>
          </w:tcPr>
          <w:p w:rsidR="00351E7A" w:rsidRPr="00DE7E09" w:rsidRDefault="00351E7A" w:rsidP="00F07DA1">
            <w:pPr>
              <w:jc w:val="center"/>
            </w:pPr>
            <w:r w:rsidRPr="00DE7E09">
              <w:t>RECEIVE</w:t>
            </w:r>
          </w:p>
        </w:tc>
        <w:tc>
          <w:tcPr>
            <w:tcW w:w="1836" w:type="dxa"/>
          </w:tcPr>
          <w:p w:rsidR="00351E7A" w:rsidRPr="00DE7E09" w:rsidRDefault="00351E7A" w:rsidP="00F07DA1">
            <w:pPr>
              <w:jc w:val="center"/>
            </w:pPr>
            <w:r w:rsidRPr="00DE7E09">
              <w:t>190</w:t>
            </w:r>
          </w:p>
        </w:tc>
        <w:tc>
          <w:tcPr>
            <w:tcW w:w="2018" w:type="dxa"/>
          </w:tcPr>
          <w:p w:rsidR="00351E7A" w:rsidRPr="00DE7E09" w:rsidRDefault="008E0E01" w:rsidP="00F07DA1">
            <w:pPr>
              <w:jc w:val="center"/>
            </w:pPr>
            <w:r w:rsidRPr="00DE7E09">
              <w:t>190</w:t>
            </w:r>
          </w:p>
        </w:tc>
        <w:tc>
          <w:tcPr>
            <w:tcW w:w="1538" w:type="dxa"/>
          </w:tcPr>
          <w:p w:rsidR="00351E7A" w:rsidRPr="00DE7E09" w:rsidRDefault="00837E72" w:rsidP="00F07DA1">
            <w:pPr>
              <w:jc w:val="center"/>
            </w:pPr>
            <w:r w:rsidRPr="00DE7E09">
              <w:t>20</w:t>
            </w:r>
            <w:r w:rsidR="00351E7A" w:rsidRPr="00DE7E09">
              <w:t>0</w:t>
            </w:r>
          </w:p>
        </w:tc>
        <w:tc>
          <w:tcPr>
            <w:tcW w:w="1998" w:type="dxa"/>
          </w:tcPr>
          <w:p w:rsidR="00351E7A" w:rsidRPr="00DE7E09" w:rsidRDefault="00351E7A" w:rsidP="00F07DA1">
            <w:pPr>
              <w:jc w:val="center"/>
            </w:pPr>
            <w:r w:rsidRPr="00DE7E09">
              <w:t>170</w:t>
            </w:r>
          </w:p>
        </w:tc>
      </w:tr>
      <w:tr w:rsidR="00351E7A" w:rsidRPr="00DE7E09" w:rsidTr="00F07DA1">
        <w:tc>
          <w:tcPr>
            <w:tcW w:w="2186" w:type="dxa"/>
          </w:tcPr>
          <w:p w:rsidR="00351E7A" w:rsidRPr="00DE7E09" w:rsidRDefault="00351E7A" w:rsidP="00F07DA1">
            <w:pPr>
              <w:jc w:val="center"/>
            </w:pPr>
            <w:r w:rsidRPr="00DE7E09">
              <w:t>STANDBY</w:t>
            </w:r>
          </w:p>
        </w:tc>
        <w:tc>
          <w:tcPr>
            <w:tcW w:w="1836" w:type="dxa"/>
          </w:tcPr>
          <w:p w:rsidR="00351E7A" w:rsidRPr="00DE7E09" w:rsidRDefault="00351E7A" w:rsidP="00F07DA1">
            <w:pPr>
              <w:jc w:val="center"/>
            </w:pPr>
            <w:r w:rsidRPr="00DE7E09">
              <w:t>N/A</w:t>
            </w:r>
          </w:p>
        </w:tc>
        <w:tc>
          <w:tcPr>
            <w:tcW w:w="2018" w:type="dxa"/>
          </w:tcPr>
          <w:p w:rsidR="00351E7A" w:rsidRPr="00DE7E09" w:rsidRDefault="00351E7A" w:rsidP="00F07DA1">
            <w:pPr>
              <w:jc w:val="center"/>
            </w:pPr>
            <w:r w:rsidRPr="00DE7E09">
              <w:t>10</w:t>
            </w:r>
          </w:p>
        </w:tc>
        <w:tc>
          <w:tcPr>
            <w:tcW w:w="1538" w:type="dxa"/>
          </w:tcPr>
          <w:p w:rsidR="00351E7A" w:rsidRPr="00DE7E09" w:rsidRDefault="00351E7A" w:rsidP="00F07DA1">
            <w:pPr>
              <w:jc w:val="center"/>
            </w:pPr>
            <w:r w:rsidRPr="00DE7E09">
              <w:t>10</w:t>
            </w:r>
          </w:p>
        </w:tc>
        <w:tc>
          <w:tcPr>
            <w:tcW w:w="1998" w:type="dxa"/>
          </w:tcPr>
          <w:p w:rsidR="00351E7A" w:rsidRPr="00DE7E09" w:rsidRDefault="00351E7A" w:rsidP="00F07DA1">
            <w:pPr>
              <w:jc w:val="center"/>
            </w:pPr>
            <w:r w:rsidRPr="00DE7E09">
              <w:t>40</w:t>
            </w:r>
            <w:r w:rsidR="002D7001" w:rsidRPr="00DE7E09">
              <w:t xml:space="preserve"> </w:t>
            </w:r>
            <w:r w:rsidR="00C14B9F" w:rsidRPr="00DE7E09">
              <w:t>(10 for a while)</w:t>
            </w:r>
          </w:p>
        </w:tc>
      </w:tr>
    </w:tbl>
    <w:p w:rsidR="00AC0494" w:rsidRPr="00DE7E09" w:rsidRDefault="006401E8" w:rsidP="008E0E01">
      <w:pPr>
        <w:jc w:val="center"/>
      </w:pPr>
      <w:r w:rsidRPr="00DE7E09">
        <w:t>Table 1- D</w:t>
      </w:r>
      <w:r w:rsidR="00AC0494" w:rsidRPr="00DE7E09">
        <w:t>ata of CF10G</w:t>
      </w:r>
    </w:p>
    <w:p w:rsidR="008E0E01" w:rsidRPr="00DE7E09" w:rsidRDefault="008E0E01" w:rsidP="008E0E01">
      <w:pPr>
        <w:jc w:val="center"/>
      </w:pPr>
      <w:r w:rsidRPr="00DE7E09">
        <w:rPr>
          <w:noProof/>
          <w:lang w:eastAsia="zh-CN"/>
        </w:rPr>
        <w:drawing>
          <wp:inline distT="0" distB="0" distL="0" distR="0">
            <wp:extent cx="4064812" cy="2158809"/>
            <wp:effectExtent l="19050" t="0" r="11888"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E0E01" w:rsidRPr="00DE7E09" w:rsidRDefault="008E0E01" w:rsidP="008E0E01">
      <w:pPr>
        <w:jc w:val="center"/>
      </w:pPr>
      <w:r w:rsidRPr="00DE7E09">
        <w:t>Chart 1- data of CF10G</w:t>
      </w:r>
    </w:p>
    <w:p w:rsidR="00351E7A" w:rsidRPr="00DE7E09" w:rsidRDefault="008E0E01" w:rsidP="008E0E01">
      <w:pPr>
        <w:jc w:val="center"/>
      </w:pPr>
      <w:r w:rsidRPr="00DE7E09">
        <w:rPr>
          <w:noProof/>
          <w:lang w:eastAsia="zh-CN"/>
        </w:rPr>
        <w:drawing>
          <wp:inline distT="0" distB="0" distL="0" distR="0">
            <wp:extent cx="3706368" cy="2779776"/>
            <wp:effectExtent l="19050" t="0" r="8382" b="0"/>
            <wp:docPr id="22" name="Picture 21" descr="CAM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000.jpg"/>
                    <pic:cNvPicPr/>
                  </pic:nvPicPr>
                  <pic:blipFill>
                    <a:blip r:embed="rId10" cstate="print"/>
                    <a:stretch>
                      <a:fillRect/>
                    </a:stretch>
                  </pic:blipFill>
                  <pic:spPr>
                    <a:xfrm>
                      <a:off x="0" y="0"/>
                      <a:ext cx="3706368" cy="2779776"/>
                    </a:xfrm>
                    <a:prstGeom prst="rect">
                      <a:avLst/>
                    </a:prstGeom>
                  </pic:spPr>
                </pic:pic>
              </a:graphicData>
            </a:graphic>
          </wp:inline>
        </w:drawing>
      </w:r>
    </w:p>
    <w:p w:rsidR="008E0E01" w:rsidRPr="00DE7E09" w:rsidRDefault="008E0E01" w:rsidP="008E0E01">
      <w:pPr>
        <w:jc w:val="center"/>
        <w:rPr>
          <w:i/>
        </w:rPr>
      </w:pPr>
      <w:r w:rsidRPr="00DE7E09">
        <w:rPr>
          <w:i/>
        </w:rPr>
        <w:lastRenderedPageBreak/>
        <w:t xml:space="preserve">Figure 1- The </w:t>
      </w:r>
      <w:r w:rsidR="00F73F0A" w:rsidRPr="00DE7E09">
        <w:rPr>
          <w:i/>
        </w:rPr>
        <w:t>CAM mode</w:t>
      </w:r>
      <w:r w:rsidRPr="00DE7E09">
        <w:rPr>
          <w:i/>
        </w:rPr>
        <w:t xml:space="preserve"> of SDC-CF10G</w:t>
      </w:r>
    </w:p>
    <w:p w:rsidR="009800E8" w:rsidRPr="00DE7E09" w:rsidRDefault="009800E8" w:rsidP="008E0E01">
      <w:pPr>
        <w:jc w:val="center"/>
        <w:rPr>
          <w:i/>
        </w:rPr>
      </w:pPr>
      <w:r w:rsidRPr="00DE7E09">
        <w:rPr>
          <w:i/>
          <w:noProof/>
          <w:lang w:eastAsia="zh-CN"/>
        </w:rPr>
        <w:drawing>
          <wp:inline distT="0" distB="0" distL="0" distR="0">
            <wp:extent cx="3706368" cy="2779776"/>
            <wp:effectExtent l="19050" t="0" r="8382" b="0"/>
            <wp:docPr id="24" name="Picture 23" descr="MAX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1.jpg"/>
                    <pic:cNvPicPr/>
                  </pic:nvPicPr>
                  <pic:blipFill>
                    <a:blip r:embed="rId11" cstate="print"/>
                    <a:stretch>
                      <a:fillRect/>
                    </a:stretch>
                  </pic:blipFill>
                  <pic:spPr>
                    <a:xfrm>
                      <a:off x="0" y="0"/>
                      <a:ext cx="3706368" cy="2779776"/>
                    </a:xfrm>
                    <a:prstGeom prst="rect">
                      <a:avLst/>
                    </a:prstGeom>
                  </pic:spPr>
                </pic:pic>
              </a:graphicData>
            </a:graphic>
          </wp:inline>
        </w:drawing>
      </w:r>
    </w:p>
    <w:p w:rsidR="008E0E01" w:rsidRPr="00DE7E09" w:rsidRDefault="00F26287" w:rsidP="008E0E01">
      <w:pPr>
        <w:jc w:val="center"/>
        <w:rPr>
          <w:i/>
        </w:rPr>
      </w:pPr>
      <w:r w:rsidRPr="00DE7E09">
        <w:rPr>
          <w:i/>
        </w:rPr>
        <w:t>Figure 2- t</w:t>
      </w:r>
      <w:r w:rsidR="00F73F0A" w:rsidRPr="00DE7E09">
        <w:rPr>
          <w:i/>
        </w:rPr>
        <w:t xml:space="preserve">he </w:t>
      </w:r>
      <w:r w:rsidR="009800E8" w:rsidRPr="00DE7E09">
        <w:rPr>
          <w:i/>
        </w:rPr>
        <w:t>maximum mode</w:t>
      </w:r>
      <w:r w:rsidR="00F73F0A" w:rsidRPr="00DE7E09">
        <w:rPr>
          <w:i/>
        </w:rPr>
        <w:t xml:space="preserve"> of SD</w:t>
      </w:r>
      <w:r w:rsidR="009800E8" w:rsidRPr="00DE7E09">
        <w:rPr>
          <w:i/>
        </w:rPr>
        <w:t>C-CF10G</w:t>
      </w:r>
    </w:p>
    <w:p w:rsidR="009800E8" w:rsidRPr="00DE7E09" w:rsidRDefault="009800E8" w:rsidP="008E0E01">
      <w:pPr>
        <w:jc w:val="center"/>
        <w:rPr>
          <w:i/>
        </w:rPr>
      </w:pPr>
      <w:r w:rsidRPr="00DE7E09">
        <w:rPr>
          <w:i/>
          <w:noProof/>
          <w:lang w:eastAsia="zh-CN"/>
        </w:rPr>
        <w:drawing>
          <wp:inline distT="0" distB="0" distL="0" distR="0">
            <wp:extent cx="3706368" cy="2779776"/>
            <wp:effectExtent l="19050" t="0" r="8382" b="0"/>
            <wp:docPr id="25" name="Picture 24" descr="FAS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1.jpg"/>
                    <pic:cNvPicPr/>
                  </pic:nvPicPr>
                  <pic:blipFill>
                    <a:blip r:embed="rId12" cstate="print"/>
                    <a:stretch>
                      <a:fillRect/>
                    </a:stretch>
                  </pic:blipFill>
                  <pic:spPr>
                    <a:xfrm>
                      <a:off x="0" y="0"/>
                      <a:ext cx="3706368" cy="2779776"/>
                    </a:xfrm>
                    <a:prstGeom prst="rect">
                      <a:avLst/>
                    </a:prstGeom>
                  </pic:spPr>
                </pic:pic>
              </a:graphicData>
            </a:graphic>
          </wp:inline>
        </w:drawing>
      </w:r>
    </w:p>
    <w:p w:rsidR="009800E8" w:rsidRPr="00DE7E09" w:rsidRDefault="00F26287" w:rsidP="009800E8">
      <w:pPr>
        <w:jc w:val="center"/>
        <w:rPr>
          <w:i/>
        </w:rPr>
      </w:pPr>
      <w:r w:rsidRPr="00DE7E09">
        <w:rPr>
          <w:i/>
        </w:rPr>
        <w:t>Figure 3- t</w:t>
      </w:r>
      <w:r w:rsidR="009800E8" w:rsidRPr="00DE7E09">
        <w:rPr>
          <w:i/>
        </w:rPr>
        <w:t>he fast mode of SDC-CF10G</w:t>
      </w:r>
    </w:p>
    <w:p w:rsidR="009800E8" w:rsidRPr="00DE7E09" w:rsidRDefault="009800E8" w:rsidP="009800E8">
      <w:pPr>
        <w:jc w:val="center"/>
        <w:rPr>
          <w:i/>
        </w:rPr>
      </w:pPr>
      <w:r w:rsidRPr="00DE7E09">
        <w:rPr>
          <w:i/>
          <w:noProof/>
          <w:lang w:eastAsia="zh-CN"/>
        </w:rPr>
        <w:lastRenderedPageBreak/>
        <w:drawing>
          <wp:inline distT="0" distB="0" distL="0" distR="0">
            <wp:extent cx="3706368" cy="2779776"/>
            <wp:effectExtent l="19050" t="0" r="8382" b="0"/>
            <wp:docPr id="26" name="Picture 25" descr="N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1.jpg"/>
                    <pic:cNvPicPr/>
                  </pic:nvPicPr>
                  <pic:blipFill>
                    <a:blip r:embed="rId13" cstate="print"/>
                    <a:stretch>
                      <a:fillRect/>
                    </a:stretch>
                  </pic:blipFill>
                  <pic:spPr>
                    <a:xfrm>
                      <a:off x="0" y="0"/>
                      <a:ext cx="3706368" cy="2779776"/>
                    </a:xfrm>
                    <a:prstGeom prst="rect">
                      <a:avLst/>
                    </a:prstGeom>
                  </pic:spPr>
                </pic:pic>
              </a:graphicData>
            </a:graphic>
          </wp:inline>
        </w:drawing>
      </w:r>
    </w:p>
    <w:p w:rsidR="009800E8" w:rsidRPr="00DE7E09" w:rsidRDefault="009800E8" w:rsidP="009800E8">
      <w:pPr>
        <w:jc w:val="center"/>
        <w:rPr>
          <w:i/>
        </w:rPr>
      </w:pPr>
      <w:r w:rsidRPr="00DE7E09">
        <w:rPr>
          <w:i/>
        </w:rPr>
        <w:t>Figure 4- The not associated status</w:t>
      </w:r>
      <w:r w:rsidR="00C14B9F" w:rsidRPr="00DE7E09">
        <w:rPr>
          <w:i/>
        </w:rPr>
        <w:t xml:space="preserve"> of SDC-CF10G</w:t>
      </w:r>
    </w:p>
    <w:p w:rsidR="009800E8" w:rsidRPr="00DE7E09" w:rsidRDefault="009800E8" w:rsidP="008E0E01">
      <w:pPr>
        <w:jc w:val="center"/>
        <w:rPr>
          <w:i/>
        </w:rPr>
      </w:pPr>
    </w:p>
    <w:p w:rsidR="00A3675C" w:rsidRPr="00DE7E09" w:rsidRDefault="005D755C">
      <w:pPr>
        <w:rPr>
          <w:b/>
        </w:rPr>
      </w:pPr>
      <w:r w:rsidRPr="00DE7E09">
        <w:rPr>
          <w:b/>
        </w:rPr>
        <w:t>SDC-</w:t>
      </w:r>
      <w:r w:rsidR="00837E72" w:rsidRPr="00DE7E09">
        <w:rPr>
          <w:b/>
        </w:rPr>
        <w:t>CF20G:</w:t>
      </w:r>
    </w:p>
    <w:p w:rsidR="00646A52" w:rsidRPr="00DE7E09" w:rsidRDefault="00A3675C">
      <w:pPr>
        <w:rPr>
          <w:b/>
        </w:rPr>
      </w:pPr>
      <w:r w:rsidRPr="00DE7E09">
        <w:t>T</w:t>
      </w:r>
      <w:r w:rsidR="00646A52" w:rsidRPr="00DE7E09">
        <w:t>he real power consumption is shown below:</w:t>
      </w:r>
    </w:p>
    <w:tbl>
      <w:tblPr>
        <w:tblStyle w:val="TableGrid"/>
        <w:tblW w:w="0" w:type="auto"/>
        <w:tblLook w:val="04A0"/>
      </w:tblPr>
      <w:tblGrid>
        <w:gridCol w:w="2186"/>
        <w:gridCol w:w="1836"/>
        <w:gridCol w:w="2018"/>
        <w:gridCol w:w="1538"/>
        <w:gridCol w:w="1998"/>
      </w:tblGrid>
      <w:tr w:rsidR="00837E72" w:rsidRPr="00DE7E09" w:rsidTr="00F07DA1">
        <w:tc>
          <w:tcPr>
            <w:tcW w:w="2186" w:type="dxa"/>
          </w:tcPr>
          <w:p w:rsidR="00837E72" w:rsidRPr="00DE7E09" w:rsidRDefault="00837E72" w:rsidP="00F07DA1">
            <w:pPr>
              <w:jc w:val="center"/>
            </w:pPr>
            <w:r w:rsidRPr="00DE7E09">
              <w:t>SIGNALS\STATUS</w:t>
            </w:r>
          </w:p>
        </w:tc>
        <w:tc>
          <w:tcPr>
            <w:tcW w:w="1836" w:type="dxa"/>
          </w:tcPr>
          <w:p w:rsidR="00837E72" w:rsidRPr="00DE7E09" w:rsidRDefault="00837E72" w:rsidP="00F07DA1">
            <w:pPr>
              <w:jc w:val="center"/>
            </w:pPr>
            <w:r w:rsidRPr="00DE7E09">
              <w:t>CAM</w:t>
            </w:r>
          </w:p>
        </w:tc>
        <w:tc>
          <w:tcPr>
            <w:tcW w:w="2018" w:type="dxa"/>
          </w:tcPr>
          <w:p w:rsidR="00837E72" w:rsidRPr="00DE7E09" w:rsidRDefault="00837E72" w:rsidP="00F07DA1">
            <w:pPr>
              <w:jc w:val="center"/>
            </w:pPr>
            <w:r w:rsidRPr="00DE7E09">
              <w:t>MAXIMUM</w:t>
            </w:r>
          </w:p>
        </w:tc>
        <w:tc>
          <w:tcPr>
            <w:tcW w:w="1538" w:type="dxa"/>
          </w:tcPr>
          <w:p w:rsidR="00837E72" w:rsidRPr="00DE7E09" w:rsidRDefault="00837E72" w:rsidP="00F07DA1">
            <w:pPr>
              <w:jc w:val="center"/>
            </w:pPr>
            <w:r w:rsidRPr="00DE7E09">
              <w:t>FAST</w:t>
            </w:r>
          </w:p>
        </w:tc>
        <w:tc>
          <w:tcPr>
            <w:tcW w:w="1998" w:type="dxa"/>
          </w:tcPr>
          <w:p w:rsidR="00837E72" w:rsidRPr="00DE7E09" w:rsidRDefault="00837E72" w:rsidP="00F07DA1">
            <w:pPr>
              <w:jc w:val="center"/>
            </w:pPr>
            <w:r w:rsidRPr="00DE7E09">
              <w:t>Not associated</w:t>
            </w:r>
          </w:p>
        </w:tc>
      </w:tr>
      <w:tr w:rsidR="00837E72" w:rsidRPr="00DE7E09" w:rsidTr="00F07DA1">
        <w:tc>
          <w:tcPr>
            <w:tcW w:w="2186" w:type="dxa"/>
          </w:tcPr>
          <w:p w:rsidR="00837E72" w:rsidRPr="00DE7E09" w:rsidRDefault="00837E72" w:rsidP="00F07DA1">
            <w:pPr>
              <w:jc w:val="center"/>
            </w:pPr>
            <w:r w:rsidRPr="00DE7E09">
              <w:t>TRANSMIT</w:t>
            </w:r>
          </w:p>
        </w:tc>
        <w:tc>
          <w:tcPr>
            <w:tcW w:w="1836" w:type="dxa"/>
          </w:tcPr>
          <w:p w:rsidR="00837E72" w:rsidRPr="00DE7E09" w:rsidRDefault="00AC02AC" w:rsidP="00F07DA1">
            <w:pPr>
              <w:jc w:val="center"/>
            </w:pPr>
            <w:r w:rsidRPr="00DE7E09">
              <w:t>42</w:t>
            </w:r>
            <w:r w:rsidR="00837E72" w:rsidRPr="00DE7E09">
              <w:t>0</w:t>
            </w:r>
          </w:p>
        </w:tc>
        <w:tc>
          <w:tcPr>
            <w:tcW w:w="2018" w:type="dxa"/>
          </w:tcPr>
          <w:p w:rsidR="00837E72" w:rsidRPr="00DE7E09" w:rsidRDefault="00AC02AC" w:rsidP="00F07DA1">
            <w:pPr>
              <w:jc w:val="center"/>
            </w:pPr>
            <w:r w:rsidRPr="00DE7E09">
              <w:t>41</w:t>
            </w:r>
            <w:r w:rsidR="00837E72" w:rsidRPr="00DE7E09">
              <w:t>0</w:t>
            </w:r>
          </w:p>
        </w:tc>
        <w:tc>
          <w:tcPr>
            <w:tcW w:w="1538" w:type="dxa"/>
          </w:tcPr>
          <w:p w:rsidR="00837E72" w:rsidRPr="00DE7E09" w:rsidRDefault="00837E72" w:rsidP="00F07DA1">
            <w:pPr>
              <w:jc w:val="center"/>
            </w:pPr>
            <w:r w:rsidRPr="00DE7E09">
              <w:t>400</w:t>
            </w:r>
          </w:p>
        </w:tc>
        <w:tc>
          <w:tcPr>
            <w:tcW w:w="1998" w:type="dxa"/>
          </w:tcPr>
          <w:p w:rsidR="00837E72" w:rsidRPr="00DE7E09" w:rsidRDefault="00A82D87" w:rsidP="00F07DA1">
            <w:pPr>
              <w:jc w:val="center"/>
            </w:pPr>
            <w:r w:rsidRPr="00DE7E09">
              <w:t>38</w:t>
            </w:r>
            <w:r w:rsidR="00614252" w:rsidRPr="00DE7E09">
              <w:t>0</w:t>
            </w:r>
          </w:p>
        </w:tc>
      </w:tr>
      <w:tr w:rsidR="00837E72" w:rsidRPr="00DE7E09" w:rsidTr="00F07DA1">
        <w:tc>
          <w:tcPr>
            <w:tcW w:w="2186" w:type="dxa"/>
          </w:tcPr>
          <w:p w:rsidR="00837E72" w:rsidRPr="00DE7E09" w:rsidRDefault="00837E72" w:rsidP="00F07DA1">
            <w:pPr>
              <w:jc w:val="center"/>
            </w:pPr>
            <w:r w:rsidRPr="00DE7E09">
              <w:t>RECEIVE</w:t>
            </w:r>
          </w:p>
        </w:tc>
        <w:tc>
          <w:tcPr>
            <w:tcW w:w="1836" w:type="dxa"/>
          </w:tcPr>
          <w:p w:rsidR="00837E72" w:rsidRPr="00DE7E09" w:rsidRDefault="00AC02AC" w:rsidP="00F07DA1">
            <w:pPr>
              <w:jc w:val="center"/>
            </w:pPr>
            <w:r w:rsidRPr="00DE7E09">
              <w:t>18</w:t>
            </w:r>
            <w:r w:rsidR="00837E72" w:rsidRPr="00DE7E09">
              <w:t>0</w:t>
            </w:r>
          </w:p>
        </w:tc>
        <w:tc>
          <w:tcPr>
            <w:tcW w:w="2018" w:type="dxa"/>
          </w:tcPr>
          <w:p w:rsidR="00837E72" w:rsidRPr="00DE7E09" w:rsidRDefault="00AC02AC" w:rsidP="00F07DA1">
            <w:pPr>
              <w:jc w:val="center"/>
            </w:pPr>
            <w:r w:rsidRPr="00DE7E09">
              <w:t>20</w:t>
            </w:r>
            <w:r w:rsidR="00837E72" w:rsidRPr="00DE7E09">
              <w:t>0</w:t>
            </w:r>
          </w:p>
        </w:tc>
        <w:tc>
          <w:tcPr>
            <w:tcW w:w="1538" w:type="dxa"/>
          </w:tcPr>
          <w:p w:rsidR="00837E72" w:rsidRPr="00DE7E09" w:rsidRDefault="00AC02AC" w:rsidP="00F07DA1">
            <w:pPr>
              <w:jc w:val="center"/>
            </w:pPr>
            <w:r w:rsidRPr="00DE7E09">
              <w:t>200</w:t>
            </w:r>
          </w:p>
        </w:tc>
        <w:tc>
          <w:tcPr>
            <w:tcW w:w="1998" w:type="dxa"/>
          </w:tcPr>
          <w:p w:rsidR="00837E72" w:rsidRPr="00DE7E09" w:rsidRDefault="00614252" w:rsidP="00F07DA1">
            <w:pPr>
              <w:jc w:val="center"/>
            </w:pPr>
            <w:r w:rsidRPr="00DE7E09">
              <w:t>170</w:t>
            </w:r>
          </w:p>
        </w:tc>
      </w:tr>
      <w:tr w:rsidR="00837E72" w:rsidRPr="00DE7E09" w:rsidTr="00F07DA1">
        <w:tc>
          <w:tcPr>
            <w:tcW w:w="2186" w:type="dxa"/>
          </w:tcPr>
          <w:p w:rsidR="00837E72" w:rsidRPr="00DE7E09" w:rsidRDefault="00837E72" w:rsidP="00F07DA1">
            <w:pPr>
              <w:jc w:val="center"/>
            </w:pPr>
            <w:r w:rsidRPr="00DE7E09">
              <w:t>STANDBY</w:t>
            </w:r>
          </w:p>
        </w:tc>
        <w:tc>
          <w:tcPr>
            <w:tcW w:w="1836" w:type="dxa"/>
          </w:tcPr>
          <w:p w:rsidR="00837E72" w:rsidRPr="00DE7E09" w:rsidRDefault="00837E72" w:rsidP="00F07DA1">
            <w:pPr>
              <w:jc w:val="center"/>
            </w:pPr>
            <w:r w:rsidRPr="00DE7E09">
              <w:t>N/A</w:t>
            </w:r>
          </w:p>
        </w:tc>
        <w:tc>
          <w:tcPr>
            <w:tcW w:w="2018" w:type="dxa"/>
          </w:tcPr>
          <w:p w:rsidR="00837E72" w:rsidRPr="00DE7E09" w:rsidRDefault="00837E72" w:rsidP="00F07DA1">
            <w:pPr>
              <w:jc w:val="center"/>
            </w:pPr>
            <w:r w:rsidRPr="00DE7E09">
              <w:t>10</w:t>
            </w:r>
          </w:p>
        </w:tc>
        <w:tc>
          <w:tcPr>
            <w:tcW w:w="1538" w:type="dxa"/>
          </w:tcPr>
          <w:p w:rsidR="00837E72" w:rsidRPr="00DE7E09" w:rsidRDefault="00837E72" w:rsidP="00F07DA1">
            <w:pPr>
              <w:jc w:val="center"/>
            </w:pPr>
            <w:r w:rsidRPr="00DE7E09">
              <w:t>10</w:t>
            </w:r>
          </w:p>
        </w:tc>
        <w:tc>
          <w:tcPr>
            <w:tcW w:w="1998" w:type="dxa"/>
          </w:tcPr>
          <w:p w:rsidR="00837E72" w:rsidRPr="00DE7E09" w:rsidRDefault="00A82D87" w:rsidP="00F07DA1">
            <w:pPr>
              <w:jc w:val="center"/>
            </w:pPr>
            <w:r w:rsidRPr="00DE7E09">
              <w:t>4</w:t>
            </w:r>
            <w:r w:rsidR="00614252" w:rsidRPr="00DE7E09">
              <w:t>0</w:t>
            </w:r>
            <w:r w:rsidR="00260175" w:rsidRPr="00DE7E09">
              <w:t xml:space="preserve"> (10 for a while)</w:t>
            </w:r>
          </w:p>
        </w:tc>
      </w:tr>
    </w:tbl>
    <w:p w:rsidR="00837E72" w:rsidRPr="00DE7E09" w:rsidRDefault="00CB1F65" w:rsidP="009800E8">
      <w:pPr>
        <w:jc w:val="center"/>
      </w:pPr>
      <w:r w:rsidRPr="00DE7E09">
        <w:t>Table-2</w:t>
      </w:r>
      <w:r w:rsidR="009800E8" w:rsidRPr="00DE7E09">
        <w:t xml:space="preserve"> Data of SDC-CF20G</w:t>
      </w:r>
    </w:p>
    <w:p w:rsidR="009800E8" w:rsidRPr="00DE7E09" w:rsidRDefault="00A82D87" w:rsidP="009800E8">
      <w:pPr>
        <w:jc w:val="center"/>
        <w:rPr>
          <w:i/>
        </w:rPr>
      </w:pPr>
      <w:r w:rsidRPr="00DE7E09">
        <w:rPr>
          <w:i/>
          <w:noProof/>
          <w:lang w:eastAsia="zh-CN"/>
        </w:rPr>
        <w:drawing>
          <wp:inline distT="0" distB="0" distL="0" distR="0">
            <wp:extent cx="4174065" cy="2069961"/>
            <wp:effectExtent l="19050" t="0" r="16935" b="6489"/>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51168" w:rsidRPr="00DE7E09" w:rsidRDefault="00451168" w:rsidP="00451168">
      <w:pPr>
        <w:jc w:val="center"/>
      </w:pPr>
      <w:r w:rsidRPr="00DE7E09">
        <w:t>Chart 2- Data of SDC-CF20G</w:t>
      </w:r>
    </w:p>
    <w:p w:rsidR="00451168" w:rsidRPr="00DE7E09" w:rsidRDefault="00451168" w:rsidP="00451168">
      <w:pPr>
        <w:jc w:val="center"/>
      </w:pPr>
      <w:r w:rsidRPr="00DE7E09">
        <w:rPr>
          <w:noProof/>
          <w:lang w:eastAsia="zh-CN"/>
        </w:rPr>
        <w:lastRenderedPageBreak/>
        <w:drawing>
          <wp:inline distT="0" distB="0" distL="0" distR="0">
            <wp:extent cx="3706368" cy="2777576"/>
            <wp:effectExtent l="19050" t="0" r="8382" b="0"/>
            <wp:docPr id="28" name="Picture 3" descr="CAM000.jpg"/>
            <wp:cNvGraphicFramePr/>
            <a:graphic xmlns:a="http://schemas.openxmlformats.org/drawingml/2006/main">
              <a:graphicData uri="http://schemas.openxmlformats.org/drawingml/2006/picture">
                <pic:pic xmlns:pic="http://schemas.openxmlformats.org/drawingml/2006/picture">
                  <pic:nvPicPr>
                    <pic:cNvPr id="3" name="Picture 2" descr="CAM000.jpg"/>
                    <pic:cNvPicPr>
                      <a:picLocks noChangeAspect="1"/>
                    </pic:cNvPicPr>
                  </pic:nvPicPr>
                  <pic:blipFill>
                    <a:blip r:embed="rId15" cstate="print"/>
                    <a:stretch>
                      <a:fillRect/>
                    </a:stretch>
                  </pic:blipFill>
                  <pic:spPr>
                    <a:xfrm>
                      <a:off x="0" y="0"/>
                      <a:ext cx="3706368" cy="2777576"/>
                    </a:xfrm>
                    <a:prstGeom prst="rect">
                      <a:avLst/>
                    </a:prstGeom>
                  </pic:spPr>
                </pic:pic>
              </a:graphicData>
            </a:graphic>
          </wp:inline>
        </w:drawing>
      </w:r>
    </w:p>
    <w:p w:rsidR="00451168" w:rsidRPr="00DE7E09" w:rsidRDefault="00451168" w:rsidP="00451168">
      <w:pPr>
        <w:jc w:val="center"/>
        <w:rPr>
          <w:i/>
        </w:rPr>
      </w:pPr>
      <w:r w:rsidRPr="00DE7E09">
        <w:rPr>
          <w:i/>
        </w:rPr>
        <w:t>Figure 5- The CAM mode of SDC-CF20G</w:t>
      </w:r>
    </w:p>
    <w:p w:rsidR="00451168" w:rsidRPr="00DE7E09" w:rsidRDefault="00451168" w:rsidP="00451168">
      <w:pPr>
        <w:jc w:val="center"/>
        <w:rPr>
          <w:i/>
        </w:rPr>
      </w:pPr>
      <w:r w:rsidRPr="00DE7E09">
        <w:rPr>
          <w:i/>
          <w:noProof/>
          <w:lang w:eastAsia="zh-CN"/>
        </w:rPr>
        <w:drawing>
          <wp:inline distT="0" distB="0" distL="0" distR="0">
            <wp:extent cx="3706368" cy="2779776"/>
            <wp:effectExtent l="19050" t="0" r="8382" b="0"/>
            <wp:docPr id="32" name="Picture 31" descr="MAX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1.jpg"/>
                    <pic:cNvPicPr/>
                  </pic:nvPicPr>
                  <pic:blipFill>
                    <a:blip r:embed="rId16" cstate="print"/>
                    <a:stretch>
                      <a:fillRect/>
                    </a:stretch>
                  </pic:blipFill>
                  <pic:spPr>
                    <a:xfrm>
                      <a:off x="0" y="0"/>
                      <a:ext cx="3706368" cy="2779776"/>
                    </a:xfrm>
                    <a:prstGeom prst="rect">
                      <a:avLst/>
                    </a:prstGeom>
                  </pic:spPr>
                </pic:pic>
              </a:graphicData>
            </a:graphic>
          </wp:inline>
        </w:drawing>
      </w:r>
    </w:p>
    <w:p w:rsidR="00451168" w:rsidRPr="00DE7E09" w:rsidRDefault="00451168" w:rsidP="00451168">
      <w:pPr>
        <w:jc w:val="center"/>
        <w:rPr>
          <w:i/>
        </w:rPr>
      </w:pPr>
      <w:r w:rsidRPr="00DE7E09">
        <w:rPr>
          <w:i/>
        </w:rPr>
        <w:t>F</w:t>
      </w:r>
      <w:r w:rsidR="0070514D" w:rsidRPr="00DE7E09">
        <w:rPr>
          <w:i/>
        </w:rPr>
        <w:t>igure 6</w:t>
      </w:r>
      <w:r w:rsidRPr="00DE7E09">
        <w:rPr>
          <w:i/>
        </w:rPr>
        <w:t>- The maximum mode of SDC-CF20G</w:t>
      </w:r>
    </w:p>
    <w:p w:rsidR="00451168" w:rsidRPr="00DE7E09" w:rsidRDefault="00451168" w:rsidP="00451168">
      <w:pPr>
        <w:jc w:val="center"/>
        <w:rPr>
          <w:i/>
        </w:rPr>
      </w:pPr>
      <w:r w:rsidRPr="00DE7E09">
        <w:rPr>
          <w:i/>
          <w:noProof/>
          <w:lang w:eastAsia="zh-CN"/>
        </w:rPr>
        <w:lastRenderedPageBreak/>
        <w:drawing>
          <wp:inline distT="0" distB="0" distL="0" distR="0">
            <wp:extent cx="3706368" cy="2779776"/>
            <wp:effectExtent l="19050" t="0" r="8382" b="0"/>
            <wp:docPr id="33" name="Picture 32" descr="FAS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1.jpg"/>
                    <pic:cNvPicPr/>
                  </pic:nvPicPr>
                  <pic:blipFill>
                    <a:blip r:embed="rId17" cstate="print"/>
                    <a:stretch>
                      <a:fillRect/>
                    </a:stretch>
                  </pic:blipFill>
                  <pic:spPr>
                    <a:xfrm>
                      <a:off x="0" y="0"/>
                      <a:ext cx="3706368" cy="2779776"/>
                    </a:xfrm>
                    <a:prstGeom prst="rect">
                      <a:avLst/>
                    </a:prstGeom>
                  </pic:spPr>
                </pic:pic>
              </a:graphicData>
            </a:graphic>
          </wp:inline>
        </w:drawing>
      </w:r>
    </w:p>
    <w:p w:rsidR="00451168" w:rsidRPr="00DE7E09" w:rsidRDefault="00451168" w:rsidP="00451168">
      <w:pPr>
        <w:jc w:val="center"/>
        <w:rPr>
          <w:i/>
        </w:rPr>
      </w:pPr>
      <w:r w:rsidRPr="00DE7E09">
        <w:rPr>
          <w:i/>
        </w:rPr>
        <w:t xml:space="preserve">Figure </w:t>
      </w:r>
      <w:r w:rsidR="0070514D" w:rsidRPr="00DE7E09">
        <w:rPr>
          <w:i/>
        </w:rPr>
        <w:t>7</w:t>
      </w:r>
      <w:r w:rsidRPr="00DE7E09">
        <w:rPr>
          <w:i/>
        </w:rPr>
        <w:t>- The fast mode of SDC-CF20G</w:t>
      </w:r>
    </w:p>
    <w:p w:rsidR="00451168" w:rsidRPr="00DE7E09" w:rsidRDefault="002233C3" w:rsidP="00451168">
      <w:pPr>
        <w:jc w:val="center"/>
        <w:rPr>
          <w:i/>
        </w:rPr>
      </w:pPr>
      <w:r w:rsidRPr="00DE7E09">
        <w:rPr>
          <w:i/>
          <w:noProof/>
          <w:lang w:eastAsia="zh-CN"/>
        </w:rPr>
        <w:drawing>
          <wp:inline distT="0" distB="0" distL="0" distR="0">
            <wp:extent cx="3706368" cy="2779776"/>
            <wp:effectExtent l="19050" t="0" r="8382" b="0"/>
            <wp:docPr id="15" name="Picture 14" descr="NA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2.jpg"/>
                    <pic:cNvPicPr/>
                  </pic:nvPicPr>
                  <pic:blipFill>
                    <a:blip r:embed="rId18" cstate="print"/>
                    <a:stretch>
                      <a:fillRect/>
                    </a:stretch>
                  </pic:blipFill>
                  <pic:spPr>
                    <a:xfrm>
                      <a:off x="0" y="0"/>
                      <a:ext cx="3706368" cy="2779776"/>
                    </a:xfrm>
                    <a:prstGeom prst="rect">
                      <a:avLst/>
                    </a:prstGeom>
                  </pic:spPr>
                </pic:pic>
              </a:graphicData>
            </a:graphic>
          </wp:inline>
        </w:drawing>
      </w:r>
    </w:p>
    <w:p w:rsidR="00451168" w:rsidRPr="00DE7E09" w:rsidRDefault="00451168" w:rsidP="00451168">
      <w:pPr>
        <w:jc w:val="center"/>
        <w:rPr>
          <w:i/>
        </w:rPr>
      </w:pPr>
      <w:r w:rsidRPr="00DE7E09">
        <w:rPr>
          <w:i/>
        </w:rPr>
        <w:t xml:space="preserve">Figure </w:t>
      </w:r>
      <w:r w:rsidR="0070514D" w:rsidRPr="00DE7E09">
        <w:rPr>
          <w:i/>
        </w:rPr>
        <w:t>8</w:t>
      </w:r>
      <w:r w:rsidRPr="00DE7E09">
        <w:rPr>
          <w:i/>
        </w:rPr>
        <w:t>- The not associated of SDC-CF20G</w:t>
      </w:r>
    </w:p>
    <w:p w:rsidR="00D73334" w:rsidRPr="00DE7E09" w:rsidRDefault="00D73334" w:rsidP="00D73334">
      <w:pPr>
        <w:rPr>
          <w:b/>
        </w:rPr>
      </w:pPr>
      <w:r w:rsidRPr="00DE7E09">
        <w:rPr>
          <w:b/>
        </w:rPr>
        <w:t>SDC-CF10AG:</w:t>
      </w:r>
    </w:p>
    <w:p w:rsidR="00646A52" w:rsidRPr="00DE7E09" w:rsidRDefault="00A3675C" w:rsidP="00D73334">
      <w:r w:rsidRPr="00DE7E09">
        <w:t>T</w:t>
      </w:r>
      <w:r w:rsidR="00646A52" w:rsidRPr="00DE7E09">
        <w:t>he real power consumption is shown below:</w:t>
      </w:r>
    </w:p>
    <w:tbl>
      <w:tblPr>
        <w:tblStyle w:val="TableGrid"/>
        <w:tblW w:w="0" w:type="auto"/>
        <w:tblLook w:val="04A0"/>
      </w:tblPr>
      <w:tblGrid>
        <w:gridCol w:w="2186"/>
        <w:gridCol w:w="1836"/>
        <w:gridCol w:w="2018"/>
        <w:gridCol w:w="1538"/>
        <w:gridCol w:w="1998"/>
      </w:tblGrid>
      <w:tr w:rsidR="00D73334" w:rsidRPr="00DE7E09" w:rsidTr="009136CB">
        <w:tc>
          <w:tcPr>
            <w:tcW w:w="2186" w:type="dxa"/>
          </w:tcPr>
          <w:p w:rsidR="00D73334" w:rsidRPr="00DE7E09" w:rsidRDefault="00D73334" w:rsidP="009136CB">
            <w:pPr>
              <w:jc w:val="center"/>
            </w:pPr>
            <w:r w:rsidRPr="00DE7E09">
              <w:t>SIGNALS\STATUS</w:t>
            </w:r>
          </w:p>
        </w:tc>
        <w:tc>
          <w:tcPr>
            <w:tcW w:w="1836" w:type="dxa"/>
          </w:tcPr>
          <w:p w:rsidR="00D73334" w:rsidRPr="00DE7E09" w:rsidRDefault="00D73334" w:rsidP="009136CB">
            <w:pPr>
              <w:jc w:val="center"/>
            </w:pPr>
            <w:r w:rsidRPr="00DE7E09">
              <w:t>CAM</w:t>
            </w:r>
          </w:p>
        </w:tc>
        <w:tc>
          <w:tcPr>
            <w:tcW w:w="2018" w:type="dxa"/>
          </w:tcPr>
          <w:p w:rsidR="00D73334" w:rsidRPr="00DE7E09" w:rsidRDefault="00D73334" w:rsidP="009136CB">
            <w:pPr>
              <w:jc w:val="center"/>
            </w:pPr>
            <w:r w:rsidRPr="00DE7E09">
              <w:t>MAXIMUM</w:t>
            </w:r>
          </w:p>
        </w:tc>
        <w:tc>
          <w:tcPr>
            <w:tcW w:w="1538" w:type="dxa"/>
          </w:tcPr>
          <w:p w:rsidR="00D73334" w:rsidRPr="00DE7E09" w:rsidRDefault="00D73334" w:rsidP="009136CB">
            <w:pPr>
              <w:jc w:val="center"/>
            </w:pPr>
            <w:r w:rsidRPr="00DE7E09">
              <w:t>FAST</w:t>
            </w:r>
          </w:p>
        </w:tc>
        <w:tc>
          <w:tcPr>
            <w:tcW w:w="1998" w:type="dxa"/>
          </w:tcPr>
          <w:p w:rsidR="00D73334" w:rsidRPr="00DE7E09" w:rsidRDefault="00D73334" w:rsidP="009136CB">
            <w:pPr>
              <w:jc w:val="center"/>
            </w:pPr>
            <w:r w:rsidRPr="00DE7E09">
              <w:t>Not associated</w:t>
            </w:r>
          </w:p>
        </w:tc>
      </w:tr>
      <w:tr w:rsidR="00D73334" w:rsidRPr="00DE7E09" w:rsidTr="009136CB">
        <w:tc>
          <w:tcPr>
            <w:tcW w:w="2186" w:type="dxa"/>
          </w:tcPr>
          <w:p w:rsidR="00D73334" w:rsidRPr="00DE7E09" w:rsidRDefault="00D73334" w:rsidP="009136CB">
            <w:pPr>
              <w:jc w:val="center"/>
            </w:pPr>
            <w:r w:rsidRPr="00DE7E09">
              <w:t>TRANSMIT</w:t>
            </w:r>
          </w:p>
        </w:tc>
        <w:tc>
          <w:tcPr>
            <w:tcW w:w="1836" w:type="dxa"/>
          </w:tcPr>
          <w:p w:rsidR="00D73334" w:rsidRPr="00DE7E09" w:rsidRDefault="00D73334" w:rsidP="009136CB">
            <w:pPr>
              <w:jc w:val="center"/>
            </w:pPr>
            <w:r w:rsidRPr="00DE7E09">
              <w:t>380</w:t>
            </w:r>
          </w:p>
        </w:tc>
        <w:tc>
          <w:tcPr>
            <w:tcW w:w="2018" w:type="dxa"/>
          </w:tcPr>
          <w:p w:rsidR="00D73334" w:rsidRPr="00DE7E09" w:rsidRDefault="00D73334" w:rsidP="009136CB">
            <w:pPr>
              <w:jc w:val="center"/>
            </w:pPr>
            <w:r w:rsidRPr="00DE7E09">
              <w:t>360</w:t>
            </w:r>
          </w:p>
        </w:tc>
        <w:tc>
          <w:tcPr>
            <w:tcW w:w="1538" w:type="dxa"/>
          </w:tcPr>
          <w:p w:rsidR="00D73334" w:rsidRPr="00DE7E09" w:rsidRDefault="00D73334" w:rsidP="009136CB">
            <w:pPr>
              <w:jc w:val="center"/>
            </w:pPr>
            <w:r w:rsidRPr="00DE7E09">
              <w:t>360</w:t>
            </w:r>
          </w:p>
        </w:tc>
        <w:tc>
          <w:tcPr>
            <w:tcW w:w="1998" w:type="dxa"/>
          </w:tcPr>
          <w:p w:rsidR="00D73334" w:rsidRPr="00DE7E09" w:rsidRDefault="00D73334" w:rsidP="009136CB">
            <w:pPr>
              <w:jc w:val="center"/>
            </w:pPr>
            <w:r w:rsidRPr="00DE7E09">
              <w:t>500</w:t>
            </w:r>
          </w:p>
        </w:tc>
      </w:tr>
      <w:tr w:rsidR="00D73334" w:rsidRPr="00DE7E09" w:rsidTr="009136CB">
        <w:tc>
          <w:tcPr>
            <w:tcW w:w="2186" w:type="dxa"/>
          </w:tcPr>
          <w:p w:rsidR="00D73334" w:rsidRPr="00DE7E09" w:rsidRDefault="00D73334" w:rsidP="009136CB">
            <w:pPr>
              <w:jc w:val="center"/>
            </w:pPr>
            <w:r w:rsidRPr="00DE7E09">
              <w:t>RECEIVE</w:t>
            </w:r>
          </w:p>
        </w:tc>
        <w:tc>
          <w:tcPr>
            <w:tcW w:w="1836" w:type="dxa"/>
          </w:tcPr>
          <w:p w:rsidR="00D73334" w:rsidRPr="00DE7E09" w:rsidRDefault="00D73334" w:rsidP="009136CB">
            <w:pPr>
              <w:jc w:val="center"/>
            </w:pPr>
            <w:r w:rsidRPr="00DE7E09">
              <w:t>190</w:t>
            </w:r>
          </w:p>
        </w:tc>
        <w:tc>
          <w:tcPr>
            <w:tcW w:w="2018" w:type="dxa"/>
          </w:tcPr>
          <w:p w:rsidR="00D73334" w:rsidRPr="00DE7E09" w:rsidRDefault="00D73334" w:rsidP="009136CB">
            <w:pPr>
              <w:jc w:val="center"/>
            </w:pPr>
            <w:r w:rsidRPr="00DE7E09">
              <w:t>190</w:t>
            </w:r>
          </w:p>
        </w:tc>
        <w:tc>
          <w:tcPr>
            <w:tcW w:w="1538" w:type="dxa"/>
          </w:tcPr>
          <w:p w:rsidR="00D73334" w:rsidRPr="00DE7E09" w:rsidRDefault="00D73334" w:rsidP="009136CB">
            <w:pPr>
              <w:jc w:val="center"/>
            </w:pPr>
            <w:r w:rsidRPr="00DE7E09">
              <w:t>190</w:t>
            </w:r>
          </w:p>
        </w:tc>
        <w:tc>
          <w:tcPr>
            <w:tcW w:w="1998" w:type="dxa"/>
          </w:tcPr>
          <w:p w:rsidR="00D73334" w:rsidRPr="00DE7E09" w:rsidRDefault="00D73334" w:rsidP="009136CB">
            <w:pPr>
              <w:jc w:val="center"/>
            </w:pPr>
            <w:r w:rsidRPr="00DE7E09">
              <w:t>200</w:t>
            </w:r>
          </w:p>
        </w:tc>
      </w:tr>
      <w:tr w:rsidR="00D73334" w:rsidRPr="00DE7E09" w:rsidTr="009136CB">
        <w:tc>
          <w:tcPr>
            <w:tcW w:w="2186" w:type="dxa"/>
          </w:tcPr>
          <w:p w:rsidR="00D73334" w:rsidRPr="00DE7E09" w:rsidRDefault="00D73334" w:rsidP="009136CB">
            <w:pPr>
              <w:jc w:val="center"/>
            </w:pPr>
            <w:r w:rsidRPr="00DE7E09">
              <w:t>STANDBY</w:t>
            </w:r>
          </w:p>
        </w:tc>
        <w:tc>
          <w:tcPr>
            <w:tcW w:w="1836" w:type="dxa"/>
          </w:tcPr>
          <w:p w:rsidR="00D73334" w:rsidRPr="00DE7E09" w:rsidRDefault="00D73334" w:rsidP="009136CB">
            <w:pPr>
              <w:jc w:val="center"/>
            </w:pPr>
          </w:p>
        </w:tc>
        <w:tc>
          <w:tcPr>
            <w:tcW w:w="2018" w:type="dxa"/>
          </w:tcPr>
          <w:p w:rsidR="00D73334" w:rsidRPr="00DE7E09" w:rsidRDefault="00D73334" w:rsidP="009136CB">
            <w:pPr>
              <w:jc w:val="center"/>
            </w:pPr>
            <w:r w:rsidRPr="00DE7E09">
              <w:t>20</w:t>
            </w:r>
          </w:p>
        </w:tc>
        <w:tc>
          <w:tcPr>
            <w:tcW w:w="1538" w:type="dxa"/>
          </w:tcPr>
          <w:p w:rsidR="00D73334" w:rsidRPr="00DE7E09" w:rsidRDefault="00D73334" w:rsidP="009136CB">
            <w:pPr>
              <w:jc w:val="center"/>
            </w:pPr>
            <w:r w:rsidRPr="00DE7E09">
              <w:t>20</w:t>
            </w:r>
          </w:p>
        </w:tc>
        <w:tc>
          <w:tcPr>
            <w:tcW w:w="1998" w:type="dxa"/>
          </w:tcPr>
          <w:p w:rsidR="00D73334" w:rsidRPr="00DE7E09" w:rsidRDefault="00D73334" w:rsidP="009136CB">
            <w:pPr>
              <w:jc w:val="center"/>
            </w:pPr>
            <w:r w:rsidRPr="00DE7E09">
              <w:t>50 (20 for a while)</w:t>
            </w:r>
          </w:p>
        </w:tc>
      </w:tr>
    </w:tbl>
    <w:p w:rsidR="00D73334" w:rsidRPr="00DE7E09" w:rsidRDefault="00D73334" w:rsidP="00D73334">
      <w:pPr>
        <w:jc w:val="center"/>
      </w:pPr>
      <w:r w:rsidRPr="00DE7E09">
        <w:t>Table-3. Data of SDC-CF10AG</w:t>
      </w:r>
    </w:p>
    <w:p w:rsidR="00D73334" w:rsidRPr="00DE7E09" w:rsidRDefault="007729D6" w:rsidP="00D73334">
      <w:pPr>
        <w:jc w:val="center"/>
      </w:pPr>
      <w:r w:rsidRPr="00DE7E09">
        <w:rPr>
          <w:noProof/>
          <w:lang w:eastAsia="zh-CN"/>
        </w:rPr>
        <w:lastRenderedPageBreak/>
        <w:drawing>
          <wp:inline distT="0" distB="0" distL="0" distR="0">
            <wp:extent cx="4171112" cy="2029767"/>
            <wp:effectExtent l="19050" t="0" r="19888" b="8583"/>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73334" w:rsidRPr="00DE7E09" w:rsidRDefault="00D73334" w:rsidP="00D73334">
      <w:pPr>
        <w:jc w:val="center"/>
      </w:pPr>
      <w:r w:rsidRPr="00DE7E09">
        <w:t>Chart 3- Data of SDC-CF10AG</w:t>
      </w:r>
    </w:p>
    <w:p w:rsidR="00D73334" w:rsidRPr="00DE7E09" w:rsidRDefault="00D73334" w:rsidP="00D73334">
      <w:pPr>
        <w:jc w:val="center"/>
      </w:pPr>
      <w:r w:rsidRPr="00DE7E09">
        <w:rPr>
          <w:noProof/>
          <w:lang w:eastAsia="zh-CN"/>
        </w:rPr>
        <w:drawing>
          <wp:inline distT="0" distB="0" distL="0" distR="0">
            <wp:extent cx="3706368" cy="2779776"/>
            <wp:effectExtent l="19050" t="0" r="8382" b="0"/>
            <wp:docPr id="35" name="Picture 0" descr="CAM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000.jpg"/>
                    <pic:cNvPicPr/>
                  </pic:nvPicPr>
                  <pic:blipFill>
                    <a:blip r:embed="rId20" cstate="print"/>
                    <a:stretch>
                      <a:fillRect/>
                    </a:stretch>
                  </pic:blipFill>
                  <pic:spPr>
                    <a:xfrm>
                      <a:off x="0" y="0"/>
                      <a:ext cx="3706368" cy="2779776"/>
                    </a:xfrm>
                    <a:prstGeom prst="rect">
                      <a:avLst/>
                    </a:prstGeom>
                  </pic:spPr>
                </pic:pic>
              </a:graphicData>
            </a:graphic>
          </wp:inline>
        </w:drawing>
      </w:r>
    </w:p>
    <w:p w:rsidR="00D73334" w:rsidRPr="00DE7E09" w:rsidRDefault="00D73334" w:rsidP="00D73334">
      <w:pPr>
        <w:jc w:val="center"/>
        <w:rPr>
          <w:i/>
        </w:rPr>
      </w:pPr>
      <w:r w:rsidRPr="00DE7E09">
        <w:rPr>
          <w:i/>
        </w:rPr>
        <w:t>Figure 9- The CAM mode of SDC-CF10AG</w:t>
      </w:r>
    </w:p>
    <w:p w:rsidR="00F26287" w:rsidRPr="00DE7E09" w:rsidRDefault="00F26287" w:rsidP="00F26287">
      <w:pPr>
        <w:jc w:val="center"/>
      </w:pPr>
      <w:r w:rsidRPr="00DE7E09">
        <w:rPr>
          <w:noProof/>
          <w:lang w:eastAsia="zh-CN"/>
        </w:rPr>
        <w:lastRenderedPageBreak/>
        <w:drawing>
          <wp:inline distT="0" distB="0" distL="0" distR="0">
            <wp:extent cx="3706368" cy="2779776"/>
            <wp:effectExtent l="19050" t="0" r="8382" b="0"/>
            <wp:docPr id="29" name="Picture 2" descr="MAX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0.jpg"/>
                    <pic:cNvPicPr/>
                  </pic:nvPicPr>
                  <pic:blipFill>
                    <a:blip r:embed="rId21" cstate="print"/>
                    <a:stretch>
                      <a:fillRect/>
                    </a:stretch>
                  </pic:blipFill>
                  <pic:spPr>
                    <a:xfrm>
                      <a:off x="0" y="0"/>
                      <a:ext cx="3706368" cy="2779776"/>
                    </a:xfrm>
                    <a:prstGeom prst="rect">
                      <a:avLst/>
                    </a:prstGeom>
                  </pic:spPr>
                </pic:pic>
              </a:graphicData>
            </a:graphic>
          </wp:inline>
        </w:drawing>
      </w:r>
    </w:p>
    <w:p w:rsidR="00F26287" w:rsidRPr="00DE7E09" w:rsidRDefault="00F26287" w:rsidP="00F26287">
      <w:pPr>
        <w:jc w:val="center"/>
        <w:rPr>
          <w:i/>
        </w:rPr>
      </w:pPr>
      <w:r w:rsidRPr="00DE7E09">
        <w:rPr>
          <w:i/>
        </w:rPr>
        <w:t>Figure 10- the maximum mode of SDC-CF10AG</w:t>
      </w:r>
    </w:p>
    <w:p w:rsidR="00D73334" w:rsidRPr="00DE7E09" w:rsidRDefault="00D73334" w:rsidP="00D73334">
      <w:pPr>
        <w:jc w:val="center"/>
      </w:pPr>
      <w:r w:rsidRPr="00DE7E09">
        <w:rPr>
          <w:noProof/>
          <w:lang w:eastAsia="zh-CN"/>
        </w:rPr>
        <w:drawing>
          <wp:inline distT="0" distB="0" distL="0" distR="0">
            <wp:extent cx="3706368" cy="2779776"/>
            <wp:effectExtent l="19050" t="0" r="8382" b="0"/>
            <wp:docPr id="36" name="Picture 1" descr="FAST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0.jpg"/>
                    <pic:cNvPicPr/>
                  </pic:nvPicPr>
                  <pic:blipFill>
                    <a:blip r:embed="rId22" cstate="print"/>
                    <a:stretch>
                      <a:fillRect/>
                    </a:stretch>
                  </pic:blipFill>
                  <pic:spPr>
                    <a:xfrm>
                      <a:off x="0" y="0"/>
                      <a:ext cx="3706368" cy="2779776"/>
                    </a:xfrm>
                    <a:prstGeom prst="rect">
                      <a:avLst/>
                    </a:prstGeom>
                  </pic:spPr>
                </pic:pic>
              </a:graphicData>
            </a:graphic>
          </wp:inline>
        </w:drawing>
      </w:r>
    </w:p>
    <w:p w:rsidR="00D73334" w:rsidRPr="00DE7E09" w:rsidRDefault="00F26287" w:rsidP="00D73334">
      <w:pPr>
        <w:jc w:val="center"/>
        <w:rPr>
          <w:i/>
        </w:rPr>
      </w:pPr>
      <w:r w:rsidRPr="00DE7E09">
        <w:rPr>
          <w:i/>
        </w:rPr>
        <w:t>Figure 11- t</w:t>
      </w:r>
      <w:r w:rsidR="00D73334" w:rsidRPr="00DE7E09">
        <w:rPr>
          <w:i/>
        </w:rPr>
        <w:t>he fast mode of SDC-CF10AG</w:t>
      </w:r>
    </w:p>
    <w:p w:rsidR="00D73334" w:rsidRPr="00DE7E09" w:rsidRDefault="00D73334" w:rsidP="00D73334">
      <w:pPr>
        <w:jc w:val="center"/>
      </w:pPr>
      <w:r w:rsidRPr="00DE7E09">
        <w:rPr>
          <w:noProof/>
          <w:lang w:eastAsia="zh-CN"/>
        </w:rPr>
        <w:lastRenderedPageBreak/>
        <w:drawing>
          <wp:inline distT="0" distB="0" distL="0" distR="0">
            <wp:extent cx="3706368" cy="2779776"/>
            <wp:effectExtent l="19050" t="0" r="8382" b="0"/>
            <wp:docPr id="40" name="Picture 16" descr="N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0.jpg"/>
                    <pic:cNvPicPr/>
                  </pic:nvPicPr>
                  <pic:blipFill>
                    <a:blip r:embed="rId23" cstate="print"/>
                    <a:stretch>
                      <a:fillRect/>
                    </a:stretch>
                  </pic:blipFill>
                  <pic:spPr>
                    <a:xfrm>
                      <a:off x="0" y="0"/>
                      <a:ext cx="3706368" cy="2779776"/>
                    </a:xfrm>
                    <a:prstGeom prst="rect">
                      <a:avLst/>
                    </a:prstGeom>
                  </pic:spPr>
                </pic:pic>
              </a:graphicData>
            </a:graphic>
          </wp:inline>
        </w:drawing>
      </w:r>
    </w:p>
    <w:p w:rsidR="00965A9D" w:rsidRPr="00DE7E09" w:rsidRDefault="00F26287" w:rsidP="00965A9D">
      <w:pPr>
        <w:jc w:val="center"/>
        <w:rPr>
          <w:i/>
        </w:rPr>
      </w:pPr>
      <w:r w:rsidRPr="00DE7E09">
        <w:rPr>
          <w:i/>
        </w:rPr>
        <w:t>Figure 12- t</w:t>
      </w:r>
      <w:r w:rsidR="00D73334" w:rsidRPr="00DE7E09">
        <w:rPr>
          <w:i/>
        </w:rPr>
        <w:t>he not associated status of SDC-CF10AG</w:t>
      </w:r>
    </w:p>
    <w:p w:rsidR="00965A9D" w:rsidRPr="00DE7E09" w:rsidRDefault="009844B5" w:rsidP="00965A9D">
      <w:pPr>
        <w:rPr>
          <w:b/>
        </w:rPr>
      </w:pPr>
      <w:r w:rsidRPr="00DE7E09">
        <w:rPr>
          <w:b/>
        </w:rPr>
        <w:t>SDC-</w:t>
      </w:r>
      <w:r w:rsidR="00965A9D" w:rsidRPr="00DE7E09">
        <w:rPr>
          <w:b/>
        </w:rPr>
        <w:t>MCF10G:</w:t>
      </w:r>
    </w:p>
    <w:p w:rsidR="00646A52" w:rsidRPr="00DE7E09" w:rsidRDefault="00646A52" w:rsidP="00965A9D">
      <w:r w:rsidRPr="00DE7E09">
        <w:t>The real power consumption is shown below:</w:t>
      </w:r>
    </w:p>
    <w:p w:rsidR="004F747D" w:rsidRPr="00DE7E09" w:rsidRDefault="004F747D" w:rsidP="00965A9D">
      <w:r w:rsidRPr="00DE7E09">
        <w:t>For this module, the standby signal never show</w:t>
      </w:r>
      <w:r w:rsidR="000F29EC" w:rsidRPr="00DE7E09">
        <w:t>s</w:t>
      </w:r>
      <w:r w:rsidRPr="00DE7E09">
        <w:t xml:space="preserve"> up under not associated status.</w:t>
      </w:r>
    </w:p>
    <w:tbl>
      <w:tblPr>
        <w:tblStyle w:val="TableGrid"/>
        <w:tblW w:w="0" w:type="auto"/>
        <w:tblLook w:val="04A0"/>
      </w:tblPr>
      <w:tblGrid>
        <w:gridCol w:w="2186"/>
        <w:gridCol w:w="1836"/>
        <w:gridCol w:w="2018"/>
        <w:gridCol w:w="1628"/>
        <w:gridCol w:w="1908"/>
      </w:tblGrid>
      <w:tr w:rsidR="00965A9D" w:rsidRPr="00DE7E09" w:rsidTr="00594900">
        <w:tc>
          <w:tcPr>
            <w:tcW w:w="2186" w:type="dxa"/>
          </w:tcPr>
          <w:p w:rsidR="00965A9D" w:rsidRPr="00DE7E09" w:rsidRDefault="00965A9D" w:rsidP="009136CB">
            <w:pPr>
              <w:jc w:val="center"/>
            </w:pPr>
            <w:r w:rsidRPr="00DE7E09">
              <w:t>SIGNALS\STATUS</w:t>
            </w:r>
          </w:p>
        </w:tc>
        <w:tc>
          <w:tcPr>
            <w:tcW w:w="1836" w:type="dxa"/>
          </w:tcPr>
          <w:p w:rsidR="00965A9D" w:rsidRPr="00DE7E09" w:rsidRDefault="00965A9D" w:rsidP="009136CB">
            <w:pPr>
              <w:jc w:val="center"/>
            </w:pPr>
            <w:r w:rsidRPr="00DE7E09">
              <w:t>CAM</w:t>
            </w:r>
          </w:p>
        </w:tc>
        <w:tc>
          <w:tcPr>
            <w:tcW w:w="2018" w:type="dxa"/>
          </w:tcPr>
          <w:p w:rsidR="00965A9D" w:rsidRPr="00DE7E09" w:rsidRDefault="00965A9D" w:rsidP="009136CB">
            <w:pPr>
              <w:jc w:val="center"/>
            </w:pPr>
            <w:r w:rsidRPr="00DE7E09">
              <w:t>MAXIMUM</w:t>
            </w:r>
          </w:p>
        </w:tc>
        <w:tc>
          <w:tcPr>
            <w:tcW w:w="1628" w:type="dxa"/>
          </w:tcPr>
          <w:p w:rsidR="00965A9D" w:rsidRPr="00DE7E09" w:rsidRDefault="00965A9D" w:rsidP="009136CB">
            <w:pPr>
              <w:jc w:val="center"/>
            </w:pPr>
            <w:r w:rsidRPr="00DE7E09">
              <w:t>FAST</w:t>
            </w:r>
          </w:p>
        </w:tc>
        <w:tc>
          <w:tcPr>
            <w:tcW w:w="1908" w:type="dxa"/>
          </w:tcPr>
          <w:p w:rsidR="00965A9D" w:rsidRPr="00DE7E09" w:rsidRDefault="00965A9D" w:rsidP="009136CB">
            <w:pPr>
              <w:jc w:val="center"/>
            </w:pPr>
            <w:r w:rsidRPr="00DE7E09">
              <w:t>Not associated</w:t>
            </w:r>
          </w:p>
        </w:tc>
      </w:tr>
      <w:tr w:rsidR="00965A9D" w:rsidRPr="00DE7E09" w:rsidTr="00594900">
        <w:tc>
          <w:tcPr>
            <w:tcW w:w="2186" w:type="dxa"/>
          </w:tcPr>
          <w:p w:rsidR="00965A9D" w:rsidRPr="00DE7E09" w:rsidRDefault="00965A9D" w:rsidP="009136CB">
            <w:pPr>
              <w:jc w:val="center"/>
            </w:pPr>
            <w:r w:rsidRPr="00DE7E09">
              <w:t>TRANSMIT</w:t>
            </w:r>
          </w:p>
        </w:tc>
        <w:tc>
          <w:tcPr>
            <w:tcW w:w="1836" w:type="dxa"/>
          </w:tcPr>
          <w:p w:rsidR="00965A9D" w:rsidRPr="00DE7E09" w:rsidRDefault="00965A9D" w:rsidP="009136CB">
            <w:pPr>
              <w:jc w:val="center"/>
            </w:pPr>
            <w:r w:rsidRPr="00DE7E09">
              <w:t>350</w:t>
            </w:r>
          </w:p>
        </w:tc>
        <w:tc>
          <w:tcPr>
            <w:tcW w:w="2018" w:type="dxa"/>
          </w:tcPr>
          <w:p w:rsidR="00965A9D" w:rsidRPr="00DE7E09" w:rsidRDefault="00965A9D" w:rsidP="009136CB">
            <w:pPr>
              <w:jc w:val="center"/>
            </w:pPr>
            <w:r w:rsidRPr="00DE7E09">
              <w:t>330</w:t>
            </w:r>
          </w:p>
        </w:tc>
        <w:tc>
          <w:tcPr>
            <w:tcW w:w="1628" w:type="dxa"/>
          </w:tcPr>
          <w:p w:rsidR="00965A9D" w:rsidRPr="00DE7E09" w:rsidRDefault="00965A9D" w:rsidP="009136CB">
            <w:pPr>
              <w:jc w:val="center"/>
            </w:pPr>
            <w:r w:rsidRPr="00DE7E09">
              <w:t>320</w:t>
            </w:r>
          </w:p>
        </w:tc>
        <w:tc>
          <w:tcPr>
            <w:tcW w:w="1908" w:type="dxa"/>
          </w:tcPr>
          <w:p w:rsidR="00965A9D" w:rsidRPr="00DE7E09" w:rsidRDefault="00594900" w:rsidP="009136CB">
            <w:pPr>
              <w:jc w:val="center"/>
            </w:pPr>
            <w:r w:rsidRPr="00DE7E09">
              <w:t>34</w:t>
            </w:r>
            <w:r w:rsidR="00965A9D" w:rsidRPr="00DE7E09">
              <w:t>0</w:t>
            </w:r>
          </w:p>
        </w:tc>
      </w:tr>
      <w:tr w:rsidR="00965A9D" w:rsidRPr="00DE7E09" w:rsidTr="00594900">
        <w:tc>
          <w:tcPr>
            <w:tcW w:w="2186" w:type="dxa"/>
          </w:tcPr>
          <w:p w:rsidR="00965A9D" w:rsidRPr="00DE7E09" w:rsidRDefault="00965A9D" w:rsidP="009136CB">
            <w:pPr>
              <w:jc w:val="center"/>
            </w:pPr>
            <w:r w:rsidRPr="00DE7E09">
              <w:t>RECEIVE</w:t>
            </w:r>
          </w:p>
        </w:tc>
        <w:tc>
          <w:tcPr>
            <w:tcW w:w="1836" w:type="dxa"/>
          </w:tcPr>
          <w:p w:rsidR="00965A9D" w:rsidRPr="00DE7E09" w:rsidRDefault="00965A9D" w:rsidP="009136CB">
            <w:pPr>
              <w:jc w:val="center"/>
            </w:pPr>
            <w:r w:rsidRPr="00DE7E09">
              <w:t>180</w:t>
            </w:r>
          </w:p>
        </w:tc>
        <w:tc>
          <w:tcPr>
            <w:tcW w:w="2018" w:type="dxa"/>
          </w:tcPr>
          <w:p w:rsidR="00965A9D" w:rsidRPr="00DE7E09" w:rsidRDefault="00965A9D" w:rsidP="009136CB">
            <w:pPr>
              <w:jc w:val="center"/>
            </w:pPr>
            <w:r w:rsidRPr="00DE7E09">
              <w:t>180</w:t>
            </w:r>
          </w:p>
        </w:tc>
        <w:tc>
          <w:tcPr>
            <w:tcW w:w="1628" w:type="dxa"/>
          </w:tcPr>
          <w:p w:rsidR="00965A9D" w:rsidRPr="00DE7E09" w:rsidRDefault="00965A9D" w:rsidP="009136CB">
            <w:pPr>
              <w:jc w:val="center"/>
            </w:pPr>
            <w:r w:rsidRPr="00DE7E09">
              <w:t>180</w:t>
            </w:r>
          </w:p>
        </w:tc>
        <w:tc>
          <w:tcPr>
            <w:tcW w:w="1908" w:type="dxa"/>
          </w:tcPr>
          <w:p w:rsidR="00965A9D" w:rsidRPr="00DE7E09" w:rsidRDefault="00965A9D" w:rsidP="009136CB">
            <w:pPr>
              <w:jc w:val="center"/>
            </w:pPr>
            <w:r w:rsidRPr="00DE7E09">
              <w:t>180</w:t>
            </w:r>
          </w:p>
        </w:tc>
      </w:tr>
      <w:tr w:rsidR="00965A9D" w:rsidRPr="00DE7E09" w:rsidTr="00594900">
        <w:tc>
          <w:tcPr>
            <w:tcW w:w="2186" w:type="dxa"/>
          </w:tcPr>
          <w:p w:rsidR="00965A9D" w:rsidRPr="00DE7E09" w:rsidRDefault="00965A9D" w:rsidP="009136CB">
            <w:pPr>
              <w:jc w:val="center"/>
            </w:pPr>
            <w:r w:rsidRPr="00DE7E09">
              <w:t>STANDBY</w:t>
            </w:r>
          </w:p>
        </w:tc>
        <w:tc>
          <w:tcPr>
            <w:tcW w:w="1836" w:type="dxa"/>
          </w:tcPr>
          <w:p w:rsidR="00965A9D" w:rsidRPr="00DE7E09" w:rsidRDefault="00965A9D" w:rsidP="009136CB">
            <w:pPr>
              <w:jc w:val="center"/>
            </w:pPr>
          </w:p>
        </w:tc>
        <w:tc>
          <w:tcPr>
            <w:tcW w:w="2018" w:type="dxa"/>
          </w:tcPr>
          <w:p w:rsidR="00965A9D" w:rsidRPr="00DE7E09" w:rsidRDefault="00965A9D" w:rsidP="009136CB">
            <w:pPr>
              <w:jc w:val="center"/>
            </w:pPr>
            <w:r w:rsidRPr="00DE7E09">
              <w:t>10</w:t>
            </w:r>
          </w:p>
        </w:tc>
        <w:tc>
          <w:tcPr>
            <w:tcW w:w="1628" w:type="dxa"/>
          </w:tcPr>
          <w:p w:rsidR="00965A9D" w:rsidRPr="00DE7E09" w:rsidRDefault="00965A9D" w:rsidP="009136CB">
            <w:pPr>
              <w:jc w:val="center"/>
            </w:pPr>
            <w:r w:rsidRPr="00DE7E09">
              <w:t>10</w:t>
            </w:r>
          </w:p>
        </w:tc>
        <w:tc>
          <w:tcPr>
            <w:tcW w:w="1908" w:type="dxa"/>
          </w:tcPr>
          <w:p w:rsidR="00965A9D" w:rsidRPr="00DE7E09" w:rsidRDefault="00594900" w:rsidP="009136CB">
            <w:pPr>
              <w:jc w:val="center"/>
            </w:pPr>
            <w:r w:rsidRPr="00DE7E09">
              <w:t>70 (10 for a while)</w:t>
            </w:r>
          </w:p>
        </w:tc>
      </w:tr>
    </w:tbl>
    <w:p w:rsidR="00965A9D" w:rsidRPr="00DE7E09" w:rsidRDefault="00F26287" w:rsidP="009844B5">
      <w:pPr>
        <w:jc w:val="center"/>
      </w:pPr>
      <w:r w:rsidRPr="00DE7E09">
        <w:t>Table-4</w:t>
      </w:r>
      <w:r w:rsidR="009844B5" w:rsidRPr="00DE7E09">
        <w:t xml:space="preserve"> Data of SDC-MCF10G</w:t>
      </w:r>
    </w:p>
    <w:p w:rsidR="00965A9D" w:rsidRPr="00DE7E09" w:rsidRDefault="00594900" w:rsidP="009844B5">
      <w:pPr>
        <w:jc w:val="center"/>
      </w:pPr>
      <w:r w:rsidRPr="00DE7E09">
        <w:rPr>
          <w:noProof/>
          <w:lang w:eastAsia="zh-CN"/>
        </w:rPr>
        <w:drawing>
          <wp:inline distT="0" distB="0" distL="0" distR="0">
            <wp:extent cx="4060581" cy="1858945"/>
            <wp:effectExtent l="19050" t="0" r="16119" b="7955"/>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65A9D" w:rsidRPr="00DE7E09" w:rsidRDefault="009844B5" w:rsidP="009844B5">
      <w:pPr>
        <w:jc w:val="center"/>
      </w:pPr>
      <w:r w:rsidRPr="00DE7E09">
        <w:t>Chart 4- Data of SDC-MCF10G</w:t>
      </w:r>
    </w:p>
    <w:p w:rsidR="00965A9D" w:rsidRPr="00DE7E09" w:rsidRDefault="00965A9D" w:rsidP="009844B5">
      <w:pPr>
        <w:jc w:val="center"/>
      </w:pPr>
      <w:r w:rsidRPr="00DE7E09">
        <w:rPr>
          <w:noProof/>
          <w:lang w:eastAsia="zh-CN"/>
        </w:rPr>
        <w:lastRenderedPageBreak/>
        <w:drawing>
          <wp:inline distT="0" distB="0" distL="0" distR="0">
            <wp:extent cx="3706368" cy="2779776"/>
            <wp:effectExtent l="19050" t="0" r="8382" b="0"/>
            <wp:docPr id="42" name="Picture 3" descr="CAM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000.jpg"/>
                    <pic:cNvPicPr/>
                  </pic:nvPicPr>
                  <pic:blipFill>
                    <a:blip r:embed="rId25" cstate="print"/>
                    <a:stretch>
                      <a:fillRect/>
                    </a:stretch>
                  </pic:blipFill>
                  <pic:spPr>
                    <a:xfrm>
                      <a:off x="0" y="0"/>
                      <a:ext cx="3706368" cy="2779776"/>
                    </a:xfrm>
                    <a:prstGeom prst="rect">
                      <a:avLst/>
                    </a:prstGeom>
                  </pic:spPr>
                </pic:pic>
              </a:graphicData>
            </a:graphic>
          </wp:inline>
        </w:drawing>
      </w:r>
    </w:p>
    <w:p w:rsidR="00965A9D" w:rsidRPr="00DE7E09" w:rsidRDefault="009844B5" w:rsidP="009844B5">
      <w:pPr>
        <w:jc w:val="center"/>
        <w:rPr>
          <w:i/>
        </w:rPr>
      </w:pPr>
      <w:r w:rsidRPr="00DE7E09">
        <w:rPr>
          <w:i/>
        </w:rPr>
        <w:t>Figure 13- The CAM mode of SDC-MCF10G</w:t>
      </w:r>
    </w:p>
    <w:p w:rsidR="00965A9D" w:rsidRPr="00DE7E09" w:rsidRDefault="00965A9D" w:rsidP="009844B5">
      <w:pPr>
        <w:jc w:val="center"/>
      </w:pPr>
      <w:r w:rsidRPr="00DE7E09">
        <w:rPr>
          <w:noProof/>
          <w:lang w:eastAsia="zh-CN"/>
        </w:rPr>
        <w:drawing>
          <wp:inline distT="0" distB="0" distL="0" distR="0">
            <wp:extent cx="3706368" cy="2779776"/>
            <wp:effectExtent l="19050" t="0" r="8382" b="0"/>
            <wp:docPr id="45" name="Picture 5" descr="MAX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0.jpg"/>
                    <pic:cNvPicPr/>
                  </pic:nvPicPr>
                  <pic:blipFill>
                    <a:blip r:embed="rId26" cstate="print"/>
                    <a:stretch>
                      <a:fillRect/>
                    </a:stretch>
                  </pic:blipFill>
                  <pic:spPr>
                    <a:xfrm>
                      <a:off x="0" y="0"/>
                      <a:ext cx="3706368" cy="2779776"/>
                    </a:xfrm>
                    <a:prstGeom prst="rect">
                      <a:avLst/>
                    </a:prstGeom>
                  </pic:spPr>
                </pic:pic>
              </a:graphicData>
            </a:graphic>
          </wp:inline>
        </w:drawing>
      </w:r>
    </w:p>
    <w:p w:rsidR="009844B5" w:rsidRPr="00DE7E09" w:rsidRDefault="009844B5" w:rsidP="009844B5">
      <w:pPr>
        <w:jc w:val="center"/>
        <w:rPr>
          <w:i/>
        </w:rPr>
      </w:pPr>
      <w:r w:rsidRPr="00DE7E09">
        <w:rPr>
          <w:i/>
        </w:rPr>
        <w:t xml:space="preserve">Figure </w:t>
      </w:r>
      <w:r w:rsidR="00F26287" w:rsidRPr="00DE7E09">
        <w:rPr>
          <w:i/>
        </w:rPr>
        <w:t>14</w:t>
      </w:r>
      <w:r w:rsidRPr="00DE7E09">
        <w:rPr>
          <w:i/>
        </w:rPr>
        <w:t>- The maximum mode of SDC-MCF10G</w:t>
      </w:r>
    </w:p>
    <w:p w:rsidR="00F26287" w:rsidRPr="00DE7E09" w:rsidRDefault="00F26287" w:rsidP="00F26287">
      <w:pPr>
        <w:jc w:val="center"/>
      </w:pPr>
      <w:r w:rsidRPr="00DE7E09">
        <w:rPr>
          <w:noProof/>
          <w:lang w:eastAsia="zh-CN"/>
        </w:rPr>
        <w:lastRenderedPageBreak/>
        <w:drawing>
          <wp:inline distT="0" distB="0" distL="0" distR="0">
            <wp:extent cx="3706368" cy="2779776"/>
            <wp:effectExtent l="19050" t="0" r="8382" b="0"/>
            <wp:docPr id="30" name="Picture 4" descr="FAST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0.jpg"/>
                    <pic:cNvPicPr/>
                  </pic:nvPicPr>
                  <pic:blipFill>
                    <a:blip r:embed="rId27" cstate="print"/>
                    <a:stretch>
                      <a:fillRect/>
                    </a:stretch>
                  </pic:blipFill>
                  <pic:spPr>
                    <a:xfrm>
                      <a:off x="0" y="0"/>
                      <a:ext cx="3706368" cy="2779776"/>
                    </a:xfrm>
                    <a:prstGeom prst="rect">
                      <a:avLst/>
                    </a:prstGeom>
                  </pic:spPr>
                </pic:pic>
              </a:graphicData>
            </a:graphic>
          </wp:inline>
        </w:drawing>
      </w:r>
    </w:p>
    <w:p w:rsidR="00F26287" w:rsidRPr="00DE7E09" w:rsidRDefault="00F26287" w:rsidP="00F26287">
      <w:pPr>
        <w:jc w:val="center"/>
        <w:rPr>
          <w:i/>
        </w:rPr>
      </w:pPr>
      <w:r w:rsidRPr="00DE7E09">
        <w:rPr>
          <w:i/>
        </w:rPr>
        <w:t>Figure 15- The fast mode of SDC-MCF10G</w:t>
      </w:r>
    </w:p>
    <w:p w:rsidR="009844B5" w:rsidRPr="00DE7E09" w:rsidRDefault="00594900" w:rsidP="009844B5">
      <w:pPr>
        <w:jc w:val="center"/>
        <w:rPr>
          <w:i/>
        </w:rPr>
      </w:pPr>
      <w:r w:rsidRPr="00DE7E09">
        <w:rPr>
          <w:i/>
          <w:noProof/>
          <w:lang w:eastAsia="zh-CN"/>
        </w:rPr>
        <w:drawing>
          <wp:inline distT="0" distB="0" distL="0" distR="0">
            <wp:extent cx="3706368" cy="2779776"/>
            <wp:effectExtent l="19050" t="0" r="8382" b="0"/>
            <wp:docPr id="6" name="Picture 5" descr="N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1.jpg"/>
                    <pic:cNvPicPr/>
                  </pic:nvPicPr>
                  <pic:blipFill>
                    <a:blip r:embed="rId28" cstate="print"/>
                    <a:stretch>
                      <a:fillRect/>
                    </a:stretch>
                  </pic:blipFill>
                  <pic:spPr>
                    <a:xfrm>
                      <a:off x="0" y="0"/>
                      <a:ext cx="3706368" cy="2779776"/>
                    </a:xfrm>
                    <a:prstGeom prst="rect">
                      <a:avLst/>
                    </a:prstGeom>
                  </pic:spPr>
                </pic:pic>
              </a:graphicData>
            </a:graphic>
          </wp:inline>
        </w:drawing>
      </w:r>
    </w:p>
    <w:p w:rsidR="009800E8" w:rsidRPr="00DE7E09" w:rsidRDefault="009844B5" w:rsidP="009844B5">
      <w:pPr>
        <w:jc w:val="center"/>
        <w:rPr>
          <w:i/>
        </w:rPr>
      </w:pPr>
      <w:r w:rsidRPr="00DE7E09">
        <w:rPr>
          <w:i/>
        </w:rPr>
        <w:t>Figure 16- The not associated status of SDC-MCF10G</w:t>
      </w:r>
    </w:p>
    <w:p w:rsidR="00FA1566" w:rsidRPr="00DE7E09" w:rsidRDefault="009844B5">
      <w:pPr>
        <w:rPr>
          <w:b/>
        </w:rPr>
      </w:pPr>
      <w:r w:rsidRPr="00DE7E09">
        <w:rPr>
          <w:b/>
        </w:rPr>
        <w:t>SDC-</w:t>
      </w:r>
      <w:r w:rsidR="00AE351C" w:rsidRPr="00DE7E09">
        <w:rPr>
          <w:b/>
        </w:rPr>
        <w:t>MCF10AG:</w:t>
      </w:r>
    </w:p>
    <w:p w:rsidR="008C62F8" w:rsidRPr="00DE7E09" w:rsidRDefault="008C62F8">
      <w:r w:rsidRPr="00DE7E09">
        <w:t>The real power consumption of SDC-MCF10G is shown below:</w:t>
      </w:r>
    </w:p>
    <w:tbl>
      <w:tblPr>
        <w:tblStyle w:val="TableGrid"/>
        <w:tblW w:w="0" w:type="auto"/>
        <w:tblLook w:val="04A0"/>
      </w:tblPr>
      <w:tblGrid>
        <w:gridCol w:w="2186"/>
        <w:gridCol w:w="1836"/>
        <w:gridCol w:w="2018"/>
        <w:gridCol w:w="1538"/>
        <w:gridCol w:w="1998"/>
      </w:tblGrid>
      <w:tr w:rsidR="00573869" w:rsidRPr="00DE7E09" w:rsidTr="00573869">
        <w:tc>
          <w:tcPr>
            <w:tcW w:w="2186" w:type="dxa"/>
          </w:tcPr>
          <w:p w:rsidR="00573869" w:rsidRPr="00DE7E09" w:rsidRDefault="00573869" w:rsidP="00D20EA4">
            <w:pPr>
              <w:jc w:val="center"/>
            </w:pPr>
            <w:r w:rsidRPr="00DE7E09">
              <w:t>SIGNALS\STATUS</w:t>
            </w:r>
          </w:p>
        </w:tc>
        <w:tc>
          <w:tcPr>
            <w:tcW w:w="1836" w:type="dxa"/>
          </w:tcPr>
          <w:p w:rsidR="00573869" w:rsidRPr="00DE7E09" w:rsidRDefault="00573869" w:rsidP="00D20EA4">
            <w:pPr>
              <w:jc w:val="center"/>
            </w:pPr>
            <w:r w:rsidRPr="00DE7E09">
              <w:t>CAM</w:t>
            </w:r>
          </w:p>
        </w:tc>
        <w:tc>
          <w:tcPr>
            <w:tcW w:w="2018" w:type="dxa"/>
          </w:tcPr>
          <w:p w:rsidR="00573869" w:rsidRPr="00DE7E09" w:rsidRDefault="00573869" w:rsidP="00D20EA4">
            <w:pPr>
              <w:jc w:val="center"/>
            </w:pPr>
            <w:r w:rsidRPr="00DE7E09">
              <w:t>MAXIMUM</w:t>
            </w:r>
          </w:p>
        </w:tc>
        <w:tc>
          <w:tcPr>
            <w:tcW w:w="1538" w:type="dxa"/>
          </w:tcPr>
          <w:p w:rsidR="00573869" w:rsidRPr="00DE7E09" w:rsidRDefault="00573869" w:rsidP="00D20EA4">
            <w:pPr>
              <w:jc w:val="center"/>
            </w:pPr>
            <w:r w:rsidRPr="00DE7E09">
              <w:t>FAST</w:t>
            </w:r>
          </w:p>
        </w:tc>
        <w:tc>
          <w:tcPr>
            <w:tcW w:w="1998" w:type="dxa"/>
          </w:tcPr>
          <w:p w:rsidR="00573869" w:rsidRPr="00DE7E09" w:rsidRDefault="00573869" w:rsidP="00D20EA4">
            <w:pPr>
              <w:jc w:val="center"/>
            </w:pPr>
            <w:r w:rsidRPr="00DE7E09">
              <w:t>Not associated</w:t>
            </w:r>
          </w:p>
        </w:tc>
      </w:tr>
      <w:tr w:rsidR="00573869" w:rsidRPr="00DE7E09" w:rsidTr="00573869">
        <w:tc>
          <w:tcPr>
            <w:tcW w:w="2186" w:type="dxa"/>
          </w:tcPr>
          <w:p w:rsidR="00573869" w:rsidRPr="00DE7E09" w:rsidRDefault="00573869" w:rsidP="00D20EA4">
            <w:pPr>
              <w:jc w:val="center"/>
            </w:pPr>
            <w:r w:rsidRPr="00DE7E09">
              <w:t>TRANSMIT</w:t>
            </w:r>
          </w:p>
        </w:tc>
        <w:tc>
          <w:tcPr>
            <w:tcW w:w="1836" w:type="dxa"/>
          </w:tcPr>
          <w:p w:rsidR="00573869" w:rsidRPr="00DE7E09" w:rsidRDefault="00573869" w:rsidP="00D20EA4">
            <w:pPr>
              <w:jc w:val="center"/>
            </w:pPr>
            <w:r w:rsidRPr="00DE7E09">
              <w:t>370</w:t>
            </w:r>
          </w:p>
        </w:tc>
        <w:tc>
          <w:tcPr>
            <w:tcW w:w="2018" w:type="dxa"/>
          </w:tcPr>
          <w:p w:rsidR="00573869" w:rsidRPr="00DE7E09" w:rsidRDefault="00573869" w:rsidP="00D20EA4">
            <w:pPr>
              <w:jc w:val="center"/>
            </w:pPr>
            <w:r w:rsidRPr="00DE7E09">
              <w:t>370</w:t>
            </w:r>
          </w:p>
        </w:tc>
        <w:tc>
          <w:tcPr>
            <w:tcW w:w="1538" w:type="dxa"/>
          </w:tcPr>
          <w:p w:rsidR="00573869" w:rsidRPr="00DE7E09" w:rsidRDefault="00573869" w:rsidP="00D20EA4">
            <w:pPr>
              <w:jc w:val="center"/>
            </w:pPr>
            <w:r w:rsidRPr="00DE7E09">
              <w:t>380</w:t>
            </w:r>
          </w:p>
        </w:tc>
        <w:tc>
          <w:tcPr>
            <w:tcW w:w="1998" w:type="dxa"/>
          </w:tcPr>
          <w:p w:rsidR="00573869" w:rsidRPr="00DE7E09" w:rsidRDefault="00573869" w:rsidP="00D20EA4">
            <w:pPr>
              <w:jc w:val="center"/>
            </w:pPr>
            <w:r w:rsidRPr="00DE7E09">
              <w:t>470</w:t>
            </w:r>
          </w:p>
        </w:tc>
      </w:tr>
      <w:tr w:rsidR="00573869" w:rsidRPr="00DE7E09" w:rsidTr="00573869">
        <w:tc>
          <w:tcPr>
            <w:tcW w:w="2186" w:type="dxa"/>
          </w:tcPr>
          <w:p w:rsidR="00573869" w:rsidRPr="00DE7E09" w:rsidRDefault="00573869" w:rsidP="00D20EA4">
            <w:pPr>
              <w:jc w:val="center"/>
            </w:pPr>
            <w:r w:rsidRPr="00DE7E09">
              <w:t>RECEIVE</w:t>
            </w:r>
          </w:p>
        </w:tc>
        <w:tc>
          <w:tcPr>
            <w:tcW w:w="1836" w:type="dxa"/>
          </w:tcPr>
          <w:p w:rsidR="00573869" w:rsidRPr="00DE7E09" w:rsidRDefault="00573869" w:rsidP="00D20EA4">
            <w:pPr>
              <w:jc w:val="center"/>
            </w:pPr>
            <w:r w:rsidRPr="00DE7E09">
              <w:t>240</w:t>
            </w:r>
          </w:p>
        </w:tc>
        <w:tc>
          <w:tcPr>
            <w:tcW w:w="2018" w:type="dxa"/>
          </w:tcPr>
          <w:p w:rsidR="00573869" w:rsidRPr="00DE7E09" w:rsidRDefault="00573869" w:rsidP="00D20EA4">
            <w:pPr>
              <w:jc w:val="center"/>
            </w:pPr>
            <w:r w:rsidRPr="00DE7E09">
              <w:t>240</w:t>
            </w:r>
          </w:p>
        </w:tc>
        <w:tc>
          <w:tcPr>
            <w:tcW w:w="1538" w:type="dxa"/>
          </w:tcPr>
          <w:p w:rsidR="00573869" w:rsidRPr="00DE7E09" w:rsidRDefault="00573869" w:rsidP="00D20EA4">
            <w:pPr>
              <w:jc w:val="center"/>
            </w:pPr>
            <w:r w:rsidRPr="00DE7E09">
              <w:t>240</w:t>
            </w:r>
          </w:p>
        </w:tc>
        <w:tc>
          <w:tcPr>
            <w:tcW w:w="1998" w:type="dxa"/>
          </w:tcPr>
          <w:p w:rsidR="00573869" w:rsidRPr="00DE7E09" w:rsidRDefault="00127AD5" w:rsidP="00D20EA4">
            <w:pPr>
              <w:jc w:val="center"/>
            </w:pPr>
            <w:r w:rsidRPr="00DE7E09">
              <w:t>250</w:t>
            </w:r>
          </w:p>
        </w:tc>
      </w:tr>
      <w:tr w:rsidR="00573869" w:rsidRPr="00DE7E09" w:rsidTr="00573869">
        <w:tc>
          <w:tcPr>
            <w:tcW w:w="2186" w:type="dxa"/>
          </w:tcPr>
          <w:p w:rsidR="00573869" w:rsidRPr="00DE7E09" w:rsidRDefault="00573869" w:rsidP="00D20EA4">
            <w:pPr>
              <w:jc w:val="center"/>
            </w:pPr>
            <w:r w:rsidRPr="00DE7E09">
              <w:t>STANDBY</w:t>
            </w:r>
          </w:p>
        </w:tc>
        <w:tc>
          <w:tcPr>
            <w:tcW w:w="1836" w:type="dxa"/>
          </w:tcPr>
          <w:p w:rsidR="00573869" w:rsidRPr="00DE7E09" w:rsidRDefault="00861FC6" w:rsidP="00D20EA4">
            <w:pPr>
              <w:jc w:val="center"/>
            </w:pPr>
            <w:r w:rsidRPr="00DE7E09">
              <w:t>N/A</w:t>
            </w:r>
          </w:p>
        </w:tc>
        <w:tc>
          <w:tcPr>
            <w:tcW w:w="2018" w:type="dxa"/>
          </w:tcPr>
          <w:p w:rsidR="00573869" w:rsidRPr="00DE7E09" w:rsidRDefault="00573869" w:rsidP="00D20EA4">
            <w:pPr>
              <w:jc w:val="center"/>
            </w:pPr>
            <w:r w:rsidRPr="00DE7E09">
              <w:t>70</w:t>
            </w:r>
          </w:p>
        </w:tc>
        <w:tc>
          <w:tcPr>
            <w:tcW w:w="1538" w:type="dxa"/>
          </w:tcPr>
          <w:p w:rsidR="00573869" w:rsidRPr="00DE7E09" w:rsidRDefault="00573869" w:rsidP="00573869">
            <w:pPr>
              <w:jc w:val="center"/>
            </w:pPr>
            <w:r w:rsidRPr="00DE7E09">
              <w:t>70</w:t>
            </w:r>
          </w:p>
        </w:tc>
        <w:tc>
          <w:tcPr>
            <w:tcW w:w="1998" w:type="dxa"/>
          </w:tcPr>
          <w:p w:rsidR="00573869" w:rsidRPr="00DE7E09" w:rsidRDefault="00573869" w:rsidP="00573869">
            <w:pPr>
              <w:jc w:val="center"/>
            </w:pPr>
            <w:r w:rsidRPr="00DE7E09">
              <w:t>100 (70 for a while)</w:t>
            </w:r>
          </w:p>
        </w:tc>
      </w:tr>
    </w:tbl>
    <w:p w:rsidR="00AE351C" w:rsidRPr="00DE7E09" w:rsidRDefault="009844B5" w:rsidP="009844B5">
      <w:pPr>
        <w:jc w:val="center"/>
      </w:pPr>
      <w:r w:rsidRPr="00DE7E09">
        <w:t>Table-5. Data of SDC-MCF10AG</w:t>
      </w:r>
    </w:p>
    <w:p w:rsidR="008C5E26" w:rsidRPr="00DE7E09" w:rsidRDefault="008C5E26" w:rsidP="009844B5">
      <w:pPr>
        <w:jc w:val="center"/>
      </w:pPr>
      <w:r w:rsidRPr="00DE7E09">
        <w:rPr>
          <w:noProof/>
          <w:lang w:eastAsia="zh-CN"/>
        </w:rPr>
        <w:lastRenderedPageBreak/>
        <w:drawing>
          <wp:inline distT="0" distB="0" distL="0" distR="0">
            <wp:extent cx="4037310" cy="2158809"/>
            <wp:effectExtent l="19050" t="0" r="2034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9173C" w:rsidRPr="00DE7E09" w:rsidRDefault="009844B5" w:rsidP="009844B5">
      <w:pPr>
        <w:jc w:val="center"/>
      </w:pPr>
      <w:r w:rsidRPr="00DE7E09">
        <w:t>Chart 5- Data of SDC-MCF10AG</w:t>
      </w:r>
    </w:p>
    <w:p w:rsidR="00842547" w:rsidRPr="00DE7E09" w:rsidRDefault="00842547" w:rsidP="009844B5">
      <w:pPr>
        <w:jc w:val="center"/>
      </w:pPr>
    </w:p>
    <w:p w:rsidR="00705EE2" w:rsidRPr="00DE7E09" w:rsidRDefault="00311343" w:rsidP="009844B5">
      <w:pPr>
        <w:jc w:val="center"/>
      </w:pPr>
      <w:r w:rsidRPr="00DE7E09">
        <w:rPr>
          <w:noProof/>
          <w:lang w:eastAsia="zh-CN"/>
        </w:rPr>
        <w:drawing>
          <wp:inline distT="0" distB="0" distL="0" distR="0">
            <wp:extent cx="3706368" cy="2779776"/>
            <wp:effectExtent l="19050" t="0" r="8382" b="0"/>
            <wp:docPr id="7" name="Picture 6" descr="CAM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000.jpg"/>
                    <pic:cNvPicPr/>
                  </pic:nvPicPr>
                  <pic:blipFill>
                    <a:blip r:embed="rId30" cstate="print"/>
                    <a:stretch>
                      <a:fillRect/>
                    </a:stretch>
                  </pic:blipFill>
                  <pic:spPr>
                    <a:xfrm>
                      <a:off x="0" y="0"/>
                      <a:ext cx="3706368" cy="2779776"/>
                    </a:xfrm>
                    <a:prstGeom prst="rect">
                      <a:avLst/>
                    </a:prstGeom>
                  </pic:spPr>
                </pic:pic>
              </a:graphicData>
            </a:graphic>
          </wp:inline>
        </w:drawing>
      </w:r>
    </w:p>
    <w:p w:rsidR="00705EE2" w:rsidRPr="00DE7E09" w:rsidRDefault="009844B5" w:rsidP="009844B5">
      <w:pPr>
        <w:jc w:val="center"/>
        <w:rPr>
          <w:i/>
        </w:rPr>
      </w:pPr>
      <w:r w:rsidRPr="00DE7E09">
        <w:rPr>
          <w:i/>
        </w:rPr>
        <w:t>Figure 17- The CAM mode of SDC-MCF10AG</w:t>
      </w:r>
    </w:p>
    <w:p w:rsidR="00311343" w:rsidRPr="00DE7E09" w:rsidRDefault="00311343" w:rsidP="00F75385">
      <w:pPr>
        <w:jc w:val="center"/>
      </w:pPr>
      <w:r w:rsidRPr="00DE7E09">
        <w:rPr>
          <w:noProof/>
          <w:lang w:eastAsia="zh-CN"/>
        </w:rPr>
        <w:lastRenderedPageBreak/>
        <w:drawing>
          <wp:inline distT="0" distB="0" distL="0" distR="0">
            <wp:extent cx="3706368" cy="2779776"/>
            <wp:effectExtent l="19050" t="0" r="8382" b="0"/>
            <wp:docPr id="9" name="Picture 8" descr="MAX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0.jpg"/>
                    <pic:cNvPicPr/>
                  </pic:nvPicPr>
                  <pic:blipFill>
                    <a:blip r:embed="rId31" cstate="print"/>
                    <a:stretch>
                      <a:fillRect/>
                    </a:stretch>
                  </pic:blipFill>
                  <pic:spPr>
                    <a:xfrm>
                      <a:off x="0" y="0"/>
                      <a:ext cx="3706368" cy="2779776"/>
                    </a:xfrm>
                    <a:prstGeom prst="rect">
                      <a:avLst/>
                    </a:prstGeom>
                  </pic:spPr>
                </pic:pic>
              </a:graphicData>
            </a:graphic>
          </wp:inline>
        </w:drawing>
      </w:r>
    </w:p>
    <w:p w:rsidR="00B9173C" w:rsidRPr="00DE7E09" w:rsidRDefault="00F75385" w:rsidP="00F75385">
      <w:pPr>
        <w:jc w:val="center"/>
        <w:rPr>
          <w:i/>
        </w:rPr>
      </w:pPr>
      <w:r w:rsidRPr="00DE7E09">
        <w:rPr>
          <w:i/>
        </w:rPr>
        <w:t xml:space="preserve">Figure </w:t>
      </w:r>
      <w:r w:rsidR="00F26287" w:rsidRPr="00DE7E09">
        <w:rPr>
          <w:i/>
        </w:rPr>
        <w:t>18</w:t>
      </w:r>
      <w:r w:rsidRPr="00DE7E09">
        <w:rPr>
          <w:i/>
        </w:rPr>
        <w:t>- The maximum mode of SDC-MCF10AG</w:t>
      </w:r>
    </w:p>
    <w:p w:rsidR="00F26287" w:rsidRPr="00DE7E09" w:rsidRDefault="00F26287" w:rsidP="00F26287">
      <w:pPr>
        <w:jc w:val="center"/>
      </w:pPr>
      <w:r w:rsidRPr="00DE7E09">
        <w:rPr>
          <w:noProof/>
          <w:lang w:eastAsia="zh-CN"/>
        </w:rPr>
        <w:drawing>
          <wp:inline distT="0" distB="0" distL="0" distR="0">
            <wp:extent cx="3706368" cy="2779776"/>
            <wp:effectExtent l="19050" t="0" r="8382" b="0"/>
            <wp:docPr id="37" name="Picture 7" descr="FAST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0.jpg"/>
                    <pic:cNvPicPr/>
                  </pic:nvPicPr>
                  <pic:blipFill>
                    <a:blip r:embed="rId32" cstate="print"/>
                    <a:stretch>
                      <a:fillRect/>
                    </a:stretch>
                  </pic:blipFill>
                  <pic:spPr>
                    <a:xfrm>
                      <a:off x="0" y="0"/>
                      <a:ext cx="3706368" cy="2779776"/>
                    </a:xfrm>
                    <a:prstGeom prst="rect">
                      <a:avLst/>
                    </a:prstGeom>
                  </pic:spPr>
                </pic:pic>
              </a:graphicData>
            </a:graphic>
          </wp:inline>
        </w:drawing>
      </w:r>
    </w:p>
    <w:p w:rsidR="00F26287" w:rsidRPr="00DE7E09" w:rsidRDefault="00F26287" w:rsidP="00F26287">
      <w:pPr>
        <w:jc w:val="center"/>
        <w:rPr>
          <w:i/>
        </w:rPr>
      </w:pPr>
      <w:r w:rsidRPr="00DE7E09">
        <w:rPr>
          <w:i/>
        </w:rPr>
        <w:t>Figure 19- The fast mode of SDC-MCF10AG</w:t>
      </w:r>
    </w:p>
    <w:p w:rsidR="00B9173C" w:rsidRPr="00DE7E09" w:rsidRDefault="00B9173C" w:rsidP="00F75385">
      <w:pPr>
        <w:jc w:val="center"/>
      </w:pPr>
      <w:r w:rsidRPr="00DE7E09">
        <w:rPr>
          <w:noProof/>
          <w:lang w:eastAsia="zh-CN"/>
        </w:rPr>
        <w:lastRenderedPageBreak/>
        <w:drawing>
          <wp:inline distT="0" distB="0" distL="0" distR="0">
            <wp:extent cx="3706368" cy="2779776"/>
            <wp:effectExtent l="19050" t="0" r="8382" b="0"/>
            <wp:docPr id="12" name="Picture 11" descr="N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0.jpg"/>
                    <pic:cNvPicPr/>
                  </pic:nvPicPr>
                  <pic:blipFill>
                    <a:blip r:embed="rId33" cstate="print"/>
                    <a:stretch>
                      <a:fillRect/>
                    </a:stretch>
                  </pic:blipFill>
                  <pic:spPr>
                    <a:xfrm>
                      <a:off x="0" y="0"/>
                      <a:ext cx="3706368" cy="2779776"/>
                    </a:xfrm>
                    <a:prstGeom prst="rect">
                      <a:avLst/>
                    </a:prstGeom>
                  </pic:spPr>
                </pic:pic>
              </a:graphicData>
            </a:graphic>
          </wp:inline>
        </w:drawing>
      </w:r>
    </w:p>
    <w:p w:rsidR="00F75385" w:rsidRPr="00DE7E09" w:rsidRDefault="00F75385" w:rsidP="00F75385">
      <w:pPr>
        <w:jc w:val="center"/>
        <w:rPr>
          <w:i/>
        </w:rPr>
      </w:pPr>
      <w:r w:rsidRPr="00DE7E09">
        <w:rPr>
          <w:i/>
        </w:rPr>
        <w:t>Figure 30- The not associated status of SDC-MCF10AG</w:t>
      </w:r>
    </w:p>
    <w:p w:rsidR="009B436D" w:rsidRPr="00DE7E09" w:rsidRDefault="009B436D" w:rsidP="009B436D">
      <w:pPr>
        <w:rPr>
          <w:b/>
        </w:rPr>
      </w:pPr>
      <w:r w:rsidRPr="00DE7E09">
        <w:rPr>
          <w:b/>
        </w:rPr>
        <w:t>SDC-MSD10G:</w:t>
      </w:r>
    </w:p>
    <w:p w:rsidR="008C62F8" w:rsidRPr="00DE7E09" w:rsidRDefault="008C62F8" w:rsidP="009B436D">
      <w:r w:rsidRPr="00DE7E09">
        <w:t>The real power consumption of SDC-MSD10G is shown below:</w:t>
      </w:r>
    </w:p>
    <w:tbl>
      <w:tblPr>
        <w:tblStyle w:val="TableGrid"/>
        <w:tblW w:w="0" w:type="auto"/>
        <w:tblLook w:val="04A0"/>
      </w:tblPr>
      <w:tblGrid>
        <w:gridCol w:w="2186"/>
        <w:gridCol w:w="1836"/>
        <w:gridCol w:w="2018"/>
        <w:gridCol w:w="1538"/>
        <w:gridCol w:w="1998"/>
      </w:tblGrid>
      <w:tr w:rsidR="009B436D" w:rsidRPr="00DE7E09" w:rsidTr="007A66C4">
        <w:tc>
          <w:tcPr>
            <w:tcW w:w="2186" w:type="dxa"/>
          </w:tcPr>
          <w:p w:rsidR="009B436D" w:rsidRPr="00DE7E09" w:rsidRDefault="009B436D" w:rsidP="007A66C4">
            <w:pPr>
              <w:jc w:val="center"/>
            </w:pPr>
            <w:r w:rsidRPr="00DE7E09">
              <w:t>SIGNALS\STATUS</w:t>
            </w:r>
          </w:p>
        </w:tc>
        <w:tc>
          <w:tcPr>
            <w:tcW w:w="1836" w:type="dxa"/>
          </w:tcPr>
          <w:p w:rsidR="009B436D" w:rsidRPr="00DE7E09" w:rsidRDefault="009B436D" w:rsidP="007A66C4">
            <w:pPr>
              <w:jc w:val="center"/>
            </w:pPr>
            <w:r w:rsidRPr="00DE7E09">
              <w:t>CAM</w:t>
            </w:r>
          </w:p>
        </w:tc>
        <w:tc>
          <w:tcPr>
            <w:tcW w:w="2018" w:type="dxa"/>
          </w:tcPr>
          <w:p w:rsidR="009B436D" w:rsidRPr="00DE7E09" w:rsidRDefault="009B436D" w:rsidP="007A66C4">
            <w:pPr>
              <w:jc w:val="center"/>
            </w:pPr>
            <w:r w:rsidRPr="00DE7E09">
              <w:t>MAXIMUM</w:t>
            </w:r>
          </w:p>
        </w:tc>
        <w:tc>
          <w:tcPr>
            <w:tcW w:w="1538" w:type="dxa"/>
          </w:tcPr>
          <w:p w:rsidR="009B436D" w:rsidRPr="00DE7E09" w:rsidRDefault="009B436D" w:rsidP="007A66C4">
            <w:pPr>
              <w:jc w:val="center"/>
            </w:pPr>
            <w:r w:rsidRPr="00DE7E09">
              <w:t>FAST</w:t>
            </w:r>
          </w:p>
        </w:tc>
        <w:tc>
          <w:tcPr>
            <w:tcW w:w="1998" w:type="dxa"/>
          </w:tcPr>
          <w:p w:rsidR="009B436D" w:rsidRPr="00DE7E09" w:rsidRDefault="009B436D" w:rsidP="007A66C4">
            <w:pPr>
              <w:jc w:val="center"/>
            </w:pPr>
            <w:r w:rsidRPr="00DE7E09">
              <w:t>Not associated</w:t>
            </w:r>
          </w:p>
        </w:tc>
      </w:tr>
      <w:tr w:rsidR="009B436D" w:rsidRPr="00DE7E09" w:rsidTr="007A66C4">
        <w:tc>
          <w:tcPr>
            <w:tcW w:w="2186" w:type="dxa"/>
          </w:tcPr>
          <w:p w:rsidR="009B436D" w:rsidRPr="00DE7E09" w:rsidRDefault="009B436D" w:rsidP="007A66C4">
            <w:pPr>
              <w:jc w:val="center"/>
            </w:pPr>
            <w:r w:rsidRPr="00DE7E09">
              <w:t>TRANSMIT</w:t>
            </w:r>
          </w:p>
        </w:tc>
        <w:tc>
          <w:tcPr>
            <w:tcW w:w="1836" w:type="dxa"/>
          </w:tcPr>
          <w:p w:rsidR="009B436D" w:rsidRPr="00DE7E09" w:rsidRDefault="009B436D" w:rsidP="007A66C4">
            <w:pPr>
              <w:jc w:val="center"/>
            </w:pPr>
            <w:r w:rsidRPr="00DE7E09">
              <w:t>480</w:t>
            </w:r>
          </w:p>
        </w:tc>
        <w:tc>
          <w:tcPr>
            <w:tcW w:w="2018" w:type="dxa"/>
          </w:tcPr>
          <w:p w:rsidR="009B436D" w:rsidRPr="00DE7E09" w:rsidRDefault="009B436D" w:rsidP="007A66C4">
            <w:pPr>
              <w:jc w:val="center"/>
            </w:pPr>
            <w:r w:rsidRPr="00DE7E09">
              <w:t>450</w:t>
            </w:r>
          </w:p>
        </w:tc>
        <w:tc>
          <w:tcPr>
            <w:tcW w:w="1538" w:type="dxa"/>
          </w:tcPr>
          <w:p w:rsidR="009B436D" w:rsidRPr="00DE7E09" w:rsidRDefault="009B436D" w:rsidP="007A66C4">
            <w:pPr>
              <w:jc w:val="center"/>
            </w:pPr>
            <w:r w:rsidRPr="00DE7E09">
              <w:t>470</w:t>
            </w:r>
          </w:p>
        </w:tc>
        <w:tc>
          <w:tcPr>
            <w:tcW w:w="1998" w:type="dxa"/>
          </w:tcPr>
          <w:p w:rsidR="009B436D" w:rsidRPr="00DE7E09" w:rsidRDefault="00655DC4" w:rsidP="007A66C4">
            <w:pPr>
              <w:jc w:val="center"/>
            </w:pPr>
            <w:r>
              <w:t>33</w:t>
            </w:r>
            <w:r w:rsidR="009B436D" w:rsidRPr="00DE7E09">
              <w:t>0</w:t>
            </w:r>
          </w:p>
        </w:tc>
      </w:tr>
      <w:tr w:rsidR="009B436D" w:rsidRPr="00DE7E09" w:rsidTr="007A66C4">
        <w:tc>
          <w:tcPr>
            <w:tcW w:w="2186" w:type="dxa"/>
          </w:tcPr>
          <w:p w:rsidR="009B436D" w:rsidRPr="00DE7E09" w:rsidRDefault="009B436D" w:rsidP="007A66C4">
            <w:pPr>
              <w:jc w:val="center"/>
            </w:pPr>
            <w:r w:rsidRPr="00DE7E09">
              <w:t>RECEIVE</w:t>
            </w:r>
          </w:p>
        </w:tc>
        <w:tc>
          <w:tcPr>
            <w:tcW w:w="1836" w:type="dxa"/>
          </w:tcPr>
          <w:p w:rsidR="009B436D" w:rsidRPr="00DE7E09" w:rsidRDefault="009B436D" w:rsidP="007A66C4">
            <w:pPr>
              <w:jc w:val="center"/>
            </w:pPr>
            <w:r w:rsidRPr="00DE7E09">
              <w:t>180</w:t>
            </w:r>
          </w:p>
        </w:tc>
        <w:tc>
          <w:tcPr>
            <w:tcW w:w="2018" w:type="dxa"/>
          </w:tcPr>
          <w:p w:rsidR="009B436D" w:rsidRPr="00DE7E09" w:rsidRDefault="009B436D" w:rsidP="007A66C4">
            <w:pPr>
              <w:jc w:val="center"/>
            </w:pPr>
            <w:r w:rsidRPr="00DE7E09">
              <w:t>180</w:t>
            </w:r>
          </w:p>
        </w:tc>
        <w:tc>
          <w:tcPr>
            <w:tcW w:w="1538" w:type="dxa"/>
          </w:tcPr>
          <w:p w:rsidR="009B436D" w:rsidRPr="00DE7E09" w:rsidRDefault="009B436D" w:rsidP="007A66C4">
            <w:pPr>
              <w:jc w:val="center"/>
            </w:pPr>
            <w:r w:rsidRPr="00DE7E09">
              <w:t>180</w:t>
            </w:r>
          </w:p>
        </w:tc>
        <w:tc>
          <w:tcPr>
            <w:tcW w:w="1998" w:type="dxa"/>
          </w:tcPr>
          <w:p w:rsidR="009B436D" w:rsidRPr="00DE7E09" w:rsidRDefault="005D6883" w:rsidP="007A66C4">
            <w:pPr>
              <w:jc w:val="center"/>
            </w:pPr>
            <w:r w:rsidRPr="00DE7E09">
              <w:t>18</w:t>
            </w:r>
            <w:r w:rsidR="009B436D" w:rsidRPr="00DE7E09">
              <w:t>0</w:t>
            </w:r>
          </w:p>
        </w:tc>
      </w:tr>
      <w:tr w:rsidR="009B436D" w:rsidRPr="00DE7E09" w:rsidTr="007A66C4">
        <w:tc>
          <w:tcPr>
            <w:tcW w:w="2186" w:type="dxa"/>
          </w:tcPr>
          <w:p w:rsidR="009B436D" w:rsidRPr="00DE7E09" w:rsidRDefault="009B436D" w:rsidP="007A66C4">
            <w:pPr>
              <w:jc w:val="center"/>
            </w:pPr>
            <w:r w:rsidRPr="00DE7E09">
              <w:t>STANDBY</w:t>
            </w:r>
          </w:p>
        </w:tc>
        <w:tc>
          <w:tcPr>
            <w:tcW w:w="1836" w:type="dxa"/>
          </w:tcPr>
          <w:p w:rsidR="009B436D" w:rsidRPr="00DE7E09" w:rsidRDefault="009B436D" w:rsidP="007A66C4">
            <w:pPr>
              <w:jc w:val="center"/>
            </w:pPr>
            <w:r w:rsidRPr="00DE7E09">
              <w:t>N/A</w:t>
            </w:r>
          </w:p>
        </w:tc>
        <w:tc>
          <w:tcPr>
            <w:tcW w:w="2018" w:type="dxa"/>
          </w:tcPr>
          <w:p w:rsidR="009B436D" w:rsidRPr="00DE7E09" w:rsidRDefault="009B436D" w:rsidP="007A66C4">
            <w:pPr>
              <w:jc w:val="center"/>
            </w:pPr>
            <w:r w:rsidRPr="00DE7E09">
              <w:t>10</w:t>
            </w:r>
          </w:p>
        </w:tc>
        <w:tc>
          <w:tcPr>
            <w:tcW w:w="1538" w:type="dxa"/>
          </w:tcPr>
          <w:p w:rsidR="009B436D" w:rsidRPr="00DE7E09" w:rsidRDefault="009B436D" w:rsidP="007A66C4">
            <w:pPr>
              <w:jc w:val="center"/>
            </w:pPr>
            <w:r w:rsidRPr="00DE7E09">
              <w:t>10</w:t>
            </w:r>
          </w:p>
        </w:tc>
        <w:tc>
          <w:tcPr>
            <w:tcW w:w="1998" w:type="dxa"/>
          </w:tcPr>
          <w:p w:rsidR="009B436D" w:rsidRPr="00DE7E09" w:rsidRDefault="001F5910" w:rsidP="007A66C4">
            <w:pPr>
              <w:jc w:val="center"/>
            </w:pPr>
            <w:r w:rsidRPr="00DE7E09">
              <w:t>7</w:t>
            </w:r>
            <w:r w:rsidR="009B436D" w:rsidRPr="00DE7E09">
              <w:t>0 (10 for a while)</w:t>
            </w:r>
          </w:p>
        </w:tc>
      </w:tr>
    </w:tbl>
    <w:p w:rsidR="009B436D" w:rsidRPr="00DE7E09" w:rsidRDefault="009B436D" w:rsidP="00C0137C">
      <w:pPr>
        <w:jc w:val="center"/>
      </w:pPr>
      <w:r w:rsidRPr="00DE7E09">
        <w:t>TABLE-6. Data of SDC-MSD10G</w:t>
      </w:r>
    </w:p>
    <w:p w:rsidR="00F75385" w:rsidRPr="00DE7E09" w:rsidRDefault="001F5910" w:rsidP="005D6883">
      <w:pPr>
        <w:jc w:val="center"/>
      </w:pPr>
      <w:r w:rsidRPr="00DE7E09">
        <w:rPr>
          <w:noProof/>
          <w:lang w:eastAsia="zh-CN"/>
        </w:rPr>
        <w:drawing>
          <wp:inline distT="0" distB="0" distL="0" distR="0">
            <wp:extent cx="4161064" cy="1969477"/>
            <wp:effectExtent l="19050" t="0" r="10886"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D6883" w:rsidRPr="00DE7E09" w:rsidRDefault="005D6883" w:rsidP="005D6883">
      <w:pPr>
        <w:jc w:val="center"/>
      </w:pPr>
      <w:r w:rsidRPr="00DE7E09">
        <w:t>Chart 6-Data of SDC-MSD10G</w:t>
      </w:r>
    </w:p>
    <w:p w:rsidR="005D6883" w:rsidRPr="00DE7E09" w:rsidRDefault="005D6883" w:rsidP="005D6883">
      <w:pPr>
        <w:jc w:val="center"/>
      </w:pPr>
      <w:r w:rsidRPr="00DE7E09">
        <w:rPr>
          <w:noProof/>
          <w:lang w:eastAsia="zh-CN"/>
        </w:rPr>
        <w:lastRenderedPageBreak/>
        <w:drawing>
          <wp:inline distT="0" distB="0" distL="0" distR="0">
            <wp:extent cx="3706368" cy="2777576"/>
            <wp:effectExtent l="19050" t="0" r="8382" b="0"/>
            <wp:docPr id="2" name="Picture 2" descr="CAM.jpg"/>
            <wp:cNvGraphicFramePr/>
            <a:graphic xmlns:a="http://schemas.openxmlformats.org/drawingml/2006/main">
              <a:graphicData uri="http://schemas.openxmlformats.org/drawingml/2006/picture">
                <pic:pic xmlns:pic="http://schemas.openxmlformats.org/drawingml/2006/picture">
                  <pic:nvPicPr>
                    <pic:cNvPr id="3" name="Picture 2" descr="CAM.jpg"/>
                    <pic:cNvPicPr>
                      <a:picLocks noChangeAspect="1"/>
                    </pic:cNvPicPr>
                  </pic:nvPicPr>
                  <pic:blipFill>
                    <a:blip r:embed="rId35" cstate="print"/>
                    <a:stretch>
                      <a:fillRect/>
                    </a:stretch>
                  </pic:blipFill>
                  <pic:spPr>
                    <a:xfrm>
                      <a:off x="0" y="0"/>
                      <a:ext cx="3706368" cy="2777576"/>
                    </a:xfrm>
                    <a:prstGeom prst="rect">
                      <a:avLst/>
                    </a:prstGeom>
                  </pic:spPr>
                </pic:pic>
              </a:graphicData>
            </a:graphic>
          </wp:inline>
        </w:drawing>
      </w:r>
    </w:p>
    <w:p w:rsidR="005D6883" w:rsidRPr="00DE7E09" w:rsidRDefault="005D6883" w:rsidP="005D6883">
      <w:pPr>
        <w:jc w:val="center"/>
        <w:rPr>
          <w:i/>
        </w:rPr>
      </w:pPr>
      <w:r w:rsidRPr="00DE7E09">
        <w:rPr>
          <w:i/>
        </w:rPr>
        <w:t>Figure 21- The CAM mode of SDC-MSD10G</w:t>
      </w:r>
    </w:p>
    <w:p w:rsidR="00F26287" w:rsidRPr="00DE7E09" w:rsidRDefault="00F26287" w:rsidP="00F26287">
      <w:pPr>
        <w:jc w:val="center"/>
        <w:rPr>
          <w:i/>
        </w:rPr>
      </w:pPr>
      <w:r w:rsidRPr="00DE7E09">
        <w:rPr>
          <w:i/>
          <w:noProof/>
          <w:lang w:eastAsia="zh-CN"/>
        </w:rPr>
        <w:drawing>
          <wp:inline distT="0" distB="0" distL="0" distR="0">
            <wp:extent cx="3706368" cy="2779776"/>
            <wp:effectExtent l="19050" t="0" r="8382" b="0"/>
            <wp:docPr id="39" name="Picture 4" descr="MAXIMUM_STAND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XIMUM_STANDBY.jpg"/>
                    <pic:cNvPicPr>
                      <a:picLocks noChangeAspect="1"/>
                    </pic:cNvPicPr>
                  </pic:nvPicPr>
                  <pic:blipFill>
                    <a:blip r:embed="rId36" cstate="print"/>
                    <a:stretch>
                      <a:fillRect/>
                    </a:stretch>
                  </pic:blipFill>
                  <pic:spPr>
                    <a:xfrm>
                      <a:off x="0" y="0"/>
                      <a:ext cx="3706368" cy="2779776"/>
                    </a:xfrm>
                    <a:prstGeom prst="rect">
                      <a:avLst/>
                    </a:prstGeom>
                  </pic:spPr>
                </pic:pic>
              </a:graphicData>
            </a:graphic>
          </wp:inline>
        </w:drawing>
      </w:r>
    </w:p>
    <w:p w:rsidR="00F26287" w:rsidRPr="00DE7E09" w:rsidRDefault="00F26287" w:rsidP="00F26287">
      <w:pPr>
        <w:jc w:val="center"/>
        <w:rPr>
          <w:i/>
        </w:rPr>
      </w:pPr>
      <w:r w:rsidRPr="00DE7E09">
        <w:rPr>
          <w:i/>
        </w:rPr>
        <w:t>Figure 22- The maximum mode of SDC-MSD10G</w:t>
      </w:r>
    </w:p>
    <w:p w:rsidR="005D6883" w:rsidRPr="00DE7E09" w:rsidRDefault="005D6883" w:rsidP="005D6883">
      <w:pPr>
        <w:jc w:val="center"/>
        <w:rPr>
          <w:i/>
        </w:rPr>
      </w:pPr>
      <w:r w:rsidRPr="00DE7E09">
        <w:rPr>
          <w:i/>
          <w:noProof/>
          <w:lang w:eastAsia="zh-CN"/>
        </w:rPr>
        <w:lastRenderedPageBreak/>
        <w:drawing>
          <wp:inline distT="0" distB="0" distL="0" distR="0">
            <wp:extent cx="3706368" cy="2777576"/>
            <wp:effectExtent l="19050" t="0" r="8382" b="0"/>
            <wp:docPr id="3" name="Picture 3" descr="FAST_STANDBY.jpg"/>
            <wp:cNvGraphicFramePr/>
            <a:graphic xmlns:a="http://schemas.openxmlformats.org/drawingml/2006/main">
              <a:graphicData uri="http://schemas.openxmlformats.org/drawingml/2006/picture">
                <pic:pic xmlns:pic="http://schemas.openxmlformats.org/drawingml/2006/picture">
                  <pic:nvPicPr>
                    <pic:cNvPr id="5" name="Picture 4" descr="FAST_STANDBY.jpg"/>
                    <pic:cNvPicPr>
                      <a:picLocks noChangeAspect="1"/>
                    </pic:cNvPicPr>
                  </pic:nvPicPr>
                  <pic:blipFill>
                    <a:blip r:embed="rId37" cstate="print"/>
                    <a:stretch>
                      <a:fillRect/>
                    </a:stretch>
                  </pic:blipFill>
                  <pic:spPr>
                    <a:xfrm>
                      <a:off x="0" y="0"/>
                      <a:ext cx="3706368" cy="2777576"/>
                    </a:xfrm>
                    <a:prstGeom prst="rect">
                      <a:avLst/>
                    </a:prstGeom>
                  </pic:spPr>
                </pic:pic>
              </a:graphicData>
            </a:graphic>
          </wp:inline>
        </w:drawing>
      </w:r>
    </w:p>
    <w:p w:rsidR="005D6883" w:rsidRPr="00DE7E09" w:rsidRDefault="005D6883" w:rsidP="005D6883">
      <w:pPr>
        <w:jc w:val="center"/>
        <w:rPr>
          <w:i/>
        </w:rPr>
      </w:pPr>
      <w:r w:rsidRPr="00DE7E09">
        <w:rPr>
          <w:i/>
        </w:rPr>
        <w:t xml:space="preserve">Figure </w:t>
      </w:r>
      <w:r w:rsidR="00F26287" w:rsidRPr="00DE7E09">
        <w:rPr>
          <w:i/>
        </w:rPr>
        <w:t>23</w:t>
      </w:r>
      <w:r w:rsidRPr="00DE7E09">
        <w:rPr>
          <w:i/>
        </w:rPr>
        <w:t>- The fast mode of SDC-MSD10G</w:t>
      </w:r>
    </w:p>
    <w:p w:rsidR="005D6883" w:rsidRPr="00DE7E09" w:rsidRDefault="00E1053F" w:rsidP="005D6883">
      <w:pPr>
        <w:jc w:val="center"/>
        <w:rPr>
          <w:i/>
        </w:rPr>
      </w:pPr>
      <w:r w:rsidRPr="00DE7E09">
        <w:rPr>
          <w:i/>
          <w:noProof/>
          <w:lang w:eastAsia="zh-CN"/>
        </w:rPr>
        <w:drawing>
          <wp:inline distT="0" distB="0" distL="0" distR="0">
            <wp:extent cx="3706368" cy="2779776"/>
            <wp:effectExtent l="19050" t="0" r="8382" b="0"/>
            <wp:docPr id="19" name="Picture 18" descr="NA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2.jpg"/>
                    <pic:cNvPicPr/>
                  </pic:nvPicPr>
                  <pic:blipFill>
                    <a:blip r:embed="rId38" cstate="print"/>
                    <a:stretch>
                      <a:fillRect/>
                    </a:stretch>
                  </pic:blipFill>
                  <pic:spPr>
                    <a:xfrm>
                      <a:off x="0" y="0"/>
                      <a:ext cx="3706368" cy="2779776"/>
                    </a:xfrm>
                    <a:prstGeom prst="rect">
                      <a:avLst/>
                    </a:prstGeom>
                  </pic:spPr>
                </pic:pic>
              </a:graphicData>
            </a:graphic>
          </wp:inline>
        </w:drawing>
      </w:r>
    </w:p>
    <w:p w:rsidR="005D6883" w:rsidRPr="00DE7E09" w:rsidRDefault="005D6883" w:rsidP="005D6883">
      <w:pPr>
        <w:jc w:val="center"/>
        <w:rPr>
          <w:i/>
        </w:rPr>
      </w:pPr>
      <w:r w:rsidRPr="00DE7E09">
        <w:rPr>
          <w:i/>
        </w:rPr>
        <w:t>Figure 24- The not associated status of SDC-MSD10G</w:t>
      </w:r>
    </w:p>
    <w:p w:rsidR="005D6883" w:rsidRPr="00DE7E09" w:rsidRDefault="00025896" w:rsidP="005D6883">
      <w:pPr>
        <w:rPr>
          <w:b/>
        </w:rPr>
      </w:pPr>
      <w:r w:rsidRPr="00DE7E09">
        <w:rPr>
          <w:b/>
        </w:rPr>
        <w:t>SDC-MSD10AG:</w:t>
      </w:r>
    </w:p>
    <w:p w:rsidR="008C62F8" w:rsidRPr="00DE7E09" w:rsidRDefault="008C62F8" w:rsidP="005D6883">
      <w:r w:rsidRPr="00DE7E09">
        <w:t>The real power consumption of SDC-MSD10AG is shown below:</w:t>
      </w:r>
    </w:p>
    <w:tbl>
      <w:tblPr>
        <w:tblStyle w:val="TableGrid"/>
        <w:tblW w:w="0" w:type="auto"/>
        <w:tblLook w:val="04A0"/>
      </w:tblPr>
      <w:tblGrid>
        <w:gridCol w:w="2186"/>
        <w:gridCol w:w="1836"/>
        <w:gridCol w:w="2018"/>
        <w:gridCol w:w="1538"/>
        <w:gridCol w:w="1998"/>
      </w:tblGrid>
      <w:tr w:rsidR="00025896" w:rsidRPr="00DE7E09" w:rsidTr="007A66C4">
        <w:tc>
          <w:tcPr>
            <w:tcW w:w="2186" w:type="dxa"/>
          </w:tcPr>
          <w:p w:rsidR="00025896" w:rsidRPr="00DE7E09" w:rsidRDefault="00025896" w:rsidP="007A66C4">
            <w:pPr>
              <w:jc w:val="center"/>
            </w:pPr>
            <w:r w:rsidRPr="00DE7E09">
              <w:t>SIGNALS\STATUS</w:t>
            </w:r>
          </w:p>
        </w:tc>
        <w:tc>
          <w:tcPr>
            <w:tcW w:w="1836" w:type="dxa"/>
          </w:tcPr>
          <w:p w:rsidR="00025896" w:rsidRPr="00DE7E09" w:rsidRDefault="00025896" w:rsidP="007A66C4">
            <w:pPr>
              <w:jc w:val="center"/>
            </w:pPr>
            <w:r w:rsidRPr="00DE7E09">
              <w:t>CAM</w:t>
            </w:r>
          </w:p>
        </w:tc>
        <w:tc>
          <w:tcPr>
            <w:tcW w:w="2018" w:type="dxa"/>
          </w:tcPr>
          <w:p w:rsidR="00025896" w:rsidRPr="00DE7E09" w:rsidRDefault="00025896" w:rsidP="007A66C4">
            <w:pPr>
              <w:jc w:val="center"/>
            </w:pPr>
            <w:r w:rsidRPr="00DE7E09">
              <w:t>MAXIMUM</w:t>
            </w:r>
          </w:p>
        </w:tc>
        <w:tc>
          <w:tcPr>
            <w:tcW w:w="1538" w:type="dxa"/>
          </w:tcPr>
          <w:p w:rsidR="00025896" w:rsidRPr="00DE7E09" w:rsidRDefault="00025896" w:rsidP="007A66C4">
            <w:pPr>
              <w:jc w:val="center"/>
            </w:pPr>
            <w:r w:rsidRPr="00DE7E09">
              <w:t>FAST</w:t>
            </w:r>
          </w:p>
        </w:tc>
        <w:tc>
          <w:tcPr>
            <w:tcW w:w="1998" w:type="dxa"/>
          </w:tcPr>
          <w:p w:rsidR="00025896" w:rsidRPr="00DE7E09" w:rsidRDefault="00025896" w:rsidP="007A66C4">
            <w:pPr>
              <w:jc w:val="center"/>
            </w:pPr>
            <w:r w:rsidRPr="00DE7E09">
              <w:t>Not associated</w:t>
            </w:r>
          </w:p>
        </w:tc>
      </w:tr>
      <w:tr w:rsidR="00025896" w:rsidRPr="00DE7E09" w:rsidTr="007A66C4">
        <w:tc>
          <w:tcPr>
            <w:tcW w:w="2186" w:type="dxa"/>
          </w:tcPr>
          <w:p w:rsidR="00025896" w:rsidRPr="00DE7E09" w:rsidRDefault="00025896" w:rsidP="007A66C4">
            <w:pPr>
              <w:jc w:val="center"/>
            </w:pPr>
            <w:r w:rsidRPr="00DE7E09">
              <w:t>TRANSMIT</w:t>
            </w:r>
          </w:p>
        </w:tc>
        <w:tc>
          <w:tcPr>
            <w:tcW w:w="1836" w:type="dxa"/>
          </w:tcPr>
          <w:p w:rsidR="00025896" w:rsidRPr="00DE7E09" w:rsidRDefault="000652A9" w:rsidP="007A66C4">
            <w:pPr>
              <w:jc w:val="center"/>
            </w:pPr>
            <w:r w:rsidRPr="00DE7E09">
              <w:t>48</w:t>
            </w:r>
            <w:r w:rsidR="00025896" w:rsidRPr="00DE7E09">
              <w:t>0</w:t>
            </w:r>
          </w:p>
        </w:tc>
        <w:tc>
          <w:tcPr>
            <w:tcW w:w="2018" w:type="dxa"/>
          </w:tcPr>
          <w:p w:rsidR="00025896" w:rsidRPr="00DE7E09" w:rsidRDefault="00F90646" w:rsidP="007A66C4">
            <w:pPr>
              <w:jc w:val="center"/>
            </w:pPr>
            <w:r w:rsidRPr="00DE7E09">
              <w:t>47</w:t>
            </w:r>
            <w:r w:rsidR="00025896" w:rsidRPr="00DE7E09">
              <w:t>0</w:t>
            </w:r>
          </w:p>
        </w:tc>
        <w:tc>
          <w:tcPr>
            <w:tcW w:w="1538" w:type="dxa"/>
          </w:tcPr>
          <w:p w:rsidR="00025896" w:rsidRPr="00DE7E09" w:rsidRDefault="00F90646" w:rsidP="007A66C4">
            <w:pPr>
              <w:jc w:val="center"/>
            </w:pPr>
            <w:r w:rsidRPr="00DE7E09">
              <w:t>48</w:t>
            </w:r>
            <w:r w:rsidR="00025896" w:rsidRPr="00DE7E09">
              <w:t>0</w:t>
            </w:r>
          </w:p>
        </w:tc>
        <w:tc>
          <w:tcPr>
            <w:tcW w:w="1998" w:type="dxa"/>
          </w:tcPr>
          <w:p w:rsidR="00025896" w:rsidRPr="00DE7E09" w:rsidRDefault="000652A9" w:rsidP="007A66C4">
            <w:pPr>
              <w:jc w:val="center"/>
            </w:pPr>
            <w:r w:rsidRPr="00DE7E09">
              <w:t>46</w:t>
            </w:r>
            <w:r w:rsidR="00025896" w:rsidRPr="00DE7E09">
              <w:t>0</w:t>
            </w:r>
          </w:p>
        </w:tc>
      </w:tr>
      <w:tr w:rsidR="00025896" w:rsidRPr="00DE7E09" w:rsidTr="007A66C4">
        <w:tc>
          <w:tcPr>
            <w:tcW w:w="2186" w:type="dxa"/>
          </w:tcPr>
          <w:p w:rsidR="00025896" w:rsidRPr="00DE7E09" w:rsidRDefault="00025896" w:rsidP="007A66C4">
            <w:pPr>
              <w:jc w:val="center"/>
            </w:pPr>
            <w:r w:rsidRPr="00DE7E09">
              <w:t>RECEIVE</w:t>
            </w:r>
          </w:p>
        </w:tc>
        <w:tc>
          <w:tcPr>
            <w:tcW w:w="1836" w:type="dxa"/>
          </w:tcPr>
          <w:p w:rsidR="00025896" w:rsidRPr="00DE7E09" w:rsidRDefault="000652A9" w:rsidP="007A66C4">
            <w:pPr>
              <w:jc w:val="center"/>
            </w:pPr>
            <w:r w:rsidRPr="00DE7E09">
              <w:t>24</w:t>
            </w:r>
            <w:r w:rsidR="00025896" w:rsidRPr="00DE7E09">
              <w:t>0</w:t>
            </w:r>
          </w:p>
        </w:tc>
        <w:tc>
          <w:tcPr>
            <w:tcW w:w="2018" w:type="dxa"/>
          </w:tcPr>
          <w:p w:rsidR="00025896" w:rsidRPr="00DE7E09" w:rsidRDefault="00F90646" w:rsidP="007A66C4">
            <w:pPr>
              <w:jc w:val="center"/>
            </w:pPr>
            <w:r w:rsidRPr="00DE7E09">
              <w:t>24</w:t>
            </w:r>
            <w:r w:rsidR="00025896" w:rsidRPr="00DE7E09">
              <w:t>0</w:t>
            </w:r>
          </w:p>
        </w:tc>
        <w:tc>
          <w:tcPr>
            <w:tcW w:w="1538" w:type="dxa"/>
          </w:tcPr>
          <w:p w:rsidR="00025896" w:rsidRPr="00DE7E09" w:rsidRDefault="00F90646" w:rsidP="007A66C4">
            <w:pPr>
              <w:jc w:val="center"/>
            </w:pPr>
            <w:r w:rsidRPr="00DE7E09">
              <w:t>24</w:t>
            </w:r>
            <w:r w:rsidR="00025896" w:rsidRPr="00DE7E09">
              <w:t>0</w:t>
            </w:r>
          </w:p>
        </w:tc>
        <w:tc>
          <w:tcPr>
            <w:tcW w:w="1998" w:type="dxa"/>
          </w:tcPr>
          <w:p w:rsidR="00025896" w:rsidRPr="00DE7E09" w:rsidRDefault="000652A9" w:rsidP="007A66C4">
            <w:pPr>
              <w:jc w:val="center"/>
            </w:pPr>
            <w:r w:rsidRPr="00DE7E09">
              <w:t>25</w:t>
            </w:r>
            <w:r w:rsidR="00025896" w:rsidRPr="00DE7E09">
              <w:t>0</w:t>
            </w:r>
          </w:p>
        </w:tc>
      </w:tr>
      <w:tr w:rsidR="00025896" w:rsidRPr="00DE7E09" w:rsidTr="007A66C4">
        <w:tc>
          <w:tcPr>
            <w:tcW w:w="2186" w:type="dxa"/>
          </w:tcPr>
          <w:p w:rsidR="00025896" w:rsidRPr="00DE7E09" w:rsidRDefault="00025896" w:rsidP="007A66C4">
            <w:pPr>
              <w:jc w:val="center"/>
            </w:pPr>
            <w:r w:rsidRPr="00DE7E09">
              <w:t>STANDBY</w:t>
            </w:r>
          </w:p>
        </w:tc>
        <w:tc>
          <w:tcPr>
            <w:tcW w:w="1836" w:type="dxa"/>
          </w:tcPr>
          <w:p w:rsidR="00025896" w:rsidRPr="00DE7E09" w:rsidRDefault="00025896" w:rsidP="007A66C4">
            <w:pPr>
              <w:jc w:val="center"/>
            </w:pPr>
            <w:r w:rsidRPr="00DE7E09">
              <w:t>N/A</w:t>
            </w:r>
          </w:p>
        </w:tc>
        <w:tc>
          <w:tcPr>
            <w:tcW w:w="2018" w:type="dxa"/>
          </w:tcPr>
          <w:p w:rsidR="00025896" w:rsidRPr="00DE7E09" w:rsidRDefault="00F90646" w:rsidP="007A66C4">
            <w:pPr>
              <w:jc w:val="center"/>
            </w:pPr>
            <w:r w:rsidRPr="00DE7E09">
              <w:t>7</w:t>
            </w:r>
            <w:r w:rsidR="00025896" w:rsidRPr="00DE7E09">
              <w:t>0</w:t>
            </w:r>
          </w:p>
        </w:tc>
        <w:tc>
          <w:tcPr>
            <w:tcW w:w="1538" w:type="dxa"/>
          </w:tcPr>
          <w:p w:rsidR="00025896" w:rsidRPr="00DE7E09" w:rsidRDefault="00774AA4" w:rsidP="007A66C4">
            <w:pPr>
              <w:jc w:val="center"/>
            </w:pPr>
            <w:r w:rsidRPr="00DE7E09">
              <w:t>7</w:t>
            </w:r>
            <w:r w:rsidR="00025896" w:rsidRPr="00DE7E09">
              <w:t>0</w:t>
            </w:r>
          </w:p>
        </w:tc>
        <w:tc>
          <w:tcPr>
            <w:tcW w:w="1998" w:type="dxa"/>
          </w:tcPr>
          <w:p w:rsidR="00025896" w:rsidRPr="00DE7E09" w:rsidRDefault="00025896" w:rsidP="007A66C4">
            <w:pPr>
              <w:jc w:val="center"/>
            </w:pPr>
            <w:r w:rsidRPr="00DE7E09">
              <w:t>110</w:t>
            </w:r>
            <w:r w:rsidR="00531FC7" w:rsidRPr="00DE7E09">
              <w:t xml:space="preserve"> </w:t>
            </w:r>
            <w:r w:rsidR="000652A9" w:rsidRPr="00DE7E09">
              <w:t>(8</w:t>
            </w:r>
            <w:r w:rsidR="000F29EC" w:rsidRPr="00DE7E09">
              <w:t>0 for a while)</w:t>
            </w:r>
          </w:p>
        </w:tc>
      </w:tr>
    </w:tbl>
    <w:p w:rsidR="00025896" w:rsidRPr="00DE7E09" w:rsidRDefault="00774AA4" w:rsidP="00774AA4">
      <w:pPr>
        <w:jc w:val="center"/>
      </w:pPr>
      <w:r w:rsidRPr="00DE7E09">
        <w:t>Table-7 Data of SDC-MSD10AG</w:t>
      </w:r>
    </w:p>
    <w:p w:rsidR="00025896" w:rsidRPr="00DE7E09" w:rsidRDefault="000652A9" w:rsidP="00025896">
      <w:pPr>
        <w:jc w:val="center"/>
      </w:pPr>
      <w:r w:rsidRPr="00DE7E09">
        <w:rPr>
          <w:noProof/>
          <w:lang w:eastAsia="zh-CN"/>
        </w:rPr>
        <w:lastRenderedPageBreak/>
        <w:drawing>
          <wp:inline distT="0" distB="0" distL="0" distR="0">
            <wp:extent cx="4130919" cy="1979525"/>
            <wp:effectExtent l="19050" t="0" r="21981" b="1675"/>
            <wp:docPr id="2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74AA4" w:rsidRPr="00DE7E09" w:rsidRDefault="00774AA4" w:rsidP="00025896">
      <w:pPr>
        <w:jc w:val="center"/>
      </w:pPr>
      <w:r w:rsidRPr="00DE7E09">
        <w:t>Chart 7-Data of SDC-MSD10AG</w:t>
      </w:r>
    </w:p>
    <w:p w:rsidR="00774AA4" w:rsidRPr="00DE7E09" w:rsidRDefault="005C0100" w:rsidP="00025896">
      <w:pPr>
        <w:jc w:val="center"/>
      </w:pPr>
      <w:r w:rsidRPr="00DE7E09">
        <w:rPr>
          <w:noProof/>
          <w:lang w:eastAsia="zh-CN"/>
        </w:rPr>
        <w:drawing>
          <wp:inline distT="0" distB="0" distL="0" distR="0">
            <wp:extent cx="3706368" cy="2779776"/>
            <wp:effectExtent l="19050" t="0" r="8382" b="0"/>
            <wp:docPr id="34" name="Picture 33" descr="CAM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000.jpg"/>
                    <pic:cNvPicPr/>
                  </pic:nvPicPr>
                  <pic:blipFill>
                    <a:blip r:embed="rId40" cstate="print"/>
                    <a:stretch>
                      <a:fillRect/>
                    </a:stretch>
                  </pic:blipFill>
                  <pic:spPr>
                    <a:xfrm>
                      <a:off x="0" y="0"/>
                      <a:ext cx="3706368" cy="2779776"/>
                    </a:xfrm>
                    <a:prstGeom prst="rect">
                      <a:avLst/>
                    </a:prstGeom>
                  </pic:spPr>
                </pic:pic>
              </a:graphicData>
            </a:graphic>
          </wp:inline>
        </w:drawing>
      </w:r>
    </w:p>
    <w:p w:rsidR="00774AA4" w:rsidRPr="00DE7E09" w:rsidRDefault="00774AA4" w:rsidP="00025896">
      <w:pPr>
        <w:jc w:val="center"/>
        <w:rPr>
          <w:i/>
        </w:rPr>
      </w:pPr>
      <w:r w:rsidRPr="00DE7E09">
        <w:rPr>
          <w:i/>
        </w:rPr>
        <w:t>Figure 25- The CAM mode of SDC-MSD10AG</w:t>
      </w:r>
    </w:p>
    <w:p w:rsidR="00774AA4" w:rsidRPr="00DE7E09" w:rsidRDefault="005C0100" w:rsidP="00025896">
      <w:pPr>
        <w:jc w:val="center"/>
        <w:rPr>
          <w:i/>
        </w:rPr>
      </w:pPr>
      <w:r w:rsidRPr="00DE7E09">
        <w:rPr>
          <w:i/>
          <w:noProof/>
          <w:lang w:eastAsia="zh-CN"/>
        </w:rPr>
        <w:lastRenderedPageBreak/>
        <w:drawing>
          <wp:inline distT="0" distB="0" distL="0" distR="0">
            <wp:extent cx="3706368" cy="2779776"/>
            <wp:effectExtent l="19050" t="0" r="8382" b="0"/>
            <wp:docPr id="38" name="Picture 37" descr="MAX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000.jpg"/>
                    <pic:cNvPicPr/>
                  </pic:nvPicPr>
                  <pic:blipFill>
                    <a:blip r:embed="rId41" cstate="print"/>
                    <a:stretch>
                      <a:fillRect/>
                    </a:stretch>
                  </pic:blipFill>
                  <pic:spPr>
                    <a:xfrm>
                      <a:off x="0" y="0"/>
                      <a:ext cx="3706368" cy="2779776"/>
                    </a:xfrm>
                    <a:prstGeom prst="rect">
                      <a:avLst/>
                    </a:prstGeom>
                  </pic:spPr>
                </pic:pic>
              </a:graphicData>
            </a:graphic>
          </wp:inline>
        </w:drawing>
      </w:r>
    </w:p>
    <w:p w:rsidR="00774AA4" w:rsidRPr="00DE7E09" w:rsidRDefault="00774AA4" w:rsidP="00774AA4">
      <w:pPr>
        <w:jc w:val="center"/>
        <w:rPr>
          <w:i/>
        </w:rPr>
      </w:pPr>
      <w:r w:rsidRPr="00DE7E09">
        <w:rPr>
          <w:i/>
        </w:rPr>
        <w:t xml:space="preserve">Figure </w:t>
      </w:r>
      <w:r w:rsidR="000F0103" w:rsidRPr="00DE7E09">
        <w:rPr>
          <w:i/>
        </w:rPr>
        <w:t>26</w:t>
      </w:r>
      <w:r w:rsidRPr="00DE7E09">
        <w:rPr>
          <w:i/>
        </w:rPr>
        <w:t>- The maximum mode of SDC-MSD10AG</w:t>
      </w:r>
    </w:p>
    <w:p w:rsidR="000F0103" w:rsidRPr="00DE7E09" w:rsidRDefault="005C0100" w:rsidP="000F0103">
      <w:pPr>
        <w:jc w:val="center"/>
        <w:rPr>
          <w:i/>
        </w:rPr>
      </w:pPr>
      <w:r w:rsidRPr="00DE7E09">
        <w:rPr>
          <w:i/>
          <w:noProof/>
          <w:lang w:eastAsia="zh-CN"/>
        </w:rPr>
        <w:drawing>
          <wp:inline distT="0" distB="0" distL="0" distR="0">
            <wp:extent cx="3706368" cy="2779776"/>
            <wp:effectExtent l="19050" t="0" r="8382" b="0"/>
            <wp:docPr id="41" name="Picture 40" descr="FAST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000.jpg"/>
                    <pic:cNvPicPr/>
                  </pic:nvPicPr>
                  <pic:blipFill>
                    <a:blip r:embed="rId42" cstate="print"/>
                    <a:stretch>
                      <a:fillRect/>
                    </a:stretch>
                  </pic:blipFill>
                  <pic:spPr>
                    <a:xfrm>
                      <a:off x="0" y="0"/>
                      <a:ext cx="3706368" cy="2779776"/>
                    </a:xfrm>
                    <a:prstGeom prst="rect">
                      <a:avLst/>
                    </a:prstGeom>
                  </pic:spPr>
                </pic:pic>
              </a:graphicData>
            </a:graphic>
          </wp:inline>
        </w:drawing>
      </w:r>
    </w:p>
    <w:p w:rsidR="000F0103" w:rsidRPr="00DE7E09" w:rsidRDefault="000F0103" w:rsidP="000F0103">
      <w:pPr>
        <w:jc w:val="center"/>
        <w:rPr>
          <w:i/>
        </w:rPr>
      </w:pPr>
      <w:r w:rsidRPr="00DE7E09">
        <w:rPr>
          <w:i/>
        </w:rPr>
        <w:t>Figure 27- The fast mode of SDC-MSD10AG</w:t>
      </w:r>
    </w:p>
    <w:p w:rsidR="00774AA4" w:rsidRPr="00DE7E09" w:rsidRDefault="005C0100" w:rsidP="00774AA4">
      <w:pPr>
        <w:jc w:val="center"/>
        <w:rPr>
          <w:i/>
        </w:rPr>
      </w:pPr>
      <w:r w:rsidRPr="00DE7E09">
        <w:rPr>
          <w:i/>
          <w:noProof/>
          <w:lang w:eastAsia="zh-CN"/>
        </w:rPr>
        <w:lastRenderedPageBreak/>
        <w:drawing>
          <wp:inline distT="0" distB="0" distL="0" distR="0">
            <wp:extent cx="3706368" cy="2779776"/>
            <wp:effectExtent l="19050" t="0" r="8382" b="0"/>
            <wp:docPr id="43" name="Picture 42" descr="N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000.jpg"/>
                    <pic:cNvPicPr/>
                  </pic:nvPicPr>
                  <pic:blipFill>
                    <a:blip r:embed="rId43" cstate="print"/>
                    <a:stretch>
                      <a:fillRect/>
                    </a:stretch>
                  </pic:blipFill>
                  <pic:spPr>
                    <a:xfrm>
                      <a:off x="0" y="0"/>
                      <a:ext cx="3706368" cy="2779776"/>
                    </a:xfrm>
                    <a:prstGeom prst="rect">
                      <a:avLst/>
                    </a:prstGeom>
                  </pic:spPr>
                </pic:pic>
              </a:graphicData>
            </a:graphic>
          </wp:inline>
        </w:drawing>
      </w:r>
    </w:p>
    <w:p w:rsidR="00774AA4" w:rsidRPr="00DE7E09" w:rsidRDefault="00774AA4" w:rsidP="00774AA4">
      <w:pPr>
        <w:jc w:val="center"/>
        <w:rPr>
          <w:i/>
        </w:rPr>
      </w:pPr>
      <w:r w:rsidRPr="00DE7E09">
        <w:rPr>
          <w:i/>
        </w:rPr>
        <w:t xml:space="preserve">Figure </w:t>
      </w:r>
      <w:r w:rsidR="005C0100" w:rsidRPr="00DE7E09">
        <w:rPr>
          <w:i/>
        </w:rPr>
        <w:t>28</w:t>
      </w:r>
      <w:r w:rsidR="0002334D" w:rsidRPr="00DE7E09">
        <w:rPr>
          <w:i/>
        </w:rPr>
        <w:t xml:space="preserve"> </w:t>
      </w:r>
      <w:r w:rsidRPr="00DE7E09">
        <w:rPr>
          <w:i/>
        </w:rPr>
        <w:t>- The not associated status of SDC-MSD10AG</w:t>
      </w:r>
    </w:p>
    <w:p w:rsidR="00774AA4" w:rsidRPr="00DE7E09" w:rsidRDefault="00CB1F65" w:rsidP="00CB1F65">
      <w:pPr>
        <w:rPr>
          <w:b/>
          <w:sz w:val="28"/>
          <w:szCs w:val="28"/>
        </w:rPr>
      </w:pPr>
      <w:r w:rsidRPr="00DE7E09">
        <w:rPr>
          <w:b/>
          <w:sz w:val="28"/>
          <w:szCs w:val="28"/>
        </w:rPr>
        <w:t>Conclusion:</w:t>
      </w:r>
    </w:p>
    <w:p w:rsidR="00CB1F65" w:rsidRDefault="00381F95" w:rsidP="00CB1F65">
      <w:r>
        <w:t>From the results shown above, i</w:t>
      </w:r>
      <w:r w:rsidR="00E777B9" w:rsidRPr="00DE7E09">
        <w:t>t seems the standby level under not associated status is a little bit higher—normally 30mA higher—than the level of other status</w:t>
      </w:r>
      <w:r w:rsidR="00023863" w:rsidRPr="00DE7E09">
        <w:t>es</w:t>
      </w:r>
      <w:r w:rsidR="00E777B9" w:rsidRPr="00DE7E09">
        <w:t xml:space="preserve">. </w:t>
      </w:r>
    </w:p>
    <w:p w:rsidR="00381F95" w:rsidRPr="00DE7E09" w:rsidRDefault="00381F95" w:rsidP="00CB1F65"/>
    <w:sectPr w:rsidR="00381F95" w:rsidRPr="00DE7E09" w:rsidSect="00FA1566">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356B" w:rsidRDefault="00D7356B" w:rsidP="005D6883">
      <w:pPr>
        <w:spacing w:after="0" w:line="240" w:lineRule="auto"/>
      </w:pPr>
      <w:r>
        <w:separator/>
      </w:r>
    </w:p>
  </w:endnote>
  <w:endnote w:type="continuationSeparator" w:id="0">
    <w:p w:rsidR="00D7356B" w:rsidRDefault="00D7356B" w:rsidP="005D68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09"/>
      <w:docPartObj>
        <w:docPartGallery w:val="Page Numbers (Bottom of Page)"/>
        <w:docPartUnique/>
      </w:docPartObj>
    </w:sdtPr>
    <w:sdtContent>
      <w:p w:rsidR="00713428" w:rsidRDefault="00713428">
        <w:pPr>
          <w:pStyle w:val="Footer"/>
          <w:jc w:val="right"/>
        </w:pPr>
        <w:fldSimple w:instr=" PAGE   \* MERGEFORMAT ">
          <w:r>
            <w:rPr>
              <w:noProof/>
            </w:rPr>
            <w:t>2</w:t>
          </w:r>
        </w:fldSimple>
      </w:p>
    </w:sdtContent>
  </w:sdt>
  <w:p w:rsidR="00023863" w:rsidRPr="00023863" w:rsidRDefault="00713428" w:rsidP="00713428">
    <w:pPr>
      <w:pStyle w:val="Footer"/>
      <w:pBdr>
        <w:top w:val="thinThickSmallGap" w:sz="24" w:space="1" w:color="622423" w:themeColor="accent2" w:themeShade="7F"/>
      </w:pBdr>
      <w:jc w:val="center"/>
      <w:rPr>
        <w:rFonts w:asciiTheme="majorHAnsi" w:hAnsiTheme="majorHAnsi"/>
      </w:rPr>
    </w:pPr>
    <w:r>
      <w:rPr>
        <w:i/>
        <w:iCs/>
        <w:sz w:val="20"/>
        <w:szCs w:val="20"/>
      </w:rPr>
      <w:t>Summit Data Communications, Inc.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356B" w:rsidRDefault="00D7356B" w:rsidP="005D6883">
      <w:pPr>
        <w:spacing w:after="0" w:line="240" w:lineRule="auto"/>
      </w:pPr>
      <w:r>
        <w:separator/>
      </w:r>
    </w:p>
  </w:footnote>
  <w:footnote w:type="continuationSeparator" w:id="0">
    <w:p w:rsidR="00D7356B" w:rsidRDefault="00D7356B" w:rsidP="005D68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D18A8"/>
    <w:multiLevelType w:val="hybridMultilevel"/>
    <w:tmpl w:val="15B2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E060D2"/>
    <w:multiLevelType w:val="hybridMultilevel"/>
    <w:tmpl w:val="6938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D97C42"/>
    <w:multiLevelType w:val="hybridMultilevel"/>
    <w:tmpl w:val="7B58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8A72CF"/>
    <w:multiLevelType w:val="hybridMultilevel"/>
    <w:tmpl w:val="34468A2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5CEC02F8"/>
    <w:multiLevelType w:val="hybridMultilevel"/>
    <w:tmpl w:val="39747E6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6E1B5830"/>
    <w:multiLevelType w:val="hybridMultilevel"/>
    <w:tmpl w:val="DA268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2D517D"/>
    <w:multiLevelType w:val="hybridMultilevel"/>
    <w:tmpl w:val="E8B0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1"/>
    <w:footnote w:id="0"/>
  </w:footnotePr>
  <w:endnotePr>
    <w:endnote w:id="-1"/>
    <w:endnote w:id="0"/>
  </w:endnotePr>
  <w:compat/>
  <w:rsids>
    <w:rsidRoot w:val="00AE351C"/>
    <w:rsid w:val="0002334D"/>
    <w:rsid w:val="00023863"/>
    <w:rsid w:val="00025896"/>
    <w:rsid w:val="000652A9"/>
    <w:rsid w:val="000A513F"/>
    <w:rsid w:val="000F0103"/>
    <w:rsid w:val="000F29EC"/>
    <w:rsid w:val="0012469E"/>
    <w:rsid w:val="00127AD5"/>
    <w:rsid w:val="001321D1"/>
    <w:rsid w:val="00173B22"/>
    <w:rsid w:val="00185BF1"/>
    <w:rsid w:val="00186F44"/>
    <w:rsid w:val="001B48CF"/>
    <w:rsid w:val="001C55C3"/>
    <w:rsid w:val="001F2655"/>
    <w:rsid w:val="001F5910"/>
    <w:rsid w:val="002233C3"/>
    <w:rsid w:val="00250634"/>
    <w:rsid w:val="00260175"/>
    <w:rsid w:val="00260C72"/>
    <w:rsid w:val="00262D87"/>
    <w:rsid w:val="0027328A"/>
    <w:rsid w:val="002D33A2"/>
    <w:rsid w:val="002D7001"/>
    <w:rsid w:val="00311343"/>
    <w:rsid w:val="00351E7A"/>
    <w:rsid w:val="0038011B"/>
    <w:rsid w:val="00381F95"/>
    <w:rsid w:val="003D3381"/>
    <w:rsid w:val="003E11F0"/>
    <w:rsid w:val="003E4BF9"/>
    <w:rsid w:val="003F1A72"/>
    <w:rsid w:val="00451168"/>
    <w:rsid w:val="004542E2"/>
    <w:rsid w:val="004A3D4A"/>
    <w:rsid w:val="004C770B"/>
    <w:rsid w:val="004F5090"/>
    <w:rsid w:val="004F67DC"/>
    <w:rsid w:val="004F747D"/>
    <w:rsid w:val="00531FC7"/>
    <w:rsid w:val="0053376B"/>
    <w:rsid w:val="005656ED"/>
    <w:rsid w:val="00567EC2"/>
    <w:rsid w:val="00573869"/>
    <w:rsid w:val="00594900"/>
    <w:rsid w:val="005C0027"/>
    <w:rsid w:val="005C0100"/>
    <w:rsid w:val="005D6883"/>
    <w:rsid w:val="005D755C"/>
    <w:rsid w:val="005E3DC3"/>
    <w:rsid w:val="005F01B7"/>
    <w:rsid w:val="00614252"/>
    <w:rsid w:val="00627326"/>
    <w:rsid w:val="006401E8"/>
    <w:rsid w:val="00646A52"/>
    <w:rsid w:val="00655DC4"/>
    <w:rsid w:val="00692C23"/>
    <w:rsid w:val="006B1E51"/>
    <w:rsid w:val="00700A75"/>
    <w:rsid w:val="0070514D"/>
    <w:rsid w:val="00705EE2"/>
    <w:rsid w:val="00713428"/>
    <w:rsid w:val="00717591"/>
    <w:rsid w:val="007356F1"/>
    <w:rsid w:val="0075209E"/>
    <w:rsid w:val="007729D6"/>
    <w:rsid w:val="00774AA4"/>
    <w:rsid w:val="00781073"/>
    <w:rsid w:val="00784A09"/>
    <w:rsid w:val="007A1C2E"/>
    <w:rsid w:val="007F5679"/>
    <w:rsid w:val="00837E72"/>
    <w:rsid w:val="00842547"/>
    <w:rsid w:val="00861FC6"/>
    <w:rsid w:val="008653B7"/>
    <w:rsid w:val="00886007"/>
    <w:rsid w:val="008913BF"/>
    <w:rsid w:val="00891FA2"/>
    <w:rsid w:val="008A3AE8"/>
    <w:rsid w:val="008C5E26"/>
    <w:rsid w:val="008C5F90"/>
    <w:rsid w:val="008C62F8"/>
    <w:rsid w:val="008E0E01"/>
    <w:rsid w:val="008F3928"/>
    <w:rsid w:val="00923B24"/>
    <w:rsid w:val="009305EC"/>
    <w:rsid w:val="00941C2C"/>
    <w:rsid w:val="0095521D"/>
    <w:rsid w:val="00965A9D"/>
    <w:rsid w:val="009800E8"/>
    <w:rsid w:val="009844B5"/>
    <w:rsid w:val="009A676F"/>
    <w:rsid w:val="009B2E17"/>
    <w:rsid w:val="009B436D"/>
    <w:rsid w:val="009C03BC"/>
    <w:rsid w:val="009D197E"/>
    <w:rsid w:val="009E580A"/>
    <w:rsid w:val="009F0853"/>
    <w:rsid w:val="00A30527"/>
    <w:rsid w:val="00A3675C"/>
    <w:rsid w:val="00A64B4F"/>
    <w:rsid w:val="00A8233D"/>
    <w:rsid w:val="00A82D87"/>
    <w:rsid w:val="00A95F32"/>
    <w:rsid w:val="00AC02AC"/>
    <w:rsid w:val="00AC0494"/>
    <w:rsid w:val="00AE3466"/>
    <w:rsid w:val="00AE351C"/>
    <w:rsid w:val="00B0568E"/>
    <w:rsid w:val="00B214E0"/>
    <w:rsid w:val="00B3555A"/>
    <w:rsid w:val="00B40331"/>
    <w:rsid w:val="00B9173C"/>
    <w:rsid w:val="00BB7B88"/>
    <w:rsid w:val="00BC4D86"/>
    <w:rsid w:val="00BC6FE9"/>
    <w:rsid w:val="00BE6DC4"/>
    <w:rsid w:val="00BF6CE6"/>
    <w:rsid w:val="00C0137C"/>
    <w:rsid w:val="00C14B9F"/>
    <w:rsid w:val="00C32DE7"/>
    <w:rsid w:val="00C8706C"/>
    <w:rsid w:val="00CA6E4E"/>
    <w:rsid w:val="00CB11B2"/>
    <w:rsid w:val="00CB1F65"/>
    <w:rsid w:val="00CD6D25"/>
    <w:rsid w:val="00D11AB1"/>
    <w:rsid w:val="00D244FF"/>
    <w:rsid w:val="00D26927"/>
    <w:rsid w:val="00D73334"/>
    <w:rsid w:val="00D7356B"/>
    <w:rsid w:val="00D85D9F"/>
    <w:rsid w:val="00D97C23"/>
    <w:rsid w:val="00DB1D98"/>
    <w:rsid w:val="00DD3E5A"/>
    <w:rsid w:val="00DE7E09"/>
    <w:rsid w:val="00E1053F"/>
    <w:rsid w:val="00E76E82"/>
    <w:rsid w:val="00E777B9"/>
    <w:rsid w:val="00EB4256"/>
    <w:rsid w:val="00ED2C4D"/>
    <w:rsid w:val="00F0011F"/>
    <w:rsid w:val="00F23C88"/>
    <w:rsid w:val="00F26287"/>
    <w:rsid w:val="00F574D6"/>
    <w:rsid w:val="00F71904"/>
    <w:rsid w:val="00F73F0A"/>
    <w:rsid w:val="00F75385"/>
    <w:rsid w:val="00F90646"/>
    <w:rsid w:val="00FA1566"/>
    <w:rsid w:val="00FB43C8"/>
    <w:rsid w:val="00FB71D1"/>
    <w:rsid w:val="00FD70D5"/>
    <w:rsid w:val="00FF30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5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E35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3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343"/>
    <w:rPr>
      <w:rFonts w:ascii="Tahoma" w:hAnsi="Tahoma" w:cs="Tahoma"/>
      <w:sz w:val="16"/>
      <w:szCs w:val="16"/>
    </w:rPr>
  </w:style>
  <w:style w:type="paragraph" w:styleId="ListParagraph">
    <w:name w:val="List Paragraph"/>
    <w:basedOn w:val="Normal"/>
    <w:uiPriority w:val="34"/>
    <w:qFormat/>
    <w:rsid w:val="00D85D9F"/>
    <w:pPr>
      <w:ind w:left="720"/>
      <w:contextualSpacing/>
    </w:pPr>
  </w:style>
  <w:style w:type="paragraph" w:styleId="Header">
    <w:name w:val="header"/>
    <w:basedOn w:val="Normal"/>
    <w:link w:val="HeaderChar"/>
    <w:uiPriority w:val="99"/>
    <w:semiHidden/>
    <w:unhideWhenUsed/>
    <w:rsid w:val="005D688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6883"/>
  </w:style>
  <w:style w:type="paragraph" w:styleId="Footer">
    <w:name w:val="footer"/>
    <w:basedOn w:val="Normal"/>
    <w:link w:val="FooterChar"/>
    <w:uiPriority w:val="99"/>
    <w:unhideWhenUsed/>
    <w:rsid w:val="005D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883"/>
  </w:style>
  <w:style w:type="character" w:styleId="Hyperlink">
    <w:name w:val="Hyperlink"/>
    <w:basedOn w:val="DefaultParagraphFont"/>
    <w:uiPriority w:val="99"/>
    <w:unhideWhenUsed/>
    <w:rsid w:val="00B0568E"/>
    <w:rPr>
      <w:color w:val="0000FF" w:themeColor="hyperlink"/>
      <w:u w:val="single"/>
    </w:rPr>
  </w:style>
  <w:style w:type="paragraph" w:customStyle="1" w:styleId="Default">
    <w:name w:val="Default"/>
    <w:rsid w:val="00B3555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mmitdatacom.com/Documents/Summit_Quick_Start_Guide_2.01.pdf"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chart" Target="charts/chart6.xml"/><Relationship Id="rId42"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chart" Target="charts/chart5.xml"/><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chart" Target="charts/chart3.xml"/><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lyang\My%20Documents\POWER_TEST_CF10G_CF20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lyang\My%20Documents\POWER_TEST_CF10G_CF20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lyang\My%20Documents\MCF.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lyang\My%20Documents\MCF.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ocuments%20and%20Settings\lyang\My%20Documents\POWER_TEST_MSD10G.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ocuments%20and%20Settings\lyang\My%20Documents\POWER_TEST_MSD10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CF10G</a:t>
            </a:r>
          </a:p>
        </c:rich>
      </c:tx>
    </c:title>
    <c:plotArea>
      <c:layout/>
      <c:barChart>
        <c:barDir val="col"/>
        <c:grouping val="clustered"/>
        <c:ser>
          <c:idx val="0"/>
          <c:order val="0"/>
          <c:tx>
            <c:strRef>
              <c:f>CF10G!$B$1</c:f>
              <c:strCache>
                <c:ptCount val="1"/>
                <c:pt idx="0">
                  <c:v>TRANSMIT</c:v>
                </c:pt>
              </c:strCache>
            </c:strRef>
          </c:tx>
          <c:dLbls>
            <c:showVal val="1"/>
          </c:dLbls>
          <c:cat>
            <c:strRef>
              <c:f>CF10G!$A$2:$A$5</c:f>
              <c:strCache>
                <c:ptCount val="4"/>
                <c:pt idx="0">
                  <c:v>CAM</c:v>
                </c:pt>
                <c:pt idx="1">
                  <c:v>MAXIMUM</c:v>
                </c:pt>
                <c:pt idx="2">
                  <c:v>FAST</c:v>
                </c:pt>
                <c:pt idx="3">
                  <c:v>NOT ASSOCIATED</c:v>
                </c:pt>
              </c:strCache>
            </c:strRef>
          </c:cat>
          <c:val>
            <c:numRef>
              <c:f>CF10G!$B$2:$B$5</c:f>
              <c:numCache>
                <c:formatCode>General</c:formatCode>
                <c:ptCount val="4"/>
                <c:pt idx="0">
                  <c:v>430</c:v>
                </c:pt>
                <c:pt idx="1">
                  <c:v>400</c:v>
                </c:pt>
                <c:pt idx="2">
                  <c:v>400</c:v>
                </c:pt>
                <c:pt idx="3">
                  <c:v>380</c:v>
                </c:pt>
              </c:numCache>
            </c:numRef>
          </c:val>
        </c:ser>
        <c:ser>
          <c:idx val="1"/>
          <c:order val="1"/>
          <c:tx>
            <c:strRef>
              <c:f>CF10G!$C$1</c:f>
              <c:strCache>
                <c:ptCount val="1"/>
                <c:pt idx="0">
                  <c:v>RECEIVE</c:v>
                </c:pt>
              </c:strCache>
            </c:strRef>
          </c:tx>
          <c:dLbls>
            <c:showVal val="1"/>
          </c:dLbls>
          <c:cat>
            <c:strRef>
              <c:f>CF10G!$A$2:$A$5</c:f>
              <c:strCache>
                <c:ptCount val="4"/>
                <c:pt idx="0">
                  <c:v>CAM</c:v>
                </c:pt>
                <c:pt idx="1">
                  <c:v>MAXIMUM</c:v>
                </c:pt>
                <c:pt idx="2">
                  <c:v>FAST</c:v>
                </c:pt>
                <c:pt idx="3">
                  <c:v>NOT ASSOCIATED</c:v>
                </c:pt>
              </c:strCache>
            </c:strRef>
          </c:cat>
          <c:val>
            <c:numRef>
              <c:f>CF10G!$C$2:$C$5</c:f>
              <c:numCache>
                <c:formatCode>General</c:formatCode>
                <c:ptCount val="4"/>
                <c:pt idx="0">
                  <c:v>190</c:v>
                </c:pt>
                <c:pt idx="1">
                  <c:v>190</c:v>
                </c:pt>
                <c:pt idx="2">
                  <c:v>200</c:v>
                </c:pt>
                <c:pt idx="3">
                  <c:v>170</c:v>
                </c:pt>
              </c:numCache>
            </c:numRef>
          </c:val>
        </c:ser>
        <c:ser>
          <c:idx val="2"/>
          <c:order val="2"/>
          <c:tx>
            <c:strRef>
              <c:f>CF10G!$D$1</c:f>
              <c:strCache>
                <c:ptCount val="1"/>
                <c:pt idx="0">
                  <c:v>STANDBY</c:v>
                </c:pt>
              </c:strCache>
            </c:strRef>
          </c:tx>
          <c:dLbls>
            <c:showVal val="1"/>
          </c:dLbls>
          <c:cat>
            <c:strRef>
              <c:f>CF10G!$A$2:$A$5</c:f>
              <c:strCache>
                <c:ptCount val="4"/>
                <c:pt idx="0">
                  <c:v>CAM</c:v>
                </c:pt>
                <c:pt idx="1">
                  <c:v>MAXIMUM</c:v>
                </c:pt>
                <c:pt idx="2">
                  <c:v>FAST</c:v>
                </c:pt>
                <c:pt idx="3">
                  <c:v>NOT ASSOCIATED</c:v>
                </c:pt>
              </c:strCache>
            </c:strRef>
          </c:cat>
          <c:val>
            <c:numRef>
              <c:f>CF10G!$D$2:$D$5</c:f>
              <c:numCache>
                <c:formatCode>General</c:formatCode>
                <c:ptCount val="4"/>
                <c:pt idx="1">
                  <c:v>10</c:v>
                </c:pt>
                <c:pt idx="2">
                  <c:v>10</c:v>
                </c:pt>
                <c:pt idx="3">
                  <c:v>40</c:v>
                </c:pt>
              </c:numCache>
            </c:numRef>
          </c:val>
        </c:ser>
        <c:axId val="170989824"/>
        <c:axId val="170995712"/>
      </c:barChart>
      <c:catAx>
        <c:axId val="170989824"/>
        <c:scaling>
          <c:orientation val="minMax"/>
        </c:scaling>
        <c:axPos val="b"/>
        <c:majorTickMark val="none"/>
        <c:tickLblPos val="nextTo"/>
        <c:crossAx val="170995712"/>
        <c:crosses val="autoZero"/>
        <c:auto val="1"/>
        <c:lblAlgn val="ctr"/>
        <c:lblOffset val="100"/>
      </c:catAx>
      <c:valAx>
        <c:axId val="170995712"/>
        <c:scaling>
          <c:orientation val="minMax"/>
        </c:scaling>
        <c:axPos val="l"/>
        <c:majorGridlines/>
        <c:numFmt formatCode="General" sourceLinked="1"/>
        <c:majorTickMark val="none"/>
        <c:tickLblPos val="nextTo"/>
        <c:crossAx val="17098982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CF20G</a:t>
            </a:r>
          </a:p>
        </c:rich>
      </c:tx>
    </c:title>
    <c:plotArea>
      <c:layout/>
      <c:barChart>
        <c:barDir val="col"/>
        <c:grouping val="clustered"/>
        <c:ser>
          <c:idx val="0"/>
          <c:order val="0"/>
          <c:tx>
            <c:strRef>
              <c:f>CF20G_0460!$B$1</c:f>
              <c:strCache>
                <c:ptCount val="1"/>
                <c:pt idx="0">
                  <c:v>TRANSMIT</c:v>
                </c:pt>
              </c:strCache>
            </c:strRef>
          </c:tx>
          <c:dLbls>
            <c:showVal val="1"/>
          </c:dLbls>
          <c:cat>
            <c:strRef>
              <c:f>CF20G_0460!$A$2:$A$5</c:f>
              <c:strCache>
                <c:ptCount val="4"/>
                <c:pt idx="0">
                  <c:v>CAM</c:v>
                </c:pt>
                <c:pt idx="1">
                  <c:v>MAXIMUM</c:v>
                </c:pt>
                <c:pt idx="2">
                  <c:v>FAST</c:v>
                </c:pt>
                <c:pt idx="3">
                  <c:v>NOT ASSOCIATED</c:v>
                </c:pt>
              </c:strCache>
            </c:strRef>
          </c:cat>
          <c:val>
            <c:numRef>
              <c:f>CF20G_0460!$B$2:$B$5</c:f>
              <c:numCache>
                <c:formatCode>General</c:formatCode>
                <c:ptCount val="4"/>
                <c:pt idx="0">
                  <c:v>420</c:v>
                </c:pt>
                <c:pt idx="1">
                  <c:v>410</c:v>
                </c:pt>
                <c:pt idx="2">
                  <c:v>400</c:v>
                </c:pt>
                <c:pt idx="3">
                  <c:v>380</c:v>
                </c:pt>
              </c:numCache>
            </c:numRef>
          </c:val>
        </c:ser>
        <c:ser>
          <c:idx val="1"/>
          <c:order val="1"/>
          <c:tx>
            <c:strRef>
              <c:f>CF20G_0460!$C$1</c:f>
              <c:strCache>
                <c:ptCount val="1"/>
                <c:pt idx="0">
                  <c:v>RECEIVE</c:v>
                </c:pt>
              </c:strCache>
            </c:strRef>
          </c:tx>
          <c:dLbls>
            <c:showVal val="1"/>
          </c:dLbls>
          <c:cat>
            <c:strRef>
              <c:f>CF20G_0460!$A$2:$A$5</c:f>
              <c:strCache>
                <c:ptCount val="4"/>
                <c:pt idx="0">
                  <c:v>CAM</c:v>
                </c:pt>
                <c:pt idx="1">
                  <c:v>MAXIMUM</c:v>
                </c:pt>
                <c:pt idx="2">
                  <c:v>FAST</c:v>
                </c:pt>
                <c:pt idx="3">
                  <c:v>NOT ASSOCIATED</c:v>
                </c:pt>
              </c:strCache>
            </c:strRef>
          </c:cat>
          <c:val>
            <c:numRef>
              <c:f>CF20G_0460!$C$2:$C$5</c:f>
              <c:numCache>
                <c:formatCode>General</c:formatCode>
                <c:ptCount val="4"/>
                <c:pt idx="0">
                  <c:v>180</c:v>
                </c:pt>
                <c:pt idx="1">
                  <c:v>200</c:v>
                </c:pt>
                <c:pt idx="2">
                  <c:v>200</c:v>
                </c:pt>
                <c:pt idx="3">
                  <c:v>170</c:v>
                </c:pt>
              </c:numCache>
            </c:numRef>
          </c:val>
        </c:ser>
        <c:ser>
          <c:idx val="2"/>
          <c:order val="2"/>
          <c:tx>
            <c:strRef>
              <c:f>CF20G_0460!$D$1</c:f>
              <c:strCache>
                <c:ptCount val="1"/>
                <c:pt idx="0">
                  <c:v>STANDBY</c:v>
                </c:pt>
              </c:strCache>
            </c:strRef>
          </c:tx>
          <c:dLbls>
            <c:showVal val="1"/>
          </c:dLbls>
          <c:cat>
            <c:strRef>
              <c:f>CF20G_0460!$A$2:$A$5</c:f>
              <c:strCache>
                <c:ptCount val="4"/>
                <c:pt idx="0">
                  <c:v>CAM</c:v>
                </c:pt>
                <c:pt idx="1">
                  <c:v>MAXIMUM</c:v>
                </c:pt>
                <c:pt idx="2">
                  <c:v>FAST</c:v>
                </c:pt>
                <c:pt idx="3">
                  <c:v>NOT ASSOCIATED</c:v>
                </c:pt>
              </c:strCache>
            </c:strRef>
          </c:cat>
          <c:val>
            <c:numRef>
              <c:f>CF20G_0460!$D$2:$D$5</c:f>
              <c:numCache>
                <c:formatCode>General</c:formatCode>
                <c:ptCount val="4"/>
                <c:pt idx="1">
                  <c:v>10</c:v>
                </c:pt>
                <c:pt idx="2">
                  <c:v>10</c:v>
                </c:pt>
                <c:pt idx="3">
                  <c:v>40</c:v>
                </c:pt>
              </c:numCache>
            </c:numRef>
          </c:val>
        </c:ser>
        <c:axId val="171038976"/>
        <c:axId val="171061248"/>
      </c:barChart>
      <c:catAx>
        <c:axId val="171038976"/>
        <c:scaling>
          <c:orientation val="minMax"/>
        </c:scaling>
        <c:axPos val="b"/>
        <c:majorTickMark val="none"/>
        <c:tickLblPos val="nextTo"/>
        <c:crossAx val="171061248"/>
        <c:crosses val="autoZero"/>
        <c:auto val="1"/>
        <c:lblAlgn val="ctr"/>
        <c:lblOffset val="100"/>
      </c:catAx>
      <c:valAx>
        <c:axId val="171061248"/>
        <c:scaling>
          <c:orientation val="minMax"/>
        </c:scaling>
        <c:axPos val="l"/>
        <c:majorGridlines/>
        <c:numFmt formatCode="General" sourceLinked="1"/>
        <c:majorTickMark val="none"/>
        <c:tickLblPos val="nextTo"/>
        <c:crossAx val="17103897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CF10AG</a:t>
            </a:r>
          </a:p>
        </c:rich>
      </c:tx>
    </c:title>
    <c:plotArea>
      <c:layout/>
      <c:barChart>
        <c:barDir val="col"/>
        <c:grouping val="clustered"/>
        <c:ser>
          <c:idx val="0"/>
          <c:order val="0"/>
          <c:tx>
            <c:strRef>
              <c:f>Sheet1!$A$43</c:f>
              <c:strCache>
                <c:ptCount val="1"/>
                <c:pt idx="0">
                  <c:v>TRANSMIT</c:v>
                </c:pt>
              </c:strCache>
            </c:strRef>
          </c:tx>
          <c:dLbls>
            <c:showVal val="1"/>
          </c:dLbls>
          <c:cat>
            <c:strRef>
              <c:f>Sheet1!$B$42:$E$42</c:f>
              <c:strCache>
                <c:ptCount val="4"/>
                <c:pt idx="0">
                  <c:v>CAM</c:v>
                </c:pt>
                <c:pt idx="1">
                  <c:v>MAXIMUM</c:v>
                </c:pt>
                <c:pt idx="2">
                  <c:v>FAST</c:v>
                </c:pt>
                <c:pt idx="3">
                  <c:v>NOT ASSOCIATED </c:v>
                </c:pt>
              </c:strCache>
            </c:strRef>
          </c:cat>
          <c:val>
            <c:numRef>
              <c:f>Sheet1!$B$43:$E$43</c:f>
              <c:numCache>
                <c:formatCode>General</c:formatCode>
                <c:ptCount val="4"/>
                <c:pt idx="0">
                  <c:v>380</c:v>
                </c:pt>
                <c:pt idx="1">
                  <c:v>360</c:v>
                </c:pt>
                <c:pt idx="2">
                  <c:v>360</c:v>
                </c:pt>
                <c:pt idx="3">
                  <c:v>500</c:v>
                </c:pt>
              </c:numCache>
            </c:numRef>
          </c:val>
        </c:ser>
        <c:ser>
          <c:idx val="1"/>
          <c:order val="1"/>
          <c:tx>
            <c:strRef>
              <c:f>Sheet1!$A$44</c:f>
              <c:strCache>
                <c:ptCount val="1"/>
                <c:pt idx="0">
                  <c:v>RECEIVE</c:v>
                </c:pt>
              </c:strCache>
            </c:strRef>
          </c:tx>
          <c:dLbls>
            <c:showVal val="1"/>
          </c:dLbls>
          <c:cat>
            <c:strRef>
              <c:f>Sheet1!$B$42:$E$42</c:f>
              <c:strCache>
                <c:ptCount val="4"/>
                <c:pt idx="0">
                  <c:v>CAM</c:v>
                </c:pt>
                <c:pt idx="1">
                  <c:v>MAXIMUM</c:v>
                </c:pt>
                <c:pt idx="2">
                  <c:v>FAST</c:v>
                </c:pt>
                <c:pt idx="3">
                  <c:v>NOT ASSOCIATED </c:v>
                </c:pt>
              </c:strCache>
            </c:strRef>
          </c:cat>
          <c:val>
            <c:numRef>
              <c:f>Sheet1!$B$44:$E$44</c:f>
              <c:numCache>
                <c:formatCode>General</c:formatCode>
                <c:ptCount val="4"/>
                <c:pt idx="0">
                  <c:v>190</c:v>
                </c:pt>
                <c:pt idx="1">
                  <c:v>190</c:v>
                </c:pt>
                <c:pt idx="2">
                  <c:v>190</c:v>
                </c:pt>
                <c:pt idx="3">
                  <c:v>200</c:v>
                </c:pt>
              </c:numCache>
            </c:numRef>
          </c:val>
        </c:ser>
        <c:ser>
          <c:idx val="2"/>
          <c:order val="2"/>
          <c:tx>
            <c:strRef>
              <c:f>Sheet1!$A$45</c:f>
              <c:strCache>
                <c:ptCount val="1"/>
                <c:pt idx="0">
                  <c:v>STANDBY</c:v>
                </c:pt>
              </c:strCache>
            </c:strRef>
          </c:tx>
          <c:dLbls>
            <c:showVal val="1"/>
          </c:dLbls>
          <c:cat>
            <c:strRef>
              <c:f>Sheet1!$B$42:$E$42</c:f>
              <c:strCache>
                <c:ptCount val="4"/>
                <c:pt idx="0">
                  <c:v>CAM</c:v>
                </c:pt>
                <c:pt idx="1">
                  <c:v>MAXIMUM</c:v>
                </c:pt>
                <c:pt idx="2">
                  <c:v>FAST</c:v>
                </c:pt>
                <c:pt idx="3">
                  <c:v>NOT ASSOCIATED </c:v>
                </c:pt>
              </c:strCache>
            </c:strRef>
          </c:cat>
          <c:val>
            <c:numRef>
              <c:f>Sheet1!$B$45:$E$45</c:f>
              <c:numCache>
                <c:formatCode>General</c:formatCode>
                <c:ptCount val="4"/>
                <c:pt idx="1">
                  <c:v>20</c:v>
                </c:pt>
                <c:pt idx="2">
                  <c:v>20</c:v>
                </c:pt>
                <c:pt idx="3">
                  <c:v>50</c:v>
                </c:pt>
              </c:numCache>
            </c:numRef>
          </c:val>
        </c:ser>
        <c:axId val="171091840"/>
        <c:axId val="171093376"/>
      </c:barChart>
      <c:catAx>
        <c:axId val="171091840"/>
        <c:scaling>
          <c:orientation val="minMax"/>
        </c:scaling>
        <c:axPos val="b"/>
        <c:majorTickMark val="none"/>
        <c:tickLblPos val="nextTo"/>
        <c:crossAx val="171093376"/>
        <c:crosses val="autoZero"/>
        <c:auto val="1"/>
        <c:lblAlgn val="ctr"/>
        <c:lblOffset val="100"/>
      </c:catAx>
      <c:valAx>
        <c:axId val="171093376"/>
        <c:scaling>
          <c:orientation val="minMax"/>
        </c:scaling>
        <c:axPos val="l"/>
        <c:majorGridlines/>
        <c:numFmt formatCode="General" sourceLinked="1"/>
        <c:majorTickMark val="none"/>
        <c:tickLblPos val="nextTo"/>
        <c:crossAx val="17109184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MCF10G</a:t>
            </a:r>
          </a:p>
        </c:rich>
      </c:tx>
    </c:title>
    <c:plotArea>
      <c:layout/>
      <c:barChart>
        <c:barDir val="col"/>
        <c:grouping val="clustered"/>
        <c:ser>
          <c:idx val="0"/>
          <c:order val="0"/>
          <c:tx>
            <c:v>TRANSMIT</c:v>
          </c:tx>
          <c:dLbls>
            <c:showVal val="1"/>
          </c:dLbls>
          <c:cat>
            <c:strRef>
              <c:f>Sheet1!$B$21:$E$21</c:f>
              <c:strCache>
                <c:ptCount val="4"/>
                <c:pt idx="0">
                  <c:v>CAM</c:v>
                </c:pt>
                <c:pt idx="1">
                  <c:v>MAXIMUM</c:v>
                </c:pt>
                <c:pt idx="2">
                  <c:v>FAST</c:v>
                </c:pt>
                <c:pt idx="3">
                  <c:v>NOT ASSOCIATED </c:v>
                </c:pt>
              </c:strCache>
            </c:strRef>
          </c:cat>
          <c:val>
            <c:numRef>
              <c:f>Sheet1!$B$22:$E$22</c:f>
              <c:numCache>
                <c:formatCode>General</c:formatCode>
                <c:ptCount val="4"/>
                <c:pt idx="0">
                  <c:v>350</c:v>
                </c:pt>
                <c:pt idx="1">
                  <c:v>330</c:v>
                </c:pt>
                <c:pt idx="2">
                  <c:v>320</c:v>
                </c:pt>
                <c:pt idx="3">
                  <c:v>340</c:v>
                </c:pt>
              </c:numCache>
            </c:numRef>
          </c:val>
        </c:ser>
        <c:ser>
          <c:idx val="1"/>
          <c:order val="1"/>
          <c:tx>
            <c:v>RECEIVE</c:v>
          </c:tx>
          <c:dLbls>
            <c:showVal val="1"/>
          </c:dLbls>
          <c:cat>
            <c:strRef>
              <c:f>Sheet1!$B$21:$E$21</c:f>
              <c:strCache>
                <c:ptCount val="4"/>
                <c:pt idx="0">
                  <c:v>CAM</c:v>
                </c:pt>
                <c:pt idx="1">
                  <c:v>MAXIMUM</c:v>
                </c:pt>
                <c:pt idx="2">
                  <c:v>FAST</c:v>
                </c:pt>
                <c:pt idx="3">
                  <c:v>NOT ASSOCIATED </c:v>
                </c:pt>
              </c:strCache>
            </c:strRef>
          </c:cat>
          <c:val>
            <c:numRef>
              <c:f>Sheet1!$B$23:$E$23</c:f>
              <c:numCache>
                <c:formatCode>General</c:formatCode>
                <c:ptCount val="4"/>
                <c:pt idx="0">
                  <c:v>180</c:v>
                </c:pt>
                <c:pt idx="1">
                  <c:v>180</c:v>
                </c:pt>
                <c:pt idx="2">
                  <c:v>180</c:v>
                </c:pt>
                <c:pt idx="3">
                  <c:v>180</c:v>
                </c:pt>
              </c:numCache>
            </c:numRef>
          </c:val>
        </c:ser>
        <c:ser>
          <c:idx val="2"/>
          <c:order val="2"/>
          <c:tx>
            <c:v>STANDBY</c:v>
          </c:tx>
          <c:dLbls>
            <c:showVal val="1"/>
          </c:dLbls>
          <c:cat>
            <c:strRef>
              <c:f>Sheet1!$B$21:$E$21</c:f>
              <c:strCache>
                <c:ptCount val="4"/>
                <c:pt idx="0">
                  <c:v>CAM</c:v>
                </c:pt>
                <c:pt idx="1">
                  <c:v>MAXIMUM</c:v>
                </c:pt>
                <c:pt idx="2">
                  <c:v>FAST</c:v>
                </c:pt>
                <c:pt idx="3">
                  <c:v>NOT ASSOCIATED </c:v>
                </c:pt>
              </c:strCache>
            </c:strRef>
          </c:cat>
          <c:val>
            <c:numRef>
              <c:f>Sheet1!$B$24:$E$24</c:f>
              <c:numCache>
                <c:formatCode>General</c:formatCode>
                <c:ptCount val="4"/>
                <c:pt idx="1">
                  <c:v>10</c:v>
                </c:pt>
                <c:pt idx="2">
                  <c:v>10</c:v>
                </c:pt>
                <c:pt idx="3">
                  <c:v>70</c:v>
                </c:pt>
              </c:numCache>
            </c:numRef>
          </c:val>
        </c:ser>
        <c:axId val="172500864"/>
        <c:axId val="172502400"/>
      </c:barChart>
      <c:catAx>
        <c:axId val="172500864"/>
        <c:scaling>
          <c:orientation val="minMax"/>
        </c:scaling>
        <c:axPos val="b"/>
        <c:numFmt formatCode="General" sourceLinked="1"/>
        <c:majorTickMark val="none"/>
        <c:tickLblPos val="nextTo"/>
        <c:crossAx val="172502400"/>
        <c:crosses val="autoZero"/>
        <c:auto val="1"/>
        <c:lblAlgn val="ctr"/>
        <c:lblOffset val="100"/>
      </c:catAx>
      <c:valAx>
        <c:axId val="172502400"/>
        <c:scaling>
          <c:orientation val="minMax"/>
        </c:scaling>
        <c:axPos val="l"/>
        <c:majorGridlines/>
        <c:numFmt formatCode="General" sourceLinked="1"/>
        <c:majorTickMark val="none"/>
        <c:tickLblPos val="nextTo"/>
        <c:crossAx val="172500864"/>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u="none" strike="noStrike" baseline="0"/>
              <a:t>MCF10AG</a:t>
            </a:r>
            <a:endParaRPr lang="en-US"/>
          </a:p>
        </c:rich>
      </c:tx>
    </c:title>
    <c:plotArea>
      <c:layout/>
      <c:barChart>
        <c:barDir val="col"/>
        <c:grouping val="clustered"/>
        <c:ser>
          <c:idx val="0"/>
          <c:order val="0"/>
          <c:tx>
            <c:v>TRANSMIT</c:v>
          </c:tx>
          <c:dLbls>
            <c:showVal val="1"/>
          </c:dLbls>
          <c:cat>
            <c:strRef>
              <c:f>Sheet1!$B$1:$E$1</c:f>
              <c:strCache>
                <c:ptCount val="4"/>
                <c:pt idx="0">
                  <c:v>CAM</c:v>
                </c:pt>
                <c:pt idx="1">
                  <c:v>MAXIMUM</c:v>
                </c:pt>
                <c:pt idx="2">
                  <c:v>FAST</c:v>
                </c:pt>
                <c:pt idx="3">
                  <c:v>NOT ASSOCIATED </c:v>
                </c:pt>
              </c:strCache>
            </c:strRef>
          </c:cat>
          <c:val>
            <c:numRef>
              <c:f>Sheet1!$B$2:$E$2</c:f>
              <c:numCache>
                <c:formatCode>General</c:formatCode>
                <c:ptCount val="4"/>
                <c:pt idx="0">
                  <c:v>370</c:v>
                </c:pt>
                <c:pt idx="1">
                  <c:v>370</c:v>
                </c:pt>
                <c:pt idx="2">
                  <c:v>380</c:v>
                </c:pt>
                <c:pt idx="3">
                  <c:v>470</c:v>
                </c:pt>
              </c:numCache>
            </c:numRef>
          </c:val>
        </c:ser>
        <c:ser>
          <c:idx val="1"/>
          <c:order val="1"/>
          <c:tx>
            <c:v>RECEIVE</c:v>
          </c:tx>
          <c:dLbls>
            <c:showVal val="1"/>
          </c:dLbls>
          <c:cat>
            <c:strRef>
              <c:f>Sheet1!$B$1:$E$1</c:f>
              <c:strCache>
                <c:ptCount val="4"/>
                <c:pt idx="0">
                  <c:v>CAM</c:v>
                </c:pt>
                <c:pt idx="1">
                  <c:v>MAXIMUM</c:v>
                </c:pt>
                <c:pt idx="2">
                  <c:v>FAST</c:v>
                </c:pt>
                <c:pt idx="3">
                  <c:v>NOT ASSOCIATED </c:v>
                </c:pt>
              </c:strCache>
            </c:strRef>
          </c:cat>
          <c:val>
            <c:numRef>
              <c:f>Sheet1!$B$3:$E$3</c:f>
              <c:numCache>
                <c:formatCode>General</c:formatCode>
                <c:ptCount val="4"/>
                <c:pt idx="0">
                  <c:v>240</c:v>
                </c:pt>
                <c:pt idx="1">
                  <c:v>240</c:v>
                </c:pt>
                <c:pt idx="2">
                  <c:v>240</c:v>
                </c:pt>
                <c:pt idx="3">
                  <c:v>250</c:v>
                </c:pt>
              </c:numCache>
            </c:numRef>
          </c:val>
        </c:ser>
        <c:ser>
          <c:idx val="2"/>
          <c:order val="2"/>
          <c:tx>
            <c:v>STANDBY</c:v>
          </c:tx>
          <c:dLbls>
            <c:showVal val="1"/>
          </c:dLbls>
          <c:cat>
            <c:strRef>
              <c:f>Sheet1!$B$1:$E$1</c:f>
              <c:strCache>
                <c:ptCount val="4"/>
                <c:pt idx="0">
                  <c:v>CAM</c:v>
                </c:pt>
                <c:pt idx="1">
                  <c:v>MAXIMUM</c:v>
                </c:pt>
                <c:pt idx="2">
                  <c:v>FAST</c:v>
                </c:pt>
                <c:pt idx="3">
                  <c:v>NOT ASSOCIATED </c:v>
                </c:pt>
              </c:strCache>
            </c:strRef>
          </c:cat>
          <c:val>
            <c:numRef>
              <c:f>Sheet1!$B$4:$E$4</c:f>
              <c:numCache>
                <c:formatCode>General</c:formatCode>
                <c:ptCount val="4"/>
                <c:pt idx="1">
                  <c:v>70</c:v>
                </c:pt>
                <c:pt idx="2">
                  <c:v>70</c:v>
                </c:pt>
                <c:pt idx="3">
                  <c:v>100</c:v>
                </c:pt>
              </c:numCache>
            </c:numRef>
          </c:val>
        </c:ser>
        <c:axId val="172660608"/>
        <c:axId val="172662144"/>
      </c:barChart>
      <c:catAx>
        <c:axId val="172660608"/>
        <c:scaling>
          <c:orientation val="minMax"/>
        </c:scaling>
        <c:axPos val="b"/>
        <c:majorTickMark val="none"/>
        <c:tickLblPos val="nextTo"/>
        <c:crossAx val="172662144"/>
        <c:crosses val="autoZero"/>
        <c:auto val="1"/>
        <c:lblAlgn val="ctr"/>
        <c:lblOffset val="100"/>
      </c:catAx>
      <c:valAx>
        <c:axId val="172662144"/>
        <c:scaling>
          <c:orientation val="minMax"/>
        </c:scaling>
        <c:axPos val="l"/>
        <c:majorGridlines/>
        <c:numFmt formatCode="General" sourceLinked="1"/>
        <c:majorTickMark val="none"/>
        <c:tickLblPos val="nextTo"/>
        <c:crossAx val="172660608"/>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MSD10G</a:t>
            </a:r>
          </a:p>
        </c:rich>
      </c:tx>
    </c:title>
    <c:plotArea>
      <c:layout/>
      <c:barChart>
        <c:barDir val="col"/>
        <c:grouping val="clustered"/>
        <c:ser>
          <c:idx val="0"/>
          <c:order val="0"/>
          <c:tx>
            <c:strRef>
              <c:f>MSD10G!$A$2</c:f>
              <c:strCache>
                <c:ptCount val="1"/>
                <c:pt idx="0">
                  <c:v>TRANSMIT</c:v>
                </c:pt>
              </c:strCache>
            </c:strRef>
          </c:tx>
          <c:dLbls>
            <c:showVal val="1"/>
          </c:dLbls>
          <c:cat>
            <c:strRef>
              <c:f>MSD10G!$B$1:$E$1</c:f>
              <c:strCache>
                <c:ptCount val="4"/>
                <c:pt idx="0">
                  <c:v>CAM</c:v>
                </c:pt>
                <c:pt idx="1">
                  <c:v>MAXIMUM</c:v>
                </c:pt>
                <c:pt idx="2">
                  <c:v>FAST</c:v>
                </c:pt>
                <c:pt idx="3">
                  <c:v>NOT ASSOCIATED</c:v>
                </c:pt>
              </c:strCache>
            </c:strRef>
          </c:cat>
          <c:val>
            <c:numRef>
              <c:f>MSD10G!$B$2:$E$2</c:f>
              <c:numCache>
                <c:formatCode>General</c:formatCode>
                <c:ptCount val="4"/>
                <c:pt idx="0">
                  <c:v>480</c:v>
                </c:pt>
                <c:pt idx="1">
                  <c:v>450</c:v>
                </c:pt>
                <c:pt idx="2">
                  <c:v>470</c:v>
                </c:pt>
                <c:pt idx="3">
                  <c:v>330</c:v>
                </c:pt>
              </c:numCache>
            </c:numRef>
          </c:val>
        </c:ser>
        <c:ser>
          <c:idx val="1"/>
          <c:order val="1"/>
          <c:tx>
            <c:strRef>
              <c:f>MSD10G!$A$3</c:f>
              <c:strCache>
                <c:ptCount val="1"/>
                <c:pt idx="0">
                  <c:v>RECEIVE</c:v>
                </c:pt>
              </c:strCache>
            </c:strRef>
          </c:tx>
          <c:dLbls>
            <c:showVal val="1"/>
          </c:dLbls>
          <c:cat>
            <c:strRef>
              <c:f>MSD10G!$B$1:$E$1</c:f>
              <c:strCache>
                <c:ptCount val="4"/>
                <c:pt idx="0">
                  <c:v>CAM</c:v>
                </c:pt>
                <c:pt idx="1">
                  <c:v>MAXIMUM</c:v>
                </c:pt>
                <c:pt idx="2">
                  <c:v>FAST</c:v>
                </c:pt>
                <c:pt idx="3">
                  <c:v>NOT ASSOCIATED</c:v>
                </c:pt>
              </c:strCache>
            </c:strRef>
          </c:cat>
          <c:val>
            <c:numRef>
              <c:f>MSD10G!$B$3:$E$3</c:f>
              <c:numCache>
                <c:formatCode>General</c:formatCode>
                <c:ptCount val="4"/>
                <c:pt idx="0">
                  <c:v>180</c:v>
                </c:pt>
                <c:pt idx="1">
                  <c:v>180</c:v>
                </c:pt>
                <c:pt idx="2">
                  <c:v>180</c:v>
                </c:pt>
                <c:pt idx="3">
                  <c:v>180</c:v>
                </c:pt>
              </c:numCache>
            </c:numRef>
          </c:val>
        </c:ser>
        <c:ser>
          <c:idx val="2"/>
          <c:order val="2"/>
          <c:tx>
            <c:strRef>
              <c:f>MSD10G!$A$4</c:f>
              <c:strCache>
                <c:ptCount val="1"/>
                <c:pt idx="0">
                  <c:v>STANDBY</c:v>
                </c:pt>
              </c:strCache>
            </c:strRef>
          </c:tx>
          <c:dLbls>
            <c:showVal val="1"/>
          </c:dLbls>
          <c:cat>
            <c:strRef>
              <c:f>MSD10G!$B$1:$E$1</c:f>
              <c:strCache>
                <c:ptCount val="4"/>
                <c:pt idx="0">
                  <c:v>CAM</c:v>
                </c:pt>
                <c:pt idx="1">
                  <c:v>MAXIMUM</c:v>
                </c:pt>
                <c:pt idx="2">
                  <c:v>FAST</c:v>
                </c:pt>
                <c:pt idx="3">
                  <c:v>NOT ASSOCIATED</c:v>
                </c:pt>
              </c:strCache>
            </c:strRef>
          </c:cat>
          <c:val>
            <c:numRef>
              <c:f>MSD10G!$B$4:$E$4</c:f>
              <c:numCache>
                <c:formatCode>General</c:formatCode>
                <c:ptCount val="4"/>
                <c:pt idx="1">
                  <c:v>10</c:v>
                </c:pt>
                <c:pt idx="2">
                  <c:v>10</c:v>
                </c:pt>
                <c:pt idx="3">
                  <c:v>70</c:v>
                </c:pt>
              </c:numCache>
            </c:numRef>
          </c:val>
        </c:ser>
        <c:axId val="156567424"/>
        <c:axId val="156568960"/>
      </c:barChart>
      <c:catAx>
        <c:axId val="156567424"/>
        <c:scaling>
          <c:orientation val="minMax"/>
        </c:scaling>
        <c:axPos val="b"/>
        <c:majorTickMark val="none"/>
        <c:tickLblPos val="nextTo"/>
        <c:crossAx val="156568960"/>
        <c:crosses val="autoZero"/>
        <c:auto val="1"/>
        <c:lblAlgn val="ctr"/>
        <c:lblOffset val="100"/>
      </c:catAx>
      <c:valAx>
        <c:axId val="156568960"/>
        <c:scaling>
          <c:orientation val="minMax"/>
        </c:scaling>
        <c:axPos val="l"/>
        <c:majorGridlines/>
        <c:numFmt formatCode="General" sourceLinked="1"/>
        <c:majorTickMark val="none"/>
        <c:tickLblPos val="nextTo"/>
        <c:crossAx val="15656742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MSD10AG</a:t>
            </a:r>
          </a:p>
        </c:rich>
      </c:tx>
    </c:title>
    <c:plotArea>
      <c:layout/>
      <c:barChart>
        <c:barDir val="col"/>
        <c:grouping val="clustered"/>
        <c:ser>
          <c:idx val="0"/>
          <c:order val="0"/>
          <c:tx>
            <c:strRef>
              <c:f>MSD10AG!$A$2</c:f>
              <c:strCache>
                <c:ptCount val="1"/>
                <c:pt idx="0">
                  <c:v>TRANSMIT</c:v>
                </c:pt>
              </c:strCache>
            </c:strRef>
          </c:tx>
          <c:dLbls>
            <c:showVal val="1"/>
          </c:dLbls>
          <c:cat>
            <c:strRef>
              <c:f>MSD10AG!$B$1:$E$1</c:f>
              <c:strCache>
                <c:ptCount val="4"/>
                <c:pt idx="0">
                  <c:v>CAM</c:v>
                </c:pt>
                <c:pt idx="1">
                  <c:v>MAXIMUM</c:v>
                </c:pt>
                <c:pt idx="2">
                  <c:v>FAST</c:v>
                </c:pt>
                <c:pt idx="3">
                  <c:v>NOT ASSOCIATED</c:v>
                </c:pt>
              </c:strCache>
            </c:strRef>
          </c:cat>
          <c:val>
            <c:numRef>
              <c:f>MSD10AG!$B$2:$E$2</c:f>
              <c:numCache>
                <c:formatCode>General</c:formatCode>
                <c:ptCount val="4"/>
                <c:pt idx="0">
                  <c:v>480</c:v>
                </c:pt>
                <c:pt idx="1">
                  <c:v>470</c:v>
                </c:pt>
                <c:pt idx="2">
                  <c:v>480</c:v>
                </c:pt>
                <c:pt idx="3">
                  <c:v>460</c:v>
                </c:pt>
              </c:numCache>
            </c:numRef>
          </c:val>
        </c:ser>
        <c:ser>
          <c:idx val="1"/>
          <c:order val="1"/>
          <c:tx>
            <c:strRef>
              <c:f>MSD10AG!$A$3</c:f>
              <c:strCache>
                <c:ptCount val="1"/>
                <c:pt idx="0">
                  <c:v>RECEIVE</c:v>
                </c:pt>
              </c:strCache>
            </c:strRef>
          </c:tx>
          <c:dLbls>
            <c:showVal val="1"/>
          </c:dLbls>
          <c:cat>
            <c:strRef>
              <c:f>MSD10AG!$B$1:$E$1</c:f>
              <c:strCache>
                <c:ptCount val="4"/>
                <c:pt idx="0">
                  <c:v>CAM</c:v>
                </c:pt>
                <c:pt idx="1">
                  <c:v>MAXIMUM</c:v>
                </c:pt>
                <c:pt idx="2">
                  <c:v>FAST</c:v>
                </c:pt>
                <c:pt idx="3">
                  <c:v>NOT ASSOCIATED</c:v>
                </c:pt>
              </c:strCache>
            </c:strRef>
          </c:cat>
          <c:val>
            <c:numRef>
              <c:f>MSD10AG!$B$3:$E$3</c:f>
              <c:numCache>
                <c:formatCode>General</c:formatCode>
                <c:ptCount val="4"/>
                <c:pt idx="0">
                  <c:v>240</c:v>
                </c:pt>
                <c:pt idx="1">
                  <c:v>240</c:v>
                </c:pt>
                <c:pt idx="2">
                  <c:v>240</c:v>
                </c:pt>
                <c:pt idx="3">
                  <c:v>250</c:v>
                </c:pt>
              </c:numCache>
            </c:numRef>
          </c:val>
        </c:ser>
        <c:ser>
          <c:idx val="2"/>
          <c:order val="2"/>
          <c:tx>
            <c:strRef>
              <c:f>MSD10AG!$A$4</c:f>
              <c:strCache>
                <c:ptCount val="1"/>
                <c:pt idx="0">
                  <c:v>STANDBY</c:v>
                </c:pt>
              </c:strCache>
            </c:strRef>
          </c:tx>
          <c:dLbls>
            <c:showVal val="1"/>
          </c:dLbls>
          <c:cat>
            <c:strRef>
              <c:f>MSD10AG!$B$1:$E$1</c:f>
              <c:strCache>
                <c:ptCount val="4"/>
                <c:pt idx="0">
                  <c:v>CAM</c:v>
                </c:pt>
                <c:pt idx="1">
                  <c:v>MAXIMUM</c:v>
                </c:pt>
                <c:pt idx="2">
                  <c:v>FAST</c:v>
                </c:pt>
                <c:pt idx="3">
                  <c:v>NOT ASSOCIATED</c:v>
                </c:pt>
              </c:strCache>
            </c:strRef>
          </c:cat>
          <c:val>
            <c:numRef>
              <c:f>MSD10AG!$B$4:$E$4</c:f>
              <c:numCache>
                <c:formatCode>General</c:formatCode>
                <c:ptCount val="4"/>
                <c:pt idx="1">
                  <c:v>70</c:v>
                </c:pt>
                <c:pt idx="2">
                  <c:v>70</c:v>
                </c:pt>
                <c:pt idx="3">
                  <c:v>110</c:v>
                </c:pt>
              </c:numCache>
            </c:numRef>
          </c:val>
        </c:ser>
        <c:axId val="156604288"/>
        <c:axId val="156605824"/>
      </c:barChart>
      <c:catAx>
        <c:axId val="156604288"/>
        <c:scaling>
          <c:orientation val="minMax"/>
        </c:scaling>
        <c:axPos val="b"/>
        <c:majorTickMark val="none"/>
        <c:tickLblPos val="nextTo"/>
        <c:crossAx val="156605824"/>
        <c:crosses val="autoZero"/>
        <c:auto val="1"/>
        <c:lblAlgn val="ctr"/>
        <c:lblOffset val="100"/>
      </c:catAx>
      <c:valAx>
        <c:axId val="156605824"/>
        <c:scaling>
          <c:orientation val="minMax"/>
        </c:scaling>
        <c:axPos val="l"/>
        <c:majorGridlines/>
        <c:numFmt formatCode="General" sourceLinked="1"/>
        <c:majorTickMark val="none"/>
        <c:tickLblPos val="nextTo"/>
        <c:crossAx val="15660428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1377</TotalTime>
  <Pages>21</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93</cp:revision>
  <dcterms:created xsi:type="dcterms:W3CDTF">2009-05-14T14:53:00Z</dcterms:created>
  <dcterms:modified xsi:type="dcterms:W3CDTF">2009-05-20T20:50:00Z</dcterms:modified>
</cp:coreProperties>
</file>