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16</w:t>
      </w:r>
    </w:p>
    <w:p>
      <w:pPr>
        <w:pStyle w:val="Title"/>
        <w:jc w:val="center"/>
      </w:pPr>
      <w:r>
        <w:t>Guide CI/CD</w:t>
      </w:r>
    </w:p>
    <w:p>
      <w:pPr>
        <w:jc w:val="center"/>
      </w:pPr>
      <w:r>
        <w:rPr>
          <w:color w:val="5B6676"/>
          <w:sz w:val="22"/>
        </w:rPr>
        <w:t>GitHub → Vercel → Supabase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Flux standard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feature/* → Pull Request → CI → Vercel Preview → Validation → merge develop/main → Production</w:t>
            </w:r>
          </w:p>
        </w:tc>
      </w:tr>
    </w:tbl>
    <w:p>
      <w:pPr>
        <w:spacing w:after="20"/>
      </w:pPr>
    </w:p>
    <w:p>
      <w:pPr>
        <w:pStyle w:val="Heading1"/>
      </w:pPr>
      <w:r>
        <w:t>2. Checks PR</w:t>
      </w:r>
    </w:p>
    <w:p>
      <w:pPr>
        <w:pStyle w:val="ListBullet"/>
        <w:spacing w:after="40"/>
      </w:pPr>
      <w:r>
        <w:t>npm ci</w:t>
      </w:r>
    </w:p>
    <w:p>
      <w:pPr>
        <w:pStyle w:val="ListBullet"/>
        <w:spacing w:after="40"/>
      </w:pPr>
      <w:r>
        <w:t>lint</w:t>
      </w:r>
    </w:p>
    <w:p>
      <w:pPr>
        <w:pStyle w:val="ListBullet"/>
        <w:spacing w:after="40"/>
      </w:pPr>
      <w:r>
        <w:t>typecheck</w:t>
      </w:r>
    </w:p>
    <w:p>
      <w:pPr>
        <w:pStyle w:val="ListBullet"/>
        <w:spacing w:after="40"/>
      </w:pPr>
      <w:r>
        <w:t>tests unitaires/intégration rapides</w:t>
      </w:r>
    </w:p>
    <w:p>
      <w:pPr>
        <w:pStyle w:val="ListBullet"/>
        <w:spacing w:after="40"/>
      </w:pPr>
      <w:r>
        <w:t>build Next.js</w:t>
      </w:r>
    </w:p>
    <w:p>
      <w:pPr>
        <w:pStyle w:val="ListBullet"/>
        <w:spacing w:after="40"/>
      </w:pPr>
      <w:r>
        <w:t>validation migrations si schéma modifié</w:t>
      </w:r>
    </w:p>
    <w:p>
      <w:pPr>
        <w:pStyle w:val="Heading1"/>
      </w:pPr>
      <w:r>
        <w:t>3. Environnements Vercel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Branche</w:t>
            </w:r>
          </w:p>
        </w:tc>
        <w:tc>
          <w:tcPr>
            <w:tcW w:type="dxa" w:w="396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Variables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Development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Preview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PR/branches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DEV/STAGING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Production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main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PROD</w:t>
            </w:r>
          </w:p>
        </w:tc>
      </w:tr>
    </w:tbl>
    <w:p>
      <w:pPr>
        <w:spacing w:after="20"/>
      </w:pPr>
    </w:p>
    <w:p>
      <w:pPr>
        <w:pStyle w:val="Heading1"/>
      </w:pPr>
      <w:r>
        <w:t>4. Migrations</w:t>
      </w:r>
    </w:p>
    <w:p>
      <w:pPr>
        <w:pStyle w:val="ListBullet"/>
        <w:spacing w:after="40"/>
      </w:pPr>
      <w:r>
        <w:t>Ne pas exécuter une migration destructive implicitement pendant le build web.</w:t>
      </w:r>
    </w:p>
    <w:p>
      <w:pPr>
        <w:pStyle w:val="ListBullet"/>
        <w:spacing w:after="40"/>
      </w:pPr>
      <w:r>
        <w:t>Étape contrôlée avant/pendant release.</w:t>
      </w:r>
    </w:p>
    <w:p>
      <w:pPr>
        <w:pStyle w:val="ListBullet"/>
        <w:spacing w:after="40"/>
      </w:pPr>
      <w:r>
        <w:t>Sauvegarde préalable si risque.</w:t>
      </w:r>
    </w:p>
    <w:p>
      <w:pPr>
        <w:pStyle w:val="ListBullet"/>
        <w:spacing w:after="40"/>
      </w:pPr>
      <w:r>
        <w:t>Après migration : smoke tests.</w:t>
      </w:r>
    </w:p>
    <w:p>
      <w:pPr>
        <w:pStyle w:val="Heading1"/>
      </w:pPr>
      <w:r>
        <w:t>5. Secrets</w:t>
      </w:r>
    </w:p>
    <w:p>
      <w:pPr>
        <w:pStyle w:val="ListBullet"/>
        <w:spacing w:after="40"/>
      </w:pPr>
      <w:r>
        <w:t>Vercel env pour runtime.</w:t>
      </w:r>
    </w:p>
    <w:p>
      <w:pPr>
        <w:pStyle w:val="ListBullet"/>
        <w:spacing w:after="40"/>
      </w:pPr>
      <w:r>
        <w:t>GitHub Secrets uniquement si CI en a besoin.</w:t>
      </w:r>
    </w:p>
    <w:p>
      <w:pPr>
        <w:pStyle w:val="ListBullet"/>
        <w:spacing w:after="40"/>
      </w:pPr>
      <w:r>
        <w:t>Service role et DATABASE_URL jamais affichés dans logs.</w:t>
      </w:r>
    </w:p>
    <w:p>
      <w:pPr>
        <w:pStyle w:val="ListBullet"/>
        <w:spacing w:after="40"/>
      </w:pPr>
      <w:r>
        <w:t>Rotation immédiate si fuite.</w:t>
      </w:r>
    </w:p>
    <w:p>
      <w:pPr>
        <w:pStyle w:val="Heading1"/>
      </w:pPr>
      <w:r>
        <w:t>6. Release checklist</w:t>
      </w:r>
    </w:p>
    <w:p>
      <w:pPr>
        <w:pStyle w:val="ListNumber"/>
        <w:spacing w:after="40"/>
      </w:pPr>
      <w:r>
        <w:t>PR approuvée.</w:t>
      </w:r>
    </w:p>
    <w:p>
      <w:pPr>
        <w:pStyle w:val="ListNumber"/>
        <w:spacing w:after="40"/>
      </w:pPr>
      <w:r>
        <w:t>CI verte.</w:t>
      </w:r>
    </w:p>
    <w:p>
      <w:pPr>
        <w:pStyle w:val="ListNumber"/>
        <w:spacing w:after="40"/>
      </w:pPr>
      <w:r>
        <w:t>Preview validée sur mobile/desktop.</w:t>
      </w:r>
    </w:p>
    <w:p>
      <w:pPr>
        <w:pStyle w:val="ListNumber"/>
        <w:spacing w:after="40"/>
      </w:pPr>
      <w:r>
        <w:t>Migration validée en staging/dev.</w:t>
      </w:r>
    </w:p>
    <w:p>
      <w:pPr>
        <w:pStyle w:val="ListNumber"/>
        <w:spacing w:after="40"/>
      </w:pPr>
      <w:r>
        <w:t>Backup/point de restauration.</w:t>
      </w:r>
    </w:p>
    <w:p>
      <w:pPr>
        <w:pStyle w:val="ListNumber"/>
        <w:spacing w:after="40"/>
      </w:pPr>
      <w:r>
        <w:t>Déploiement production.</w:t>
      </w:r>
    </w:p>
    <w:p>
      <w:pPr>
        <w:pStyle w:val="ListNumber"/>
        <w:spacing w:after="40"/>
      </w:pPr>
      <w:r>
        <w:t>Smoke tests : accueil, catalogue, login, prix, admin.</w:t>
      </w:r>
    </w:p>
    <w:p>
      <w:pPr>
        <w:pStyle w:val="ListNumber"/>
        <w:spacing w:after="40"/>
      </w:pPr>
      <w:r>
        <w:t>Surveillance erreurs pendant fenêtre de release.</w:t>
      </w:r>
    </w:p>
    <w:p>
      <w:pPr>
        <w:pStyle w:val="Heading1"/>
      </w:pPr>
      <w:r>
        <w:t>7. Rollback</w:t>
      </w:r>
    </w:p>
    <w:p>
      <w:pPr>
        <w:pStyle w:val="ListBullet"/>
        <w:spacing w:after="40"/>
      </w:pPr>
      <w:r>
        <w:t>Rollback Vercel pour code lorsque compatible avec schéma DB.</w:t>
      </w:r>
    </w:p>
    <w:p>
      <w:pPr>
        <w:pStyle w:val="ListBullet"/>
        <w:spacing w:after="40"/>
      </w:pPr>
      <w:r>
        <w:t>Si migration non rétro-compatible, appliquer procédure de restauration DB ou migration corrective.</w:t>
      </w:r>
    </w:p>
    <w:p>
      <w:pPr>
        <w:pStyle w:val="ListBullet"/>
        <w:spacing w:after="40"/>
      </w:pPr>
      <w:r>
        <w:t>Ne jamais revenir à une version applicative incompatible avec le schéma courant.</w:t>
      </w:r>
    </w:p>
    <w:p>
      <w:pPr>
        <w:pStyle w:val="Heading1"/>
      </w:pPr>
      <w:r>
        <w:t>8. Hotfix</w:t>
      </w:r>
    </w:p>
    <w:p>
      <w:r>
        <w:t>Créer hotfix/* depuis main, appliquer correctif minimal, tests, PR accélérée mais contrôlée, merge main puis réintégration dans develop.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16  |  Guide CI/CD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