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04" w:rsidRDefault="009A7C04" w:rsidP="00695815">
      <w:pPr>
        <w:jc w:val="center"/>
        <w:rPr>
          <w:rFonts w:ascii="Courier New" w:hAnsi="Courier New" w:cs="Courier New"/>
          <w:b/>
          <w:sz w:val="28"/>
        </w:rPr>
      </w:pPr>
    </w:p>
    <w:p w:rsidR="00695815" w:rsidRPr="00E32930" w:rsidRDefault="00695815" w:rsidP="00695815">
      <w:pPr>
        <w:jc w:val="center"/>
        <w:rPr>
          <w:rFonts w:ascii="Courier New" w:hAnsi="Courier New" w:cs="Courier New"/>
          <w:b/>
          <w:sz w:val="24"/>
        </w:rPr>
      </w:pPr>
      <w:r w:rsidRPr="00E32930">
        <w:rPr>
          <w:rFonts w:ascii="Courier New" w:hAnsi="Courier New" w:cs="Courier New"/>
          <w:b/>
          <w:sz w:val="28"/>
        </w:rPr>
        <w:t>Seminario de Ingeniería Financiera</w:t>
      </w:r>
    </w:p>
    <w:p w:rsidR="00695815" w:rsidRPr="00695815" w:rsidRDefault="003E7D18" w:rsidP="00695815">
      <w:pPr>
        <w:jc w:val="center"/>
      </w:pPr>
      <w:r>
        <w:t>Julio –Septiembre 2017</w:t>
      </w:r>
    </w:p>
    <w:p w:rsidR="00F47A32" w:rsidRPr="00695815" w:rsidRDefault="003B39F1" w:rsidP="00695815">
      <w:pPr>
        <w:spacing w:after="0" w:line="240" w:lineRule="auto"/>
        <w:jc w:val="center"/>
        <w:rPr>
          <w:b/>
          <w:sz w:val="28"/>
        </w:rPr>
      </w:pPr>
      <w:r>
        <w:rPr>
          <w:b/>
          <w:sz w:val="28"/>
        </w:rPr>
        <w:t>Guía y Formato para Trabajo Final</w:t>
      </w:r>
    </w:p>
    <w:p w:rsidR="00695815" w:rsidRDefault="00695815" w:rsidP="005C518E"/>
    <w:p w:rsidR="0061637D" w:rsidRPr="0061637D" w:rsidRDefault="0061637D" w:rsidP="0061637D">
      <w:pPr>
        <w:rPr>
          <w:b/>
        </w:rPr>
      </w:pPr>
      <w:bookmarkStart w:id="0" w:name="OLE_LINK1"/>
      <w:bookmarkStart w:id="1" w:name="OLE_LINK2"/>
      <w:r w:rsidRPr="0061637D">
        <w:rPr>
          <w:b/>
        </w:rPr>
        <w:t>INSTRUCCIONES</w:t>
      </w:r>
      <w:bookmarkEnd w:id="0"/>
      <w:bookmarkEnd w:id="1"/>
    </w:p>
    <w:p w:rsidR="00F47A32" w:rsidRDefault="003B39F1" w:rsidP="0061637D">
      <w:r>
        <w:t xml:space="preserve">El siguiente documento describe el contenido mínimo que debe contener el trabajo final de la materia Seminario de Ingeniería Financiera. Además se describe el formato del documento que se debe entregar. </w:t>
      </w:r>
    </w:p>
    <w:p w:rsidR="00B531F5" w:rsidRDefault="003B39F1" w:rsidP="00C24740">
      <w:pPr>
        <w:rPr>
          <w:b/>
        </w:rPr>
      </w:pPr>
      <w:bookmarkStart w:id="2" w:name="OLE_LINK14"/>
      <w:bookmarkStart w:id="3" w:name="OLE_LINK15"/>
      <w:r>
        <w:rPr>
          <w:b/>
        </w:rPr>
        <w:t>FORMATO</w:t>
      </w:r>
    </w:p>
    <w:bookmarkEnd w:id="2"/>
    <w:bookmarkEnd w:id="3"/>
    <w:p w:rsidR="003B39F1" w:rsidRDefault="003B39F1" w:rsidP="00C24740">
      <w:r>
        <w:t xml:space="preserve">El documento final debe tener el formato de un artículo académico de finanzas. El documento escrito debe contener un mínimo de 20 cuartillas y un máximo de 30 cuartillas, sin incluir las tablas, gráficas y </w:t>
      </w:r>
      <w:proofErr w:type="gramStart"/>
      <w:r>
        <w:t>apéndices</w:t>
      </w:r>
      <w:proofErr w:type="gramEnd"/>
      <w:r>
        <w:t xml:space="preserve">. </w:t>
      </w:r>
      <w:r w:rsidR="00FD294A">
        <w:t xml:space="preserve">El documento se escribe en Word con letra Times New </w:t>
      </w:r>
      <w:proofErr w:type="spellStart"/>
      <w:r w:rsidR="00FD294A">
        <w:t>Roman</w:t>
      </w:r>
      <w:proofErr w:type="spellEnd"/>
      <w:r w:rsidR="00FD294A">
        <w:t xml:space="preserve">, tamaño 12, y con espacio </w:t>
      </w:r>
      <w:r w:rsidR="0030619C">
        <w:t>doble</w:t>
      </w:r>
      <w:r w:rsidR="00FD294A">
        <w:t xml:space="preserve">. </w:t>
      </w:r>
      <w:r>
        <w:t>La</w:t>
      </w:r>
      <w:r w:rsidR="0087319F">
        <w:t>s</w:t>
      </w:r>
      <w:r>
        <w:t xml:space="preserve"> secciones del documento son las siguientes:</w:t>
      </w:r>
    </w:p>
    <w:p w:rsidR="003B39F1" w:rsidRDefault="003B39F1" w:rsidP="003B39F1">
      <w:pPr>
        <w:pStyle w:val="Prrafodelista"/>
        <w:numPr>
          <w:ilvl w:val="0"/>
          <w:numId w:val="17"/>
        </w:numPr>
      </w:pPr>
      <w:r>
        <w:t>Primera página: Título, nombre de los autores y resumen (</w:t>
      </w:r>
      <w:proofErr w:type="spellStart"/>
      <w:r>
        <w:t>Abstract</w:t>
      </w:r>
      <w:proofErr w:type="spellEnd"/>
      <w:r>
        <w:t xml:space="preserve">) de no más de 100 palabras. El </w:t>
      </w:r>
      <w:proofErr w:type="spellStart"/>
      <w:r>
        <w:t>abstract</w:t>
      </w:r>
      <w:proofErr w:type="spellEnd"/>
      <w:r>
        <w:t xml:space="preserve"> debe resumir lo que se hace, lo que se encuentra, y la importancia del trabajo. (1 cuartilla)</w:t>
      </w:r>
    </w:p>
    <w:p w:rsidR="0087319F" w:rsidRDefault="003B39F1" w:rsidP="003B39F1">
      <w:pPr>
        <w:pStyle w:val="Prrafodelista"/>
        <w:numPr>
          <w:ilvl w:val="0"/>
          <w:numId w:val="17"/>
        </w:numPr>
      </w:pPr>
      <w:r w:rsidRPr="003E7D18">
        <w:rPr>
          <w:b/>
        </w:rPr>
        <w:t>Introducción:</w:t>
      </w:r>
      <w:r>
        <w:t xml:space="preserve"> </w:t>
      </w:r>
      <w:r w:rsidR="0087319F">
        <w:t>en la introducción se describe lo que se hace en el trabajo, la literatura que más se relaciona con el artículo, y sobre todo los resultados y la contribución del artículo. (</w:t>
      </w:r>
      <w:r w:rsidR="0030619C">
        <w:t>4</w:t>
      </w:r>
      <w:r w:rsidR="0087319F">
        <w:t xml:space="preserve"> a </w:t>
      </w:r>
      <w:r w:rsidR="00FD294A">
        <w:t>5</w:t>
      </w:r>
      <w:r w:rsidR="0087319F">
        <w:t xml:space="preserve"> cuartillas)</w:t>
      </w:r>
    </w:p>
    <w:p w:rsidR="003B39F1" w:rsidRDefault="0087319F" w:rsidP="003B39F1">
      <w:pPr>
        <w:pStyle w:val="Prrafodelista"/>
        <w:numPr>
          <w:ilvl w:val="0"/>
          <w:numId w:val="17"/>
        </w:numPr>
      </w:pPr>
      <w:r w:rsidRPr="003E7D18">
        <w:rPr>
          <w:b/>
        </w:rPr>
        <w:t>Revisión de la literatura:</w:t>
      </w:r>
      <w:r>
        <w:t xml:space="preserve"> se menciona los trabajos relacionados a diferentes niveles. 1. Los trabajos que hacen algo similar para otros mercados o países. 2. Los trabajos que utilizan las mismas variables para otros propósitos o propósitos similares. 3. Los trabajos donde se crearon las metodologías y las variables que se utilizan en el trabajo. (</w:t>
      </w:r>
      <w:r w:rsidR="0030619C">
        <w:t>3</w:t>
      </w:r>
      <w:r>
        <w:t xml:space="preserve"> a </w:t>
      </w:r>
      <w:r w:rsidR="0030619C">
        <w:t>4</w:t>
      </w:r>
      <w:r>
        <w:t xml:space="preserve"> cuartillas)</w:t>
      </w:r>
    </w:p>
    <w:p w:rsidR="0087319F" w:rsidRDefault="0087319F" w:rsidP="003B39F1">
      <w:pPr>
        <w:pStyle w:val="Prrafodelista"/>
        <w:numPr>
          <w:ilvl w:val="0"/>
          <w:numId w:val="17"/>
        </w:numPr>
      </w:pPr>
      <w:r w:rsidRPr="003E7D18">
        <w:rPr>
          <w:b/>
        </w:rPr>
        <w:t>Datos:</w:t>
      </w:r>
      <w:r>
        <w:t xml:space="preserve"> descripción detallada de la base de datos que se utiliza, con fechas de inicio y fin de los datos. Se describen los filtros utilizados y las columnas releva</w:t>
      </w:r>
      <w:r w:rsidR="003C4BA0">
        <w:t>ntes. Incluir una tabla en el apéndice con todas las variables que contiene la base. En esta misma sección se incluyen subsecciones con el análisis de las características de la base de datos. Este análisis está ligado a cada una de las tablas del documento. (</w:t>
      </w:r>
      <w:r w:rsidR="0030619C">
        <w:t>4</w:t>
      </w:r>
      <w:r w:rsidR="003C4BA0">
        <w:t xml:space="preserve"> a </w:t>
      </w:r>
      <w:r w:rsidR="0030619C">
        <w:t>6</w:t>
      </w:r>
      <w:r w:rsidR="003C4BA0">
        <w:t xml:space="preserve"> cuartillas)</w:t>
      </w:r>
    </w:p>
    <w:p w:rsidR="003C4BA0" w:rsidRDefault="00FD294A" w:rsidP="003B39F1">
      <w:pPr>
        <w:pStyle w:val="Prrafodelista"/>
        <w:numPr>
          <w:ilvl w:val="0"/>
          <w:numId w:val="17"/>
        </w:numPr>
      </w:pPr>
      <w:r w:rsidRPr="003E7D18">
        <w:rPr>
          <w:b/>
        </w:rPr>
        <w:t>Análisis de portafolios</w:t>
      </w:r>
      <w:r w:rsidR="003E7D18">
        <w:t>:</w:t>
      </w:r>
      <w:r>
        <w:t xml:space="preserve"> Crear 3 subsecciones con: a</w:t>
      </w:r>
      <w:r w:rsidR="003C4BA0">
        <w:t xml:space="preserve">nálisis </w:t>
      </w:r>
      <w:proofErr w:type="spellStart"/>
      <w:r w:rsidR="003C4BA0">
        <w:t>univariado</w:t>
      </w:r>
      <w:proofErr w:type="spellEnd"/>
      <w:r w:rsidR="003C4BA0">
        <w:t xml:space="preserve"> de portafolios (single </w:t>
      </w:r>
      <w:proofErr w:type="spellStart"/>
      <w:r w:rsidR="003C4BA0">
        <w:t>sort</w:t>
      </w:r>
      <w:proofErr w:type="spellEnd"/>
      <w:r w:rsidR="003C4BA0">
        <w:t xml:space="preserve">), regresiones </w:t>
      </w:r>
      <w:proofErr w:type="spellStart"/>
      <w:r w:rsidR="003C4BA0">
        <w:t>Fama_MacBeth</w:t>
      </w:r>
      <w:proofErr w:type="spellEnd"/>
      <w:r w:rsidR="003C4BA0">
        <w:t xml:space="preserve">, y análisis </w:t>
      </w:r>
      <w:proofErr w:type="spellStart"/>
      <w:r w:rsidR="003C4BA0">
        <w:t>bivariado</w:t>
      </w:r>
      <w:proofErr w:type="spellEnd"/>
      <w:r w:rsidR="003C4BA0">
        <w:t xml:space="preserve"> de portafolios (</w:t>
      </w:r>
      <w:proofErr w:type="spellStart"/>
      <w:r w:rsidR="003C4BA0">
        <w:t>Double</w:t>
      </w:r>
      <w:proofErr w:type="spellEnd"/>
      <w:r w:rsidR="003C4BA0">
        <w:t xml:space="preserve"> </w:t>
      </w:r>
      <w:proofErr w:type="spellStart"/>
      <w:r w:rsidR="003C4BA0">
        <w:t>sort</w:t>
      </w:r>
      <w:proofErr w:type="spellEnd"/>
      <w:r w:rsidR="003C4BA0">
        <w:t>)</w:t>
      </w:r>
      <w:r>
        <w:t xml:space="preserve">. Estas subsecciones describen los resultados de las tablas de single </w:t>
      </w:r>
      <w:proofErr w:type="spellStart"/>
      <w:r>
        <w:t>sort</w:t>
      </w:r>
      <w:proofErr w:type="spellEnd"/>
      <w:r>
        <w:t>, Fama-</w:t>
      </w:r>
      <w:proofErr w:type="spellStart"/>
      <w:r>
        <w:t>MacBeth</w:t>
      </w:r>
      <w:proofErr w:type="spellEnd"/>
      <w:r>
        <w:t xml:space="preserve"> y </w:t>
      </w:r>
      <w:proofErr w:type="spellStart"/>
      <w:r>
        <w:t>double</w:t>
      </w:r>
      <w:proofErr w:type="spellEnd"/>
      <w:r>
        <w:t xml:space="preserve"> </w:t>
      </w:r>
      <w:proofErr w:type="spellStart"/>
      <w:r>
        <w:t>sort</w:t>
      </w:r>
      <w:proofErr w:type="spellEnd"/>
      <w:r>
        <w:t>.  (</w:t>
      </w:r>
      <w:r w:rsidR="0030619C">
        <w:t>4</w:t>
      </w:r>
      <w:r>
        <w:t xml:space="preserve"> a </w:t>
      </w:r>
      <w:r w:rsidR="0030619C">
        <w:t>6</w:t>
      </w:r>
      <w:r>
        <w:t xml:space="preserve"> cuartillas)</w:t>
      </w:r>
    </w:p>
    <w:p w:rsidR="003C4BA0" w:rsidRDefault="003E7D18" w:rsidP="003B39F1">
      <w:pPr>
        <w:pStyle w:val="Prrafodelista"/>
        <w:numPr>
          <w:ilvl w:val="0"/>
          <w:numId w:val="17"/>
        </w:numPr>
      </w:pPr>
      <w:r w:rsidRPr="003E7D18">
        <w:rPr>
          <w:b/>
        </w:rPr>
        <w:t>Pruebas de robustez:</w:t>
      </w:r>
      <w:r w:rsidR="00FD294A">
        <w:t xml:space="preserve"> Esta sección incluye las pruebas que el investigador considere necesarias para probar que los resultados son robustos a variables alternativas, </w:t>
      </w:r>
      <w:proofErr w:type="spellStart"/>
      <w:r w:rsidR="00FD294A">
        <w:t>subper</w:t>
      </w:r>
      <w:r w:rsidR="0030619C">
        <w:t>í</w:t>
      </w:r>
      <w:r w:rsidR="00FD294A">
        <w:t>odos</w:t>
      </w:r>
      <w:proofErr w:type="spellEnd"/>
      <w:r w:rsidR="00FD294A">
        <w:t xml:space="preserve">, o subcategorías de los datos. (3 a </w:t>
      </w:r>
      <w:r w:rsidR="0030619C">
        <w:t>6</w:t>
      </w:r>
      <w:r w:rsidR="00FD294A">
        <w:t xml:space="preserve"> cuartillas)</w:t>
      </w:r>
    </w:p>
    <w:p w:rsidR="00FD294A" w:rsidRDefault="00FD294A" w:rsidP="003B39F1">
      <w:pPr>
        <w:pStyle w:val="Prrafodelista"/>
        <w:numPr>
          <w:ilvl w:val="0"/>
          <w:numId w:val="17"/>
        </w:numPr>
      </w:pPr>
      <w:r>
        <w:lastRenderedPageBreak/>
        <w:t xml:space="preserve">Conclusión: resumir lo que se hace en el trabajo, lo que se encuentra, explicar por qué es relevante hacer este trabajo, y posibles alternativas de futura investigación. (1 </w:t>
      </w:r>
      <w:r w:rsidR="0030619C">
        <w:t xml:space="preserve">a 2 </w:t>
      </w:r>
      <w:r>
        <w:t>cuartilla</w:t>
      </w:r>
      <w:r w:rsidR="0030619C">
        <w:t>s</w:t>
      </w:r>
      <w:r>
        <w:t>)</w:t>
      </w:r>
    </w:p>
    <w:p w:rsidR="00411811" w:rsidRDefault="00411811" w:rsidP="003B39F1">
      <w:pPr>
        <w:pStyle w:val="Prrafodelista"/>
        <w:numPr>
          <w:ilvl w:val="0"/>
          <w:numId w:val="17"/>
        </w:numPr>
      </w:pPr>
      <w:r>
        <w:t>Bibliografía</w:t>
      </w:r>
    </w:p>
    <w:p w:rsidR="00411811" w:rsidRDefault="00411811" w:rsidP="003B39F1">
      <w:pPr>
        <w:pStyle w:val="Prrafodelista"/>
        <w:numPr>
          <w:ilvl w:val="0"/>
          <w:numId w:val="17"/>
        </w:numPr>
      </w:pPr>
      <w:r>
        <w:t>Tablas</w:t>
      </w:r>
      <w:r w:rsidR="002A50BB">
        <w:t xml:space="preserve"> </w:t>
      </w:r>
      <w:bookmarkStart w:id="4" w:name="OLE_LINK3"/>
      <w:bookmarkStart w:id="5" w:name="OLE_LINK4"/>
      <w:r w:rsidR="002A50BB">
        <w:t>(Ver descripción más abajo)</w:t>
      </w:r>
    </w:p>
    <w:bookmarkEnd w:id="4"/>
    <w:bookmarkEnd w:id="5"/>
    <w:p w:rsidR="00411811" w:rsidRDefault="00411811" w:rsidP="003B39F1">
      <w:pPr>
        <w:pStyle w:val="Prrafodelista"/>
        <w:numPr>
          <w:ilvl w:val="0"/>
          <w:numId w:val="17"/>
        </w:numPr>
      </w:pPr>
      <w:r>
        <w:t>Apéndice</w:t>
      </w:r>
    </w:p>
    <w:p w:rsidR="002A50BB" w:rsidRDefault="00411811" w:rsidP="002A50BB">
      <w:pPr>
        <w:pStyle w:val="Prrafodelista"/>
        <w:numPr>
          <w:ilvl w:val="1"/>
          <w:numId w:val="17"/>
        </w:numPr>
      </w:pPr>
      <w:r>
        <w:t>Tabla con descripción de las variables de la base de datos</w:t>
      </w:r>
      <w:r w:rsidR="001C0294">
        <w:t xml:space="preserve"> </w:t>
      </w:r>
      <w:r w:rsidR="002A50BB">
        <w:t>(Ver descripción más abajo)</w:t>
      </w:r>
    </w:p>
    <w:p w:rsidR="002A50BB" w:rsidRDefault="002A50BB" w:rsidP="002A50BB">
      <w:pPr>
        <w:pStyle w:val="Prrafodelista"/>
        <w:numPr>
          <w:ilvl w:val="1"/>
          <w:numId w:val="17"/>
        </w:numPr>
      </w:pPr>
      <w:r>
        <w:t>Tabla por empresa (Ver descripción más abajo)</w:t>
      </w:r>
    </w:p>
    <w:p w:rsidR="002A50BB" w:rsidRDefault="002A50BB" w:rsidP="002A50BB">
      <w:pPr>
        <w:rPr>
          <w:b/>
        </w:rPr>
      </w:pPr>
      <w:bookmarkStart w:id="6" w:name="OLE_LINK58"/>
      <w:bookmarkStart w:id="7" w:name="OLE_LINK59"/>
      <w:r>
        <w:rPr>
          <w:b/>
        </w:rPr>
        <w:t>TABLAS</w:t>
      </w:r>
    </w:p>
    <w:bookmarkEnd w:id="6"/>
    <w:bookmarkEnd w:id="7"/>
    <w:p w:rsidR="002A50BB" w:rsidRDefault="002A50BB" w:rsidP="002A50BB">
      <w:r w:rsidRPr="002A50BB">
        <w:t>Las</w:t>
      </w:r>
      <w:r>
        <w:t xml:space="preserve"> tablas deben ir al final del documento después de la bibliografía. Para este trabajo se deberá presentar como mínimo las siguientes tablas</w:t>
      </w:r>
      <w:r w:rsidR="001C0294">
        <w:t xml:space="preserve"> sacados de un análisis de la base de datos de rendimientos mensuales</w:t>
      </w:r>
      <w:r w:rsidR="00950AED">
        <w:t>. Se entiende que todos los rendimientos son rendimientos en exceso (</w:t>
      </w:r>
      <w:proofErr w:type="spellStart"/>
      <w:r w:rsidR="00950AED">
        <w:t>R</w:t>
      </w:r>
      <w:r w:rsidR="00950AED" w:rsidRPr="00950AED">
        <w:rPr>
          <w:vertAlign w:val="subscript"/>
        </w:rPr>
        <w:t>i</w:t>
      </w:r>
      <w:proofErr w:type="spellEnd"/>
      <w:r w:rsidR="00950AED">
        <w:t>–R</w:t>
      </w:r>
      <w:r w:rsidR="00950AED" w:rsidRPr="00950AED">
        <w:rPr>
          <w:vertAlign w:val="subscript"/>
        </w:rPr>
        <w:t>F</w:t>
      </w:r>
      <w:r w:rsidR="00950AED">
        <w:t>)</w:t>
      </w:r>
      <w:r>
        <w:t>:</w:t>
      </w:r>
    </w:p>
    <w:p w:rsidR="0062299E" w:rsidRDefault="00C1208F" w:rsidP="00C1208F">
      <w:pPr>
        <w:pStyle w:val="Prrafodelista"/>
        <w:numPr>
          <w:ilvl w:val="0"/>
          <w:numId w:val="18"/>
        </w:numPr>
      </w:pPr>
      <w:r w:rsidRPr="0062299E">
        <w:rPr>
          <w:u w:val="single"/>
        </w:rPr>
        <w:t>Tabla 0</w:t>
      </w:r>
      <w:r>
        <w:t xml:space="preserve">: </w:t>
      </w:r>
    </w:p>
    <w:p w:rsidR="00950AED" w:rsidRDefault="00950AED" w:rsidP="00950AED">
      <w:pPr>
        <w:pStyle w:val="Prrafodelista"/>
      </w:pPr>
    </w:p>
    <w:p w:rsidR="0062299E" w:rsidRDefault="0062299E" w:rsidP="0062299E">
      <w:pPr>
        <w:pStyle w:val="Prrafodelista"/>
      </w:pPr>
      <w:r>
        <w:rPr>
          <w:u w:val="single"/>
        </w:rPr>
        <w:t>PANEL A</w:t>
      </w:r>
      <w:r w:rsidRPr="0062299E">
        <w:t>:</w:t>
      </w:r>
      <w:r>
        <w:t xml:space="preserve"> D</w:t>
      </w:r>
      <w:r w:rsidR="00C1208F">
        <w:t xml:space="preserve">atos de </w:t>
      </w:r>
      <w:r w:rsidR="00C1208F" w:rsidRPr="00C1208F">
        <w:rPr>
          <w:b/>
        </w:rPr>
        <w:t xml:space="preserve">Grupo </w:t>
      </w:r>
      <w:proofErr w:type="spellStart"/>
      <w:r w:rsidR="00C1208F" w:rsidRPr="00C1208F">
        <w:rPr>
          <w:b/>
        </w:rPr>
        <w:t>Herdez</w:t>
      </w:r>
      <w:proofErr w:type="spellEnd"/>
      <w:r>
        <w:rPr>
          <w:b/>
        </w:rPr>
        <w:t xml:space="preserve"> (MX</w:t>
      </w:r>
      <w:proofErr w:type="gramStart"/>
      <w:r>
        <w:rPr>
          <w:b/>
        </w:rPr>
        <w:t>:HZB</w:t>
      </w:r>
      <w:proofErr w:type="gramEnd"/>
      <w:r>
        <w:rPr>
          <w:b/>
        </w:rPr>
        <w:t>)</w:t>
      </w:r>
      <w:r w:rsidR="00C1208F">
        <w:t xml:space="preserve"> del mes de Junio de 2000</w:t>
      </w:r>
      <w:r>
        <w:t xml:space="preserve"> (únicamente junio de 2000!)</w:t>
      </w:r>
    </w:p>
    <w:p w:rsidR="0062299E" w:rsidRDefault="0062299E" w:rsidP="0062299E">
      <w:pPr>
        <w:pStyle w:val="Prrafodelista"/>
        <w:numPr>
          <w:ilvl w:val="0"/>
          <w:numId w:val="24"/>
        </w:numPr>
      </w:pPr>
      <w:r w:rsidRPr="0062299E">
        <w:t>Rendimiento del mes</w:t>
      </w:r>
    </w:p>
    <w:p w:rsidR="0062299E" w:rsidRDefault="0062299E" w:rsidP="0062299E">
      <w:pPr>
        <w:pStyle w:val="Prrafodelista"/>
        <w:numPr>
          <w:ilvl w:val="0"/>
          <w:numId w:val="24"/>
        </w:numPr>
      </w:pPr>
      <w:proofErr w:type="spellStart"/>
      <w:r>
        <w:t>Size</w:t>
      </w:r>
      <w:proofErr w:type="spellEnd"/>
    </w:p>
    <w:p w:rsidR="0062299E" w:rsidRDefault="0062299E" w:rsidP="0062299E">
      <w:pPr>
        <w:pStyle w:val="Prrafodelista"/>
        <w:numPr>
          <w:ilvl w:val="0"/>
          <w:numId w:val="24"/>
        </w:numPr>
      </w:pPr>
      <w:proofErr w:type="spellStart"/>
      <w:r>
        <w:t>Size_us</w:t>
      </w:r>
      <w:proofErr w:type="spellEnd"/>
    </w:p>
    <w:p w:rsidR="0062299E" w:rsidRDefault="0062299E" w:rsidP="0062299E">
      <w:pPr>
        <w:pStyle w:val="Prrafodelista"/>
        <w:numPr>
          <w:ilvl w:val="0"/>
          <w:numId w:val="24"/>
        </w:numPr>
      </w:pPr>
      <w:r>
        <w:t>BM</w:t>
      </w:r>
    </w:p>
    <w:p w:rsidR="0062299E" w:rsidRDefault="0062299E" w:rsidP="0062299E">
      <w:pPr>
        <w:pStyle w:val="Prrafodelista"/>
        <w:numPr>
          <w:ilvl w:val="0"/>
          <w:numId w:val="24"/>
        </w:numPr>
      </w:pPr>
      <w:r>
        <w:t>Volumen</w:t>
      </w:r>
    </w:p>
    <w:p w:rsidR="0062299E" w:rsidRDefault="0062299E" w:rsidP="0062299E">
      <w:pPr>
        <w:pStyle w:val="Prrafodelista"/>
        <w:numPr>
          <w:ilvl w:val="0"/>
          <w:numId w:val="24"/>
        </w:numPr>
      </w:pPr>
      <w:r>
        <w:t>Precio</w:t>
      </w:r>
    </w:p>
    <w:p w:rsidR="0062299E" w:rsidRDefault="0062299E" w:rsidP="0062299E">
      <w:pPr>
        <w:pStyle w:val="Prrafodelista"/>
        <w:numPr>
          <w:ilvl w:val="0"/>
          <w:numId w:val="24"/>
        </w:numPr>
      </w:pPr>
      <w:proofErr w:type="spellStart"/>
      <w:r>
        <w:t>Precio_us</w:t>
      </w:r>
      <w:proofErr w:type="spellEnd"/>
    </w:p>
    <w:p w:rsidR="0062299E" w:rsidRDefault="0062299E" w:rsidP="0062299E">
      <w:pPr>
        <w:pStyle w:val="Prrafodelista"/>
        <w:numPr>
          <w:ilvl w:val="0"/>
          <w:numId w:val="24"/>
        </w:numPr>
      </w:pPr>
      <w:r>
        <w:t>B/A spread</w:t>
      </w:r>
    </w:p>
    <w:p w:rsidR="0062299E" w:rsidRDefault="0062299E" w:rsidP="0062299E">
      <w:pPr>
        <w:pStyle w:val="Prrafodelista"/>
        <w:numPr>
          <w:ilvl w:val="0"/>
          <w:numId w:val="24"/>
        </w:numPr>
      </w:pPr>
      <w:r>
        <w:t>Beta_1M</w:t>
      </w:r>
    </w:p>
    <w:p w:rsidR="0062299E" w:rsidRDefault="0062299E" w:rsidP="0062299E">
      <w:pPr>
        <w:pStyle w:val="Prrafodelista"/>
        <w:numPr>
          <w:ilvl w:val="0"/>
          <w:numId w:val="24"/>
        </w:numPr>
      </w:pPr>
      <w:r>
        <w:t>Beta_12M</w:t>
      </w:r>
    </w:p>
    <w:p w:rsidR="0062299E" w:rsidRDefault="0062299E" w:rsidP="0062299E">
      <w:pPr>
        <w:pStyle w:val="Prrafodelista"/>
        <w:numPr>
          <w:ilvl w:val="0"/>
          <w:numId w:val="24"/>
        </w:numPr>
      </w:pPr>
      <w:r>
        <w:t xml:space="preserve">Vol. </w:t>
      </w:r>
      <w:proofErr w:type="spellStart"/>
      <w:r>
        <w:t>Idio</w:t>
      </w:r>
      <w:r>
        <w:t>s</w:t>
      </w:r>
      <w:proofErr w:type="spellEnd"/>
      <w:r>
        <w:t>.</w:t>
      </w:r>
    </w:p>
    <w:p w:rsidR="0062299E" w:rsidRDefault="0062299E" w:rsidP="0062299E">
      <w:pPr>
        <w:pStyle w:val="Prrafodelista"/>
        <w:numPr>
          <w:ilvl w:val="0"/>
          <w:numId w:val="24"/>
        </w:numPr>
      </w:pPr>
      <w:proofErr w:type="spellStart"/>
      <w:r>
        <w:t>Lagged</w:t>
      </w:r>
      <w:proofErr w:type="spellEnd"/>
      <w:r>
        <w:t xml:space="preserve"> </w:t>
      </w:r>
      <w:proofErr w:type="spellStart"/>
      <w:r>
        <w:t>return</w:t>
      </w:r>
      <w:proofErr w:type="spellEnd"/>
    </w:p>
    <w:p w:rsidR="00950AED" w:rsidRPr="0062299E" w:rsidRDefault="00950AED" w:rsidP="00950AED">
      <w:pPr>
        <w:pStyle w:val="Prrafodelista"/>
        <w:ind w:left="1440"/>
      </w:pPr>
    </w:p>
    <w:p w:rsidR="0062299E" w:rsidRPr="0062299E" w:rsidRDefault="0062299E" w:rsidP="0062299E">
      <w:pPr>
        <w:pStyle w:val="Prrafodelista"/>
        <w:numPr>
          <w:ilvl w:val="0"/>
          <w:numId w:val="18"/>
        </w:numPr>
      </w:pPr>
      <w:r>
        <w:rPr>
          <w:u w:val="single"/>
        </w:rPr>
        <w:t xml:space="preserve">PANEL </w:t>
      </w:r>
      <w:r>
        <w:rPr>
          <w:u w:val="single"/>
        </w:rPr>
        <w:t>B</w:t>
      </w:r>
      <w:r w:rsidRPr="0062299E">
        <w:t>:</w:t>
      </w:r>
      <w:r>
        <w:t xml:space="preserve"> de los datos mensuales de </w:t>
      </w:r>
      <w:r w:rsidRPr="00C1208F">
        <w:rPr>
          <w:b/>
        </w:rPr>
        <w:t xml:space="preserve">Grupo </w:t>
      </w:r>
      <w:proofErr w:type="spellStart"/>
      <w:r w:rsidRPr="00C1208F">
        <w:rPr>
          <w:b/>
        </w:rPr>
        <w:t>Herdez</w:t>
      </w:r>
      <w:proofErr w:type="spellEnd"/>
      <w:r>
        <w:rPr>
          <w:b/>
        </w:rPr>
        <w:t xml:space="preserve"> (MX:HZB)</w:t>
      </w:r>
      <w:r>
        <w:rPr>
          <w:b/>
        </w:rPr>
        <w:t xml:space="preserve">, </w:t>
      </w:r>
      <w:r w:rsidRPr="0062299E">
        <w:t>reportar el p</w:t>
      </w:r>
      <w:r w:rsidRPr="0062299E">
        <w:t>romedio de cada variable por año</w:t>
      </w:r>
    </w:p>
    <w:tbl>
      <w:tblPr>
        <w:tblStyle w:val="Tablaconcuadrcula"/>
        <w:tblW w:w="0" w:type="auto"/>
        <w:jc w:val="center"/>
        <w:tblCellMar>
          <w:left w:w="28" w:type="dxa"/>
          <w:right w:w="28" w:type="dxa"/>
        </w:tblCellMar>
        <w:tblLook w:val="04A0" w:firstRow="1" w:lastRow="0" w:firstColumn="1" w:lastColumn="0" w:noHBand="0" w:noVBand="1"/>
      </w:tblPr>
      <w:tblGrid>
        <w:gridCol w:w="679"/>
        <w:gridCol w:w="987"/>
        <w:gridCol w:w="664"/>
        <w:gridCol w:w="846"/>
        <w:gridCol w:w="695"/>
        <w:gridCol w:w="644"/>
        <w:gridCol w:w="636"/>
        <w:gridCol w:w="690"/>
        <w:gridCol w:w="662"/>
        <w:gridCol w:w="705"/>
        <w:gridCol w:w="732"/>
        <w:gridCol w:w="598"/>
        <w:gridCol w:w="894"/>
        <w:gridCol w:w="596"/>
      </w:tblGrid>
      <w:tr w:rsidR="0062299E" w:rsidRPr="00B0311D" w:rsidTr="0062299E">
        <w:trPr>
          <w:jc w:val="center"/>
        </w:trPr>
        <w:tc>
          <w:tcPr>
            <w:tcW w:w="679" w:type="dxa"/>
          </w:tcPr>
          <w:p w:rsidR="0062299E" w:rsidRPr="00C24740" w:rsidRDefault="0062299E" w:rsidP="00A66F27">
            <w:pPr>
              <w:ind w:left="360"/>
              <w:jc w:val="center"/>
              <w:rPr>
                <w:rFonts w:asciiTheme="minorHAnsi" w:hAnsiTheme="minorHAnsi" w:cstheme="minorHAnsi"/>
                <w:sz w:val="16"/>
                <w:szCs w:val="16"/>
              </w:rPr>
            </w:pPr>
            <w:r w:rsidRPr="00C24740">
              <w:rPr>
                <w:rFonts w:asciiTheme="minorHAnsi" w:hAnsiTheme="minorHAnsi" w:cstheme="minorHAnsi"/>
                <w:sz w:val="16"/>
                <w:szCs w:val="16"/>
              </w:rPr>
              <w:t>Año</w:t>
            </w:r>
          </w:p>
        </w:tc>
        <w:tc>
          <w:tcPr>
            <w:tcW w:w="904" w:type="dxa"/>
            <w:vAlign w:val="center"/>
          </w:tcPr>
          <w:p w:rsidR="0062299E" w:rsidRDefault="0062299E" w:rsidP="0062299E">
            <w:pPr>
              <w:jc w:val="center"/>
              <w:rPr>
                <w:rFonts w:ascii="Calibri" w:hAnsi="Calibri"/>
                <w:color w:val="000000"/>
                <w:sz w:val="16"/>
                <w:szCs w:val="16"/>
              </w:rPr>
            </w:pPr>
            <w:r>
              <w:rPr>
                <w:rFonts w:ascii="Calibri" w:hAnsi="Calibri"/>
                <w:color w:val="000000"/>
                <w:sz w:val="16"/>
                <w:szCs w:val="16"/>
              </w:rPr>
              <w:t xml:space="preserve"># </w:t>
            </w:r>
            <w:r>
              <w:rPr>
                <w:rFonts w:ascii="Calibri" w:hAnsi="Calibri"/>
                <w:color w:val="000000"/>
                <w:sz w:val="16"/>
                <w:szCs w:val="16"/>
              </w:rPr>
              <w:t>observaciones por mes</w:t>
            </w:r>
          </w:p>
        </w:tc>
        <w:tc>
          <w:tcPr>
            <w:tcW w:w="735" w:type="dxa"/>
            <w:vAlign w:val="center"/>
          </w:tcPr>
          <w:p w:rsidR="0062299E" w:rsidRDefault="0062299E" w:rsidP="00A66F27">
            <w:pPr>
              <w:jc w:val="center"/>
              <w:rPr>
                <w:rFonts w:ascii="Calibri" w:hAnsi="Calibri"/>
                <w:color w:val="000000"/>
                <w:sz w:val="16"/>
                <w:szCs w:val="16"/>
              </w:rPr>
            </w:pPr>
            <w:proofErr w:type="spellStart"/>
            <w:r>
              <w:rPr>
                <w:rFonts w:ascii="Calibri" w:hAnsi="Calibri"/>
                <w:color w:val="000000"/>
                <w:sz w:val="16"/>
                <w:szCs w:val="16"/>
              </w:rPr>
              <w:t>Size</w:t>
            </w:r>
            <w:proofErr w:type="spellEnd"/>
          </w:p>
        </w:tc>
        <w:tc>
          <w:tcPr>
            <w:tcW w:w="909" w:type="dxa"/>
            <w:vAlign w:val="center"/>
          </w:tcPr>
          <w:p w:rsidR="0062299E" w:rsidRDefault="0062299E" w:rsidP="00A66F27">
            <w:pPr>
              <w:jc w:val="center"/>
              <w:rPr>
                <w:rFonts w:ascii="Calibri" w:hAnsi="Calibri"/>
                <w:color w:val="000000"/>
                <w:sz w:val="16"/>
                <w:szCs w:val="16"/>
              </w:rPr>
            </w:pPr>
            <w:proofErr w:type="spellStart"/>
            <w:r>
              <w:rPr>
                <w:rFonts w:ascii="Calibri" w:hAnsi="Calibri"/>
                <w:color w:val="000000"/>
                <w:sz w:val="16"/>
                <w:szCs w:val="16"/>
              </w:rPr>
              <w:t>Size_us</w:t>
            </w:r>
            <w:proofErr w:type="spellEnd"/>
          </w:p>
        </w:tc>
        <w:tc>
          <w:tcPr>
            <w:tcW w:w="779"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BM</w:t>
            </w:r>
          </w:p>
        </w:tc>
        <w:tc>
          <w:tcPr>
            <w:tcW w:w="644"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Volumen</w:t>
            </w:r>
          </w:p>
        </w:tc>
        <w:tc>
          <w:tcPr>
            <w:tcW w:w="671"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Precio</w:t>
            </w:r>
          </w:p>
        </w:tc>
        <w:tc>
          <w:tcPr>
            <w:tcW w:w="690" w:type="dxa"/>
            <w:vAlign w:val="center"/>
          </w:tcPr>
          <w:p w:rsidR="0062299E" w:rsidRDefault="0062299E" w:rsidP="00A66F27">
            <w:pPr>
              <w:jc w:val="center"/>
              <w:rPr>
                <w:rFonts w:ascii="Calibri" w:hAnsi="Calibri"/>
                <w:color w:val="000000"/>
                <w:sz w:val="16"/>
                <w:szCs w:val="16"/>
              </w:rPr>
            </w:pPr>
            <w:proofErr w:type="spellStart"/>
            <w:r>
              <w:rPr>
                <w:rFonts w:ascii="Calibri" w:hAnsi="Calibri"/>
                <w:color w:val="000000"/>
                <w:sz w:val="16"/>
                <w:szCs w:val="16"/>
              </w:rPr>
              <w:t>Precio_us</w:t>
            </w:r>
            <w:proofErr w:type="spellEnd"/>
          </w:p>
        </w:tc>
        <w:tc>
          <w:tcPr>
            <w:tcW w:w="695"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B/A spread</w:t>
            </w:r>
          </w:p>
        </w:tc>
        <w:tc>
          <w:tcPr>
            <w:tcW w:w="716"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Beta_1M</w:t>
            </w:r>
          </w:p>
        </w:tc>
        <w:tc>
          <w:tcPr>
            <w:tcW w:w="732"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Beta_12M</w:t>
            </w:r>
          </w:p>
        </w:tc>
        <w:tc>
          <w:tcPr>
            <w:tcW w:w="650" w:type="dxa"/>
            <w:vAlign w:val="center"/>
          </w:tcPr>
          <w:p w:rsidR="0062299E" w:rsidRDefault="0062299E" w:rsidP="00A66F27">
            <w:pPr>
              <w:jc w:val="center"/>
              <w:rPr>
                <w:rFonts w:ascii="Calibri" w:hAnsi="Calibri"/>
                <w:color w:val="000000"/>
                <w:sz w:val="16"/>
                <w:szCs w:val="16"/>
              </w:rPr>
            </w:pPr>
            <w:r>
              <w:rPr>
                <w:rFonts w:ascii="Calibri" w:hAnsi="Calibri"/>
                <w:color w:val="000000"/>
                <w:sz w:val="16"/>
                <w:szCs w:val="16"/>
              </w:rPr>
              <w:t xml:space="preserve">Vol. </w:t>
            </w:r>
            <w:proofErr w:type="spellStart"/>
            <w:r>
              <w:rPr>
                <w:rFonts w:ascii="Calibri" w:hAnsi="Calibri"/>
                <w:color w:val="000000"/>
                <w:sz w:val="16"/>
                <w:szCs w:val="16"/>
              </w:rPr>
              <w:t>Idio</w:t>
            </w:r>
            <w:proofErr w:type="spellEnd"/>
            <w:r>
              <w:rPr>
                <w:rFonts w:ascii="Calibri" w:hAnsi="Calibri"/>
                <w:color w:val="000000"/>
                <w:sz w:val="16"/>
                <w:szCs w:val="16"/>
              </w:rPr>
              <w:t>.</w:t>
            </w:r>
          </w:p>
        </w:tc>
        <w:tc>
          <w:tcPr>
            <w:tcW w:w="612" w:type="dxa"/>
          </w:tcPr>
          <w:p w:rsidR="0062299E" w:rsidRDefault="0062299E" w:rsidP="00A66F27">
            <w:pPr>
              <w:jc w:val="center"/>
              <w:rPr>
                <w:rFonts w:ascii="Calibri" w:hAnsi="Calibri"/>
                <w:color w:val="000000"/>
                <w:sz w:val="16"/>
                <w:szCs w:val="16"/>
              </w:rPr>
            </w:pPr>
            <w:r w:rsidRPr="0062299E">
              <w:rPr>
                <w:rFonts w:ascii="Calibri" w:hAnsi="Calibri"/>
                <w:color w:val="000000"/>
                <w:sz w:val="16"/>
                <w:szCs w:val="16"/>
              </w:rPr>
              <w:t>Rendimiento del mes</w:t>
            </w:r>
          </w:p>
        </w:tc>
        <w:tc>
          <w:tcPr>
            <w:tcW w:w="612" w:type="dxa"/>
          </w:tcPr>
          <w:p w:rsidR="0062299E" w:rsidRDefault="0062299E" w:rsidP="00A66F27">
            <w:pPr>
              <w:jc w:val="center"/>
              <w:rPr>
                <w:rFonts w:ascii="Calibri" w:hAnsi="Calibri"/>
                <w:color w:val="000000"/>
                <w:sz w:val="16"/>
                <w:szCs w:val="16"/>
              </w:rPr>
            </w:pPr>
            <w:proofErr w:type="spellStart"/>
            <w:r w:rsidRPr="0062299E">
              <w:rPr>
                <w:rFonts w:ascii="Calibri" w:hAnsi="Calibri"/>
                <w:color w:val="000000"/>
                <w:sz w:val="16"/>
                <w:szCs w:val="16"/>
              </w:rPr>
              <w:t>Lagged</w:t>
            </w:r>
            <w:proofErr w:type="spellEnd"/>
            <w:r w:rsidRPr="0062299E">
              <w:rPr>
                <w:rFonts w:ascii="Calibri" w:hAnsi="Calibri"/>
                <w:color w:val="000000"/>
                <w:sz w:val="16"/>
                <w:szCs w:val="16"/>
              </w:rPr>
              <w:t xml:space="preserve"> </w:t>
            </w:r>
            <w:proofErr w:type="spellStart"/>
            <w:r w:rsidRPr="0062299E">
              <w:rPr>
                <w:rFonts w:ascii="Calibri" w:hAnsi="Calibri"/>
                <w:color w:val="000000"/>
                <w:sz w:val="16"/>
                <w:szCs w:val="16"/>
              </w:rPr>
              <w:t>return</w:t>
            </w:r>
            <w:proofErr w:type="spellEnd"/>
          </w:p>
        </w:tc>
      </w:tr>
      <w:tr w:rsidR="0062299E" w:rsidRPr="00B0311D" w:rsidTr="0062299E">
        <w:trPr>
          <w:jc w:val="center"/>
        </w:trPr>
        <w:tc>
          <w:tcPr>
            <w:tcW w:w="679" w:type="dxa"/>
          </w:tcPr>
          <w:p w:rsidR="0062299E" w:rsidRPr="00B0311D" w:rsidRDefault="0062299E" w:rsidP="00A66F27">
            <w:pPr>
              <w:jc w:val="center"/>
              <w:rPr>
                <w:rFonts w:asciiTheme="minorHAnsi" w:hAnsiTheme="minorHAnsi" w:cstheme="minorHAnsi"/>
                <w:sz w:val="16"/>
                <w:szCs w:val="16"/>
              </w:rPr>
            </w:pPr>
            <w:r>
              <w:rPr>
                <w:rFonts w:asciiTheme="minorHAnsi" w:hAnsiTheme="minorHAnsi" w:cstheme="minorHAnsi"/>
                <w:sz w:val="16"/>
                <w:szCs w:val="16"/>
              </w:rPr>
              <w:t>1988</w:t>
            </w:r>
          </w:p>
        </w:tc>
        <w:tc>
          <w:tcPr>
            <w:tcW w:w="904" w:type="dxa"/>
          </w:tcPr>
          <w:p w:rsidR="0062299E" w:rsidRPr="00B0311D" w:rsidRDefault="0062299E" w:rsidP="00A66F27">
            <w:pPr>
              <w:jc w:val="center"/>
              <w:rPr>
                <w:rFonts w:asciiTheme="minorHAnsi" w:hAnsiTheme="minorHAnsi" w:cstheme="minorHAnsi"/>
                <w:sz w:val="16"/>
                <w:szCs w:val="16"/>
              </w:rPr>
            </w:pPr>
          </w:p>
        </w:tc>
        <w:tc>
          <w:tcPr>
            <w:tcW w:w="735" w:type="dxa"/>
          </w:tcPr>
          <w:p w:rsidR="0062299E" w:rsidRPr="00B0311D" w:rsidRDefault="0062299E" w:rsidP="00A66F27">
            <w:pPr>
              <w:jc w:val="center"/>
              <w:rPr>
                <w:rFonts w:asciiTheme="minorHAnsi" w:hAnsiTheme="minorHAnsi" w:cstheme="minorHAnsi"/>
                <w:sz w:val="16"/>
                <w:szCs w:val="16"/>
              </w:rPr>
            </w:pPr>
          </w:p>
        </w:tc>
        <w:tc>
          <w:tcPr>
            <w:tcW w:w="909" w:type="dxa"/>
          </w:tcPr>
          <w:p w:rsidR="0062299E" w:rsidRPr="00B0311D" w:rsidRDefault="0062299E" w:rsidP="00A66F27">
            <w:pPr>
              <w:jc w:val="center"/>
              <w:rPr>
                <w:rFonts w:asciiTheme="minorHAnsi" w:hAnsiTheme="minorHAnsi" w:cstheme="minorHAnsi"/>
                <w:sz w:val="16"/>
                <w:szCs w:val="16"/>
              </w:rPr>
            </w:pPr>
          </w:p>
        </w:tc>
        <w:tc>
          <w:tcPr>
            <w:tcW w:w="779" w:type="dxa"/>
          </w:tcPr>
          <w:p w:rsidR="0062299E" w:rsidRPr="00B0311D" w:rsidRDefault="0062299E" w:rsidP="00A66F27">
            <w:pPr>
              <w:jc w:val="center"/>
              <w:rPr>
                <w:rFonts w:asciiTheme="minorHAnsi" w:hAnsiTheme="minorHAnsi" w:cstheme="minorHAnsi"/>
                <w:sz w:val="16"/>
                <w:szCs w:val="16"/>
              </w:rPr>
            </w:pPr>
          </w:p>
        </w:tc>
        <w:tc>
          <w:tcPr>
            <w:tcW w:w="644" w:type="dxa"/>
          </w:tcPr>
          <w:p w:rsidR="0062299E" w:rsidRPr="00B0311D" w:rsidRDefault="0062299E" w:rsidP="00A66F27">
            <w:pPr>
              <w:jc w:val="center"/>
              <w:rPr>
                <w:rFonts w:asciiTheme="minorHAnsi" w:hAnsiTheme="minorHAnsi" w:cstheme="minorHAnsi"/>
                <w:sz w:val="16"/>
                <w:szCs w:val="16"/>
              </w:rPr>
            </w:pPr>
          </w:p>
        </w:tc>
        <w:tc>
          <w:tcPr>
            <w:tcW w:w="671" w:type="dxa"/>
          </w:tcPr>
          <w:p w:rsidR="0062299E" w:rsidRPr="00B0311D" w:rsidRDefault="0062299E" w:rsidP="00A66F27">
            <w:pPr>
              <w:jc w:val="center"/>
              <w:rPr>
                <w:rFonts w:asciiTheme="minorHAnsi" w:hAnsiTheme="minorHAnsi" w:cstheme="minorHAnsi"/>
                <w:sz w:val="16"/>
                <w:szCs w:val="16"/>
              </w:rPr>
            </w:pPr>
          </w:p>
        </w:tc>
        <w:tc>
          <w:tcPr>
            <w:tcW w:w="690" w:type="dxa"/>
          </w:tcPr>
          <w:p w:rsidR="0062299E" w:rsidRPr="00B0311D" w:rsidRDefault="0062299E" w:rsidP="00A66F27">
            <w:pPr>
              <w:jc w:val="center"/>
              <w:rPr>
                <w:rFonts w:asciiTheme="minorHAnsi" w:hAnsiTheme="minorHAnsi" w:cstheme="minorHAnsi"/>
                <w:sz w:val="16"/>
                <w:szCs w:val="16"/>
              </w:rPr>
            </w:pPr>
          </w:p>
        </w:tc>
        <w:tc>
          <w:tcPr>
            <w:tcW w:w="695" w:type="dxa"/>
          </w:tcPr>
          <w:p w:rsidR="0062299E" w:rsidRPr="00B0311D" w:rsidRDefault="0062299E" w:rsidP="00A66F27">
            <w:pPr>
              <w:jc w:val="center"/>
              <w:rPr>
                <w:rFonts w:asciiTheme="minorHAnsi" w:hAnsiTheme="minorHAnsi" w:cstheme="minorHAnsi"/>
                <w:sz w:val="16"/>
                <w:szCs w:val="16"/>
              </w:rPr>
            </w:pPr>
          </w:p>
        </w:tc>
        <w:tc>
          <w:tcPr>
            <w:tcW w:w="716" w:type="dxa"/>
          </w:tcPr>
          <w:p w:rsidR="0062299E" w:rsidRPr="00B0311D" w:rsidRDefault="0062299E" w:rsidP="00A66F27">
            <w:pPr>
              <w:jc w:val="center"/>
              <w:rPr>
                <w:rFonts w:asciiTheme="minorHAnsi" w:hAnsiTheme="minorHAnsi" w:cstheme="minorHAnsi"/>
                <w:sz w:val="16"/>
                <w:szCs w:val="16"/>
              </w:rPr>
            </w:pPr>
          </w:p>
        </w:tc>
        <w:tc>
          <w:tcPr>
            <w:tcW w:w="732" w:type="dxa"/>
          </w:tcPr>
          <w:p w:rsidR="0062299E" w:rsidRPr="00B0311D" w:rsidRDefault="0062299E" w:rsidP="00A66F27">
            <w:pPr>
              <w:jc w:val="center"/>
              <w:rPr>
                <w:rFonts w:asciiTheme="minorHAnsi" w:hAnsiTheme="minorHAnsi" w:cstheme="minorHAnsi"/>
                <w:sz w:val="16"/>
                <w:szCs w:val="16"/>
              </w:rPr>
            </w:pPr>
          </w:p>
        </w:tc>
        <w:tc>
          <w:tcPr>
            <w:tcW w:w="650"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r>
      <w:tr w:rsidR="0062299E" w:rsidRPr="00B0311D" w:rsidTr="0062299E">
        <w:trPr>
          <w:jc w:val="center"/>
        </w:trPr>
        <w:tc>
          <w:tcPr>
            <w:tcW w:w="679" w:type="dxa"/>
          </w:tcPr>
          <w:p w:rsidR="0062299E" w:rsidRDefault="0062299E" w:rsidP="00A66F27">
            <w:pPr>
              <w:jc w:val="center"/>
              <w:rPr>
                <w:rFonts w:asciiTheme="minorHAnsi" w:hAnsiTheme="minorHAnsi" w:cstheme="minorHAnsi"/>
                <w:sz w:val="16"/>
                <w:szCs w:val="16"/>
              </w:rPr>
            </w:pPr>
            <w:r>
              <w:rPr>
                <w:rFonts w:asciiTheme="minorHAnsi" w:hAnsiTheme="minorHAnsi" w:cstheme="minorHAnsi"/>
                <w:sz w:val="16"/>
                <w:szCs w:val="16"/>
              </w:rPr>
              <w:t>…</w:t>
            </w:r>
          </w:p>
        </w:tc>
        <w:tc>
          <w:tcPr>
            <w:tcW w:w="904" w:type="dxa"/>
          </w:tcPr>
          <w:p w:rsidR="0062299E" w:rsidRPr="00B0311D" w:rsidRDefault="0062299E" w:rsidP="00A66F27">
            <w:pPr>
              <w:jc w:val="center"/>
              <w:rPr>
                <w:rFonts w:asciiTheme="minorHAnsi" w:hAnsiTheme="minorHAnsi" w:cstheme="minorHAnsi"/>
                <w:sz w:val="16"/>
                <w:szCs w:val="16"/>
              </w:rPr>
            </w:pPr>
          </w:p>
        </w:tc>
        <w:tc>
          <w:tcPr>
            <w:tcW w:w="735" w:type="dxa"/>
          </w:tcPr>
          <w:p w:rsidR="0062299E" w:rsidRPr="00B0311D" w:rsidRDefault="0062299E" w:rsidP="00A66F27">
            <w:pPr>
              <w:jc w:val="center"/>
              <w:rPr>
                <w:rFonts w:asciiTheme="minorHAnsi" w:hAnsiTheme="minorHAnsi" w:cstheme="minorHAnsi"/>
                <w:sz w:val="16"/>
                <w:szCs w:val="16"/>
              </w:rPr>
            </w:pPr>
          </w:p>
        </w:tc>
        <w:tc>
          <w:tcPr>
            <w:tcW w:w="909" w:type="dxa"/>
          </w:tcPr>
          <w:p w:rsidR="0062299E" w:rsidRPr="00B0311D" w:rsidRDefault="0062299E" w:rsidP="00A66F27">
            <w:pPr>
              <w:jc w:val="center"/>
              <w:rPr>
                <w:rFonts w:asciiTheme="minorHAnsi" w:hAnsiTheme="minorHAnsi" w:cstheme="minorHAnsi"/>
                <w:sz w:val="16"/>
                <w:szCs w:val="16"/>
              </w:rPr>
            </w:pPr>
          </w:p>
        </w:tc>
        <w:tc>
          <w:tcPr>
            <w:tcW w:w="779" w:type="dxa"/>
          </w:tcPr>
          <w:p w:rsidR="0062299E" w:rsidRPr="00B0311D" w:rsidRDefault="0062299E" w:rsidP="00A66F27">
            <w:pPr>
              <w:jc w:val="center"/>
              <w:rPr>
                <w:rFonts w:asciiTheme="minorHAnsi" w:hAnsiTheme="minorHAnsi" w:cstheme="minorHAnsi"/>
                <w:sz w:val="16"/>
                <w:szCs w:val="16"/>
              </w:rPr>
            </w:pPr>
          </w:p>
        </w:tc>
        <w:tc>
          <w:tcPr>
            <w:tcW w:w="644" w:type="dxa"/>
          </w:tcPr>
          <w:p w:rsidR="0062299E" w:rsidRPr="00B0311D" w:rsidRDefault="0062299E" w:rsidP="00A66F27">
            <w:pPr>
              <w:jc w:val="center"/>
              <w:rPr>
                <w:rFonts w:asciiTheme="minorHAnsi" w:hAnsiTheme="minorHAnsi" w:cstheme="minorHAnsi"/>
                <w:sz w:val="16"/>
                <w:szCs w:val="16"/>
              </w:rPr>
            </w:pPr>
          </w:p>
        </w:tc>
        <w:tc>
          <w:tcPr>
            <w:tcW w:w="671" w:type="dxa"/>
          </w:tcPr>
          <w:p w:rsidR="0062299E" w:rsidRPr="00B0311D" w:rsidRDefault="0062299E" w:rsidP="00A66F27">
            <w:pPr>
              <w:jc w:val="center"/>
              <w:rPr>
                <w:rFonts w:asciiTheme="minorHAnsi" w:hAnsiTheme="minorHAnsi" w:cstheme="minorHAnsi"/>
                <w:sz w:val="16"/>
                <w:szCs w:val="16"/>
              </w:rPr>
            </w:pPr>
          </w:p>
        </w:tc>
        <w:tc>
          <w:tcPr>
            <w:tcW w:w="690" w:type="dxa"/>
          </w:tcPr>
          <w:p w:rsidR="0062299E" w:rsidRPr="00B0311D" w:rsidRDefault="0062299E" w:rsidP="00A66F27">
            <w:pPr>
              <w:jc w:val="center"/>
              <w:rPr>
                <w:rFonts w:asciiTheme="minorHAnsi" w:hAnsiTheme="minorHAnsi" w:cstheme="minorHAnsi"/>
                <w:sz w:val="16"/>
                <w:szCs w:val="16"/>
              </w:rPr>
            </w:pPr>
          </w:p>
        </w:tc>
        <w:tc>
          <w:tcPr>
            <w:tcW w:w="695" w:type="dxa"/>
          </w:tcPr>
          <w:p w:rsidR="0062299E" w:rsidRPr="00B0311D" w:rsidRDefault="0062299E" w:rsidP="00A66F27">
            <w:pPr>
              <w:jc w:val="center"/>
              <w:rPr>
                <w:rFonts w:asciiTheme="minorHAnsi" w:hAnsiTheme="minorHAnsi" w:cstheme="minorHAnsi"/>
                <w:sz w:val="16"/>
                <w:szCs w:val="16"/>
              </w:rPr>
            </w:pPr>
          </w:p>
        </w:tc>
        <w:tc>
          <w:tcPr>
            <w:tcW w:w="716" w:type="dxa"/>
          </w:tcPr>
          <w:p w:rsidR="0062299E" w:rsidRPr="00B0311D" w:rsidRDefault="0062299E" w:rsidP="00A66F27">
            <w:pPr>
              <w:jc w:val="center"/>
              <w:rPr>
                <w:rFonts w:asciiTheme="minorHAnsi" w:hAnsiTheme="minorHAnsi" w:cstheme="minorHAnsi"/>
                <w:sz w:val="16"/>
                <w:szCs w:val="16"/>
              </w:rPr>
            </w:pPr>
          </w:p>
        </w:tc>
        <w:tc>
          <w:tcPr>
            <w:tcW w:w="732" w:type="dxa"/>
          </w:tcPr>
          <w:p w:rsidR="0062299E" w:rsidRPr="00B0311D" w:rsidRDefault="0062299E" w:rsidP="00A66F27">
            <w:pPr>
              <w:jc w:val="center"/>
              <w:rPr>
                <w:rFonts w:asciiTheme="minorHAnsi" w:hAnsiTheme="minorHAnsi" w:cstheme="minorHAnsi"/>
                <w:sz w:val="16"/>
                <w:szCs w:val="16"/>
              </w:rPr>
            </w:pPr>
          </w:p>
        </w:tc>
        <w:tc>
          <w:tcPr>
            <w:tcW w:w="650"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r>
      <w:tr w:rsidR="0062299E" w:rsidRPr="00B0311D" w:rsidTr="0062299E">
        <w:trPr>
          <w:jc w:val="center"/>
        </w:trPr>
        <w:tc>
          <w:tcPr>
            <w:tcW w:w="679" w:type="dxa"/>
          </w:tcPr>
          <w:p w:rsidR="0062299E" w:rsidRDefault="0062299E" w:rsidP="00A66F27">
            <w:pPr>
              <w:jc w:val="center"/>
              <w:rPr>
                <w:rFonts w:asciiTheme="minorHAnsi" w:hAnsiTheme="minorHAnsi" w:cstheme="minorHAnsi"/>
                <w:sz w:val="16"/>
                <w:szCs w:val="16"/>
              </w:rPr>
            </w:pPr>
            <w:r>
              <w:rPr>
                <w:rFonts w:asciiTheme="minorHAnsi" w:hAnsiTheme="minorHAnsi" w:cstheme="minorHAnsi"/>
                <w:sz w:val="16"/>
                <w:szCs w:val="16"/>
              </w:rPr>
              <w:t>2015</w:t>
            </w:r>
          </w:p>
        </w:tc>
        <w:tc>
          <w:tcPr>
            <w:tcW w:w="904" w:type="dxa"/>
          </w:tcPr>
          <w:p w:rsidR="0062299E" w:rsidRPr="00B0311D" w:rsidRDefault="0062299E" w:rsidP="00A66F27">
            <w:pPr>
              <w:jc w:val="center"/>
              <w:rPr>
                <w:rFonts w:asciiTheme="minorHAnsi" w:hAnsiTheme="minorHAnsi" w:cstheme="minorHAnsi"/>
                <w:sz w:val="16"/>
                <w:szCs w:val="16"/>
              </w:rPr>
            </w:pPr>
          </w:p>
        </w:tc>
        <w:tc>
          <w:tcPr>
            <w:tcW w:w="735" w:type="dxa"/>
          </w:tcPr>
          <w:p w:rsidR="0062299E" w:rsidRPr="00B0311D" w:rsidRDefault="0062299E" w:rsidP="00A66F27">
            <w:pPr>
              <w:jc w:val="center"/>
              <w:rPr>
                <w:rFonts w:asciiTheme="minorHAnsi" w:hAnsiTheme="minorHAnsi" w:cstheme="minorHAnsi"/>
                <w:sz w:val="16"/>
                <w:szCs w:val="16"/>
              </w:rPr>
            </w:pPr>
          </w:p>
        </w:tc>
        <w:tc>
          <w:tcPr>
            <w:tcW w:w="909" w:type="dxa"/>
          </w:tcPr>
          <w:p w:rsidR="0062299E" w:rsidRPr="00B0311D" w:rsidRDefault="0062299E" w:rsidP="00A66F27">
            <w:pPr>
              <w:jc w:val="center"/>
              <w:rPr>
                <w:rFonts w:asciiTheme="minorHAnsi" w:hAnsiTheme="minorHAnsi" w:cstheme="minorHAnsi"/>
                <w:sz w:val="16"/>
                <w:szCs w:val="16"/>
              </w:rPr>
            </w:pPr>
          </w:p>
        </w:tc>
        <w:tc>
          <w:tcPr>
            <w:tcW w:w="779" w:type="dxa"/>
          </w:tcPr>
          <w:p w:rsidR="0062299E" w:rsidRPr="00B0311D" w:rsidRDefault="0062299E" w:rsidP="00A66F27">
            <w:pPr>
              <w:jc w:val="center"/>
              <w:rPr>
                <w:rFonts w:asciiTheme="minorHAnsi" w:hAnsiTheme="minorHAnsi" w:cstheme="minorHAnsi"/>
                <w:sz w:val="16"/>
                <w:szCs w:val="16"/>
              </w:rPr>
            </w:pPr>
          </w:p>
        </w:tc>
        <w:tc>
          <w:tcPr>
            <w:tcW w:w="644" w:type="dxa"/>
          </w:tcPr>
          <w:p w:rsidR="0062299E" w:rsidRPr="00B0311D" w:rsidRDefault="0062299E" w:rsidP="00A66F27">
            <w:pPr>
              <w:jc w:val="center"/>
              <w:rPr>
                <w:rFonts w:asciiTheme="minorHAnsi" w:hAnsiTheme="minorHAnsi" w:cstheme="minorHAnsi"/>
                <w:sz w:val="16"/>
                <w:szCs w:val="16"/>
              </w:rPr>
            </w:pPr>
          </w:p>
        </w:tc>
        <w:tc>
          <w:tcPr>
            <w:tcW w:w="671" w:type="dxa"/>
          </w:tcPr>
          <w:p w:rsidR="0062299E" w:rsidRPr="00B0311D" w:rsidRDefault="0062299E" w:rsidP="00A66F27">
            <w:pPr>
              <w:jc w:val="center"/>
              <w:rPr>
                <w:rFonts w:asciiTheme="minorHAnsi" w:hAnsiTheme="minorHAnsi" w:cstheme="minorHAnsi"/>
                <w:sz w:val="16"/>
                <w:szCs w:val="16"/>
              </w:rPr>
            </w:pPr>
          </w:p>
        </w:tc>
        <w:tc>
          <w:tcPr>
            <w:tcW w:w="690" w:type="dxa"/>
          </w:tcPr>
          <w:p w:rsidR="0062299E" w:rsidRPr="00B0311D" w:rsidRDefault="0062299E" w:rsidP="00A66F27">
            <w:pPr>
              <w:jc w:val="center"/>
              <w:rPr>
                <w:rFonts w:asciiTheme="minorHAnsi" w:hAnsiTheme="minorHAnsi" w:cstheme="minorHAnsi"/>
                <w:sz w:val="16"/>
                <w:szCs w:val="16"/>
              </w:rPr>
            </w:pPr>
          </w:p>
        </w:tc>
        <w:tc>
          <w:tcPr>
            <w:tcW w:w="695" w:type="dxa"/>
          </w:tcPr>
          <w:p w:rsidR="0062299E" w:rsidRPr="00B0311D" w:rsidRDefault="0062299E" w:rsidP="00A66F27">
            <w:pPr>
              <w:jc w:val="center"/>
              <w:rPr>
                <w:rFonts w:asciiTheme="minorHAnsi" w:hAnsiTheme="minorHAnsi" w:cstheme="minorHAnsi"/>
                <w:sz w:val="16"/>
                <w:szCs w:val="16"/>
              </w:rPr>
            </w:pPr>
          </w:p>
        </w:tc>
        <w:tc>
          <w:tcPr>
            <w:tcW w:w="716" w:type="dxa"/>
          </w:tcPr>
          <w:p w:rsidR="0062299E" w:rsidRPr="00B0311D" w:rsidRDefault="0062299E" w:rsidP="00A66F27">
            <w:pPr>
              <w:jc w:val="center"/>
              <w:rPr>
                <w:rFonts w:asciiTheme="minorHAnsi" w:hAnsiTheme="minorHAnsi" w:cstheme="minorHAnsi"/>
                <w:sz w:val="16"/>
                <w:szCs w:val="16"/>
              </w:rPr>
            </w:pPr>
          </w:p>
        </w:tc>
        <w:tc>
          <w:tcPr>
            <w:tcW w:w="732" w:type="dxa"/>
          </w:tcPr>
          <w:p w:rsidR="0062299E" w:rsidRPr="00B0311D" w:rsidRDefault="0062299E" w:rsidP="00A66F27">
            <w:pPr>
              <w:jc w:val="center"/>
              <w:rPr>
                <w:rFonts w:asciiTheme="minorHAnsi" w:hAnsiTheme="minorHAnsi" w:cstheme="minorHAnsi"/>
                <w:sz w:val="16"/>
                <w:szCs w:val="16"/>
              </w:rPr>
            </w:pPr>
          </w:p>
        </w:tc>
        <w:tc>
          <w:tcPr>
            <w:tcW w:w="650"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c>
          <w:tcPr>
            <w:tcW w:w="612" w:type="dxa"/>
          </w:tcPr>
          <w:p w:rsidR="0062299E" w:rsidRPr="00B0311D" w:rsidRDefault="0062299E" w:rsidP="00A66F27">
            <w:pPr>
              <w:jc w:val="center"/>
              <w:rPr>
                <w:rFonts w:asciiTheme="minorHAnsi" w:hAnsiTheme="minorHAnsi" w:cstheme="minorHAnsi"/>
                <w:sz w:val="16"/>
                <w:szCs w:val="16"/>
              </w:rPr>
            </w:pPr>
          </w:p>
        </w:tc>
      </w:tr>
    </w:tbl>
    <w:p w:rsidR="0062299E" w:rsidRDefault="0062299E" w:rsidP="0062299E"/>
    <w:p w:rsidR="0062299E" w:rsidRDefault="0062299E" w:rsidP="0062299E">
      <w:pPr>
        <w:ind w:left="12" w:firstLine="708"/>
        <w:rPr>
          <w:b/>
        </w:rPr>
      </w:pPr>
    </w:p>
    <w:p w:rsidR="0062299E" w:rsidRPr="00C1208F" w:rsidRDefault="0062299E" w:rsidP="0062299E">
      <w:pPr>
        <w:ind w:left="12" w:firstLine="708"/>
      </w:pPr>
    </w:p>
    <w:p w:rsidR="001C0294" w:rsidRDefault="002A50BB" w:rsidP="004546F2">
      <w:pPr>
        <w:pStyle w:val="Prrafodelista"/>
        <w:numPr>
          <w:ilvl w:val="0"/>
          <w:numId w:val="18"/>
        </w:numPr>
      </w:pPr>
      <w:r w:rsidRPr="004546F2">
        <w:rPr>
          <w:u w:val="single"/>
        </w:rPr>
        <w:lastRenderedPageBreak/>
        <w:t>Tabla 1:</w:t>
      </w:r>
      <w:r>
        <w:t xml:space="preserve"> </w:t>
      </w:r>
      <w:r w:rsidR="001C0294">
        <w:t xml:space="preserve">Presentar las siguientes variables en esta tabla: # empresas, </w:t>
      </w:r>
      <w:bookmarkStart w:id="8" w:name="OLE_LINK18"/>
      <w:r w:rsidR="001C0294">
        <w:t>Valor de mercado, SIZE (MV)</w:t>
      </w:r>
      <w:bookmarkEnd w:id="8"/>
      <w:r w:rsidR="001C0294">
        <w:t>, Valor de mercado en dólares (</w:t>
      </w:r>
      <w:proofErr w:type="spellStart"/>
      <w:r w:rsidR="001C0294">
        <w:t>MV_us</w:t>
      </w:r>
      <w:proofErr w:type="spellEnd"/>
      <w:r w:rsidR="001C0294">
        <w:t xml:space="preserve">), valor en libros sobre valor de mercado, BM (1/MTBV), precio (P), precio en dólares (P_US), </w:t>
      </w:r>
      <w:proofErr w:type="spellStart"/>
      <w:r w:rsidR="001C0294">
        <w:t>bid-ask</w:t>
      </w:r>
      <w:proofErr w:type="spellEnd"/>
      <w:r w:rsidR="001C0294">
        <w:t xml:space="preserve"> spread (PA</w:t>
      </w:r>
      <w:r w:rsidR="009E09B7">
        <w:t xml:space="preserve"> </w:t>
      </w:r>
      <w:r w:rsidR="001C0294">
        <w:t>-</w:t>
      </w:r>
      <w:r w:rsidR="009E09B7">
        <w:t xml:space="preserve"> </w:t>
      </w:r>
      <w:r w:rsidR="001C0294">
        <w:t xml:space="preserve">PB), Volumen (VO), </w:t>
      </w:r>
      <w:bookmarkStart w:id="9" w:name="OLE_LINK22"/>
      <w:bookmarkStart w:id="10" w:name="OLE_LINK23"/>
      <w:r w:rsidR="001C0294">
        <w:t>Beta_1M</w:t>
      </w:r>
      <w:bookmarkEnd w:id="9"/>
      <w:bookmarkEnd w:id="10"/>
      <w:r w:rsidR="001C0294">
        <w:t xml:space="preserve"> (</w:t>
      </w:r>
      <w:bookmarkStart w:id="11" w:name="OLE_LINK19"/>
      <w:bookmarkStart w:id="12" w:name="OLE_LINK20"/>
      <w:bookmarkStart w:id="13" w:name="OLE_LINK21"/>
      <w:r w:rsidR="001C0294">
        <w:t>Ver descripción de cómo construir esta variable</w:t>
      </w:r>
      <w:bookmarkEnd w:id="11"/>
      <w:bookmarkEnd w:id="12"/>
      <w:bookmarkEnd w:id="13"/>
      <w:r w:rsidR="001C0294">
        <w:t>), Beta_12M, Volatilidad idiosincrática (</w:t>
      </w:r>
      <w:bookmarkStart w:id="14" w:name="OLE_LINK44"/>
      <w:bookmarkStart w:id="15" w:name="OLE_LINK45"/>
      <w:r w:rsidR="001C0294">
        <w:t xml:space="preserve">Ver descripción de cómo construir esta variable). </w:t>
      </w:r>
    </w:p>
    <w:tbl>
      <w:tblPr>
        <w:tblStyle w:val="Tablaconcuadrcula"/>
        <w:tblW w:w="0" w:type="auto"/>
        <w:jc w:val="center"/>
        <w:tblCellMar>
          <w:left w:w="28" w:type="dxa"/>
          <w:right w:w="28" w:type="dxa"/>
        </w:tblCellMar>
        <w:tblLook w:val="04A0" w:firstRow="1" w:lastRow="0" w:firstColumn="1" w:lastColumn="0" w:noHBand="0" w:noVBand="1"/>
      </w:tblPr>
      <w:tblGrid>
        <w:gridCol w:w="983"/>
        <w:gridCol w:w="692"/>
        <w:gridCol w:w="858"/>
        <w:gridCol w:w="548"/>
        <w:gridCol w:w="704"/>
        <w:gridCol w:w="680"/>
        <w:gridCol w:w="726"/>
        <w:gridCol w:w="726"/>
        <w:gridCol w:w="726"/>
        <w:gridCol w:w="726"/>
        <w:gridCol w:w="726"/>
        <w:gridCol w:w="699"/>
      </w:tblGrid>
      <w:tr w:rsidR="001C0294" w:rsidRPr="00B0311D" w:rsidTr="001C0294">
        <w:trPr>
          <w:jc w:val="center"/>
        </w:trPr>
        <w:tc>
          <w:tcPr>
            <w:tcW w:w="983" w:type="dxa"/>
          </w:tcPr>
          <w:p w:rsidR="001C0294" w:rsidRPr="00B0311D" w:rsidRDefault="001C0294" w:rsidP="00815C98">
            <w:pPr>
              <w:jc w:val="center"/>
              <w:rPr>
                <w:rFonts w:asciiTheme="minorHAnsi" w:hAnsiTheme="minorHAnsi" w:cstheme="minorHAnsi"/>
                <w:sz w:val="16"/>
                <w:szCs w:val="16"/>
              </w:rPr>
            </w:pPr>
            <w:r>
              <w:rPr>
                <w:rFonts w:asciiTheme="minorHAnsi" w:hAnsiTheme="minorHAnsi" w:cstheme="minorHAnsi"/>
                <w:sz w:val="16"/>
                <w:szCs w:val="16"/>
              </w:rPr>
              <w:t>Variable</w:t>
            </w:r>
          </w:p>
        </w:tc>
        <w:tc>
          <w:tcPr>
            <w:tcW w:w="692" w:type="dxa"/>
          </w:tcPr>
          <w:p w:rsidR="001C0294" w:rsidRPr="00B0311D" w:rsidRDefault="001C0294" w:rsidP="00815C98">
            <w:pPr>
              <w:jc w:val="center"/>
              <w:rPr>
                <w:rFonts w:asciiTheme="minorHAnsi" w:hAnsiTheme="minorHAnsi" w:cstheme="minorHAnsi"/>
                <w:sz w:val="16"/>
                <w:szCs w:val="16"/>
              </w:rPr>
            </w:pPr>
            <w:r>
              <w:rPr>
                <w:rFonts w:asciiTheme="minorHAnsi" w:hAnsiTheme="minorHAnsi" w:cstheme="minorHAnsi"/>
                <w:sz w:val="16"/>
                <w:szCs w:val="16"/>
              </w:rPr>
              <w:t>Promedio</w:t>
            </w:r>
          </w:p>
        </w:tc>
        <w:tc>
          <w:tcPr>
            <w:tcW w:w="858"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Desviación estándar</w:t>
            </w:r>
          </w:p>
        </w:tc>
        <w:tc>
          <w:tcPr>
            <w:tcW w:w="548"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Sesgo</w:t>
            </w:r>
          </w:p>
        </w:tc>
        <w:tc>
          <w:tcPr>
            <w:tcW w:w="704" w:type="dxa"/>
          </w:tcPr>
          <w:p w:rsidR="001C0294" w:rsidRPr="00B0311D" w:rsidRDefault="001C0294" w:rsidP="00815C98">
            <w:pPr>
              <w:jc w:val="center"/>
              <w:rPr>
                <w:rFonts w:asciiTheme="minorHAnsi" w:hAnsiTheme="minorHAnsi" w:cstheme="minorHAnsi"/>
                <w:sz w:val="16"/>
                <w:szCs w:val="16"/>
              </w:rPr>
            </w:pPr>
            <w:proofErr w:type="spellStart"/>
            <w:r w:rsidRPr="00B0311D">
              <w:rPr>
                <w:rFonts w:asciiTheme="minorHAnsi" w:hAnsiTheme="minorHAnsi" w:cstheme="minorHAnsi"/>
                <w:sz w:val="16"/>
                <w:szCs w:val="16"/>
              </w:rPr>
              <w:t>Curtosis</w:t>
            </w:r>
            <w:proofErr w:type="spellEnd"/>
          </w:p>
        </w:tc>
        <w:tc>
          <w:tcPr>
            <w:tcW w:w="680"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Mínimo</w:t>
            </w:r>
          </w:p>
        </w:tc>
        <w:tc>
          <w:tcPr>
            <w:tcW w:w="726" w:type="dxa"/>
          </w:tcPr>
          <w:p w:rsidR="001C0294" w:rsidRPr="00B0311D" w:rsidRDefault="001C0294"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Maximo</w:t>
            </w:r>
            <w:proofErr w:type="spellEnd"/>
          </w:p>
        </w:tc>
        <w:tc>
          <w:tcPr>
            <w:tcW w:w="726"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Percentil 1</w:t>
            </w:r>
            <w:r>
              <w:rPr>
                <w:rFonts w:asciiTheme="minorHAnsi" w:hAnsiTheme="minorHAnsi" w:cstheme="minorHAnsi"/>
                <w:sz w:val="16"/>
                <w:szCs w:val="16"/>
              </w:rPr>
              <w:t>0</w:t>
            </w:r>
          </w:p>
        </w:tc>
        <w:tc>
          <w:tcPr>
            <w:tcW w:w="726"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 xml:space="preserve">Percentil </w:t>
            </w:r>
            <w:r>
              <w:rPr>
                <w:rFonts w:asciiTheme="minorHAnsi" w:hAnsiTheme="minorHAnsi" w:cstheme="minorHAnsi"/>
                <w:sz w:val="16"/>
                <w:szCs w:val="16"/>
              </w:rPr>
              <w:t>2</w:t>
            </w:r>
            <w:r w:rsidRPr="00B0311D">
              <w:rPr>
                <w:rFonts w:asciiTheme="minorHAnsi" w:hAnsiTheme="minorHAnsi" w:cstheme="minorHAnsi"/>
                <w:sz w:val="16"/>
                <w:szCs w:val="16"/>
              </w:rPr>
              <w:t>5</w:t>
            </w:r>
          </w:p>
        </w:tc>
        <w:tc>
          <w:tcPr>
            <w:tcW w:w="726" w:type="dxa"/>
          </w:tcPr>
          <w:p w:rsidR="001C0294" w:rsidRPr="00B0311D" w:rsidRDefault="001C0294" w:rsidP="001C0294">
            <w:pPr>
              <w:jc w:val="center"/>
              <w:rPr>
                <w:rFonts w:asciiTheme="minorHAnsi" w:hAnsiTheme="minorHAnsi" w:cstheme="minorHAnsi"/>
                <w:sz w:val="16"/>
                <w:szCs w:val="16"/>
              </w:rPr>
            </w:pPr>
            <w:r>
              <w:rPr>
                <w:rFonts w:asciiTheme="minorHAnsi" w:hAnsiTheme="minorHAnsi" w:cstheme="minorHAnsi"/>
                <w:sz w:val="16"/>
                <w:szCs w:val="16"/>
              </w:rPr>
              <w:t>Media</w:t>
            </w:r>
          </w:p>
        </w:tc>
        <w:tc>
          <w:tcPr>
            <w:tcW w:w="726" w:type="dxa"/>
          </w:tcPr>
          <w:p w:rsidR="001C0294" w:rsidRPr="00B0311D" w:rsidRDefault="001C0294" w:rsidP="001C0294">
            <w:pPr>
              <w:jc w:val="center"/>
              <w:rPr>
                <w:rFonts w:asciiTheme="minorHAnsi" w:hAnsiTheme="minorHAnsi" w:cstheme="minorHAnsi"/>
                <w:sz w:val="16"/>
                <w:szCs w:val="16"/>
              </w:rPr>
            </w:pPr>
            <w:bookmarkStart w:id="16" w:name="OLE_LINK27"/>
            <w:bookmarkStart w:id="17" w:name="OLE_LINK28"/>
            <w:bookmarkStart w:id="18" w:name="OLE_LINK29"/>
            <w:r w:rsidRPr="00B0311D">
              <w:rPr>
                <w:rFonts w:asciiTheme="minorHAnsi" w:hAnsiTheme="minorHAnsi" w:cstheme="minorHAnsi"/>
                <w:sz w:val="16"/>
                <w:szCs w:val="16"/>
              </w:rPr>
              <w:t xml:space="preserve">Percentil </w:t>
            </w:r>
            <w:bookmarkEnd w:id="16"/>
            <w:bookmarkEnd w:id="17"/>
            <w:bookmarkEnd w:id="18"/>
            <w:r>
              <w:rPr>
                <w:rFonts w:asciiTheme="minorHAnsi" w:hAnsiTheme="minorHAnsi" w:cstheme="minorHAnsi"/>
                <w:sz w:val="16"/>
                <w:szCs w:val="16"/>
              </w:rPr>
              <w:t>75</w:t>
            </w:r>
          </w:p>
        </w:tc>
        <w:tc>
          <w:tcPr>
            <w:tcW w:w="699" w:type="dxa"/>
          </w:tcPr>
          <w:p w:rsidR="001C0294" w:rsidRPr="00B0311D" w:rsidRDefault="001C0294" w:rsidP="00815C98">
            <w:pPr>
              <w:jc w:val="center"/>
              <w:rPr>
                <w:rFonts w:asciiTheme="minorHAnsi" w:hAnsiTheme="minorHAnsi" w:cstheme="minorHAnsi"/>
                <w:sz w:val="16"/>
                <w:szCs w:val="16"/>
              </w:rPr>
            </w:pPr>
            <w:r w:rsidRPr="00B0311D">
              <w:rPr>
                <w:rFonts w:asciiTheme="minorHAnsi" w:hAnsiTheme="minorHAnsi" w:cstheme="minorHAnsi"/>
                <w:sz w:val="16"/>
                <w:szCs w:val="16"/>
              </w:rPr>
              <w:t>Percentil 9</w:t>
            </w:r>
            <w:r>
              <w:rPr>
                <w:rFonts w:asciiTheme="minorHAnsi" w:hAnsiTheme="minorHAnsi" w:cstheme="minorHAnsi"/>
                <w:sz w:val="16"/>
                <w:szCs w:val="16"/>
              </w:rPr>
              <w:t>0</w:t>
            </w:r>
          </w:p>
        </w:tc>
      </w:tr>
      <w:tr w:rsidR="001C0294" w:rsidRPr="00B0311D" w:rsidTr="001C0294">
        <w:trPr>
          <w:jc w:val="center"/>
        </w:trPr>
        <w:tc>
          <w:tcPr>
            <w:tcW w:w="983" w:type="dxa"/>
          </w:tcPr>
          <w:p w:rsidR="001C0294" w:rsidRPr="00B0311D" w:rsidRDefault="001C0294" w:rsidP="00815C98">
            <w:pPr>
              <w:jc w:val="center"/>
              <w:rPr>
                <w:rFonts w:asciiTheme="minorHAnsi" w:hAnsiTheme="minorHAnsi" w:cstheme="minorHAnsi"/>
                <w:sz w:val="16"/>
                <w:szCs w:val="16"/>
              </w:rPr>
            </w:pPr>
            <w:bookmarkStart w:id="19" w:name="_Hlk461197652"/>
            <w:r>
              <w:rPr>
                <w:rFonts w:asciiTheme="minorHAnsi" w:hAnsiTheme="minorHAnsi" w:cstheme="minorHAnsi"/>
                <w:sz w:val="16"/>
                <w:szCs w:val="16"/>
              </w:rPr>
              <w:t># empresas</w:t>
            </w:r>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Pr="00B0311D" w:rsidRDefault="001C0294" w:rsidP="00815C98">
            <w:pPr>
              <w:jc w:val="center"/>
              <w:rPr>
                <w:rFonts w:asciiTheme="minorHAnsi" w:hAnsiTheme="minorHAnsi" w:cstheme="minorHAnsi"/>
                <w:sz w:val="16"/>
                <w:szCs w:val="16"/>
              </w:rPr>
            </w:pPr>
            <w:bookmarkStart w:id="20" w:name="OLE_LINK30"/>
            <w:bookmarkStart w:id="21" w:name="OLE_LINK31"/>
            <w:bookmarkStart w:id="22" w:name="OLE_LINK32"/>
            <w:proofErr w:type="spellStart"/>
            <w:r>
              <w:rPr>
                <w:rFonts w:asciiTheme="minorHAnsi" w:hAnsiTheme="minorHAnsi" w:cstheme="minorHAnsi"/>
                <w:sz w:val="16"/>
                <w:szCs w:val="16"/>
              </w:rPr>
              <w:t>Size</w:t>
            </w:r>
            <w:bookmarkEnd w:id="20"/>
            <w:bookmarkEnd w:id="21"/>
            <w:bookmarkEnd w:id="22"/>
            <w:proofErr w:type="spellEnd"/>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Pr="00B0311D" w:rsidRDefault="001C0294"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Size_us</w:t>
            </w:r>
            <w:proofErr w:type="spellEnd"/>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Pr="00B0311D" w:rsidRDefault="001C0294" w:rsidP="00815C98">
            <w:pPr>
              <w:jc w:val="center"/>
              <w:rPr>
                <w:rFonts w:asciiTheme="minorHAnsi" w:hAnsiTheme="minorHAnsi" w:cstheme="minorHAnsi"/>
                <w:sz w:val="16"/>
                <w:szCs w:val="16"/>
              </w:rPr>
            </w:pPr>
            <w:r>
              <w:rPr>
                <w:rFonts w:asciiTheme="minorHAnsi" w:hAnsiTheme="minorHAnsi" w:cstheme="minorHAnsi"/>
                <w:sz w:val="16"/>
                <w:szCs w:val="16"/>
              </w:rPr>
              <w:t>BM</w:t>
            </w:r>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Default="001C0294" w:rsidP="00815C98">
            <w:pPr>
              <w:jc w:val="center"/>
              <w:rPr>
                <w:rFonts w:asciiTheme="minorHAnsi" w:hAnsiTheme="minorHAnsi" w:cstheme="minorHAnsi"/>
                <w:sz w:val="16"/>
                <w:szCs w:val="16"/>
              </w:rPr>
            </w:pPr>
            <w:r>
              <w:rPr>
                <w:rFonts w:asciiTheme="minorHAnsi" w:hAnsiTheme="minorHAnsi" w:cstheme="minorHAnsi"/>
                <w:sz w:val="16"/>
                <w:szCs w:val="16"/>
              </w:rPr>
              <w:t>Volumen</w:t>
            </w:r>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Default="001C0294" w:rsidP="00815C98">
            <w:pPr>
              <w:jc w:val="center"/>
              <w:rPr>
                <w:rFonts w:asciiTheme="minorHAnsi" w:hAnsiTheme="minorHAnsi" w:cstheme="minorHAnsi"/>
                <w:sz w:val="16"/>
                <w:szCs w:val="16"/>
              </w:rPr>
            </w:pPr>
            <w:r>
              <w:rPr>
                <w:rFonts w:asciiTheme="minorHAnsi" w:hAnsiTheme="minorHAnsi" w:cstheme="minorHAnsi"/>
                <w:sz w:val="16"/>
                <w:szCs w:val="16"/>
              </w:rPr>
              <w:t>Precio</w:t>
            </w:r>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Default="001C0294"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Precio_us</w:t>
            </w:r>
            <w:proofErr w:type="spellEnd"/>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1C0294" w:rsidRPr="00B0311D" w:rsidTr="001C0294">
        <w:trPr>
          <w:jc w:val="center"/>
        </w:trPr>
        <w:tc>
          <w:tcPr>
            <w:tcW w:w="983" w:type="dxa"/>
          </w:tcPr>
          <w:p w:rsidR="001C0294" w:rsidRDefault="004546F2" w:rsidP="00815C98">
            <w:pPr>
              <w:jc w:val="center"/>
              <w:rPr>
                <w:rFonts w:asciiTheme="minorHAnsi" w:hAnsiTheme="minorHAnsi" w:cstheme="minorHAnsi"/>
                <w:sz w:val="16"/>
                <w:szCs w:val="16"/>
              </w:rPr>
            </w:pPr>
            <w:r>
              <w:rPr>
                <w:rFonts w:asciiTheme="minorHAnsi" w:hAnsiTheme="minorHAnsi" w:cstheme="minorHAnsi"/>
                <w:sz w:val="16"/>
                <w:szCs w:val="16"/>
              </w:rPr>
              <w:t>B/A spread</w:t>
            </w:r>
          </w:p>
        </w:tc>
        <w:tc>
          <w:tcPr>
            <w:tcW w:w="692" w:type="dxa"/>
          </w:tcPr>
          <w:p w:rsidR="001C0294" w:rsidRPr="00B0311D" w:rsidRDefault="001C0294" w:rsidP="00815C98">
            <w:pPr>
              <w:jc w:val="center"/>
              <w:rPr>
                <w:rFonts w:asciiTheme="minorHAnsi" w:hAnsiTheme="minorHAnsi" w:cstheme="minorHAnsi"/>
                <w:sz w:val="16"/>
                <w:szCs w:val="16"/>
              </w:rPr>
            </w:pPr>
          </w:p>
        </w:tc>
        <w:tc>
          <w:tcPr>
            <w:tcW w:w="858" w:type="dxa"/>
          </w:tcPr>
          <w:p w:rsidR="001C0294" w:rsidRPr="00B0311D" w:rsidRDefault="001C0294" w:rsidP="00815C98">
            <w:pPr>
              <w:jc w:val="center"/>
              <w:rPr>
                <w:rFonts w:asciiTheme="minorHAnsi" w:hAnsiTheme="minorHAnsi" w:cstheme="minorHAnsi"/>
                <w:sz w:val="16"/>
                <w:szCs w:val="16"/>
              </w:rPr>
            </w:pPr>
          </w:p>
        </w:tc>
        <w:tc>
          <w:tcPr>
            <w:tcW w:w="548" w:type="dxa"/>
          </w:tcPr>
          <w:p w:rsidR="001C0294" w:rsidRPr="00B0311D" w:rsidRDefault="001C0294" w:rsidP="00815C98">
            <w:pPr>
              <w:jc w:val="center"/>
              <w:rPr>
                <w:rFonts w:asciiTheme="minorHAnsi" w:hAnsiTheme="minorHAnsi" w:cstheme="minorHAnsi"/>
                <w:sz w:val="16"/>
                <w:szCs w:val="16"/>
              </w:rPr>
            </w:pPr>
          </w:p>
        </w:tc>
        <w:tc>
          <w:tcPr>
            <w:tcW w:w="704" w:type="dxa"/>
          </w:tcPr>
          <w:p w:rsidR="001C0294" w:rsidRPr="00B0311D" w:rsidRDefault="001C0294" w:rsidP="00815C98">
            <w:pPr>
              <w:jc w:val="center"/>
              <w:rPr>
                <w:rFonts w:asciiTheme="minorHAnsi" w:hAnsiTheme="minorHAnsi" w:cstheme="minorHAnsi"/>
                <w:sz w:val="16"/>
                <w:szCs w:val="16"/>
              </w:rPr>
            </w:pPr>
          </w:p>
        </w:tc>
        <w:tc>
          <w:tcPr>
            <w:tcW w:w="680"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726" w:type="dxa"/>
          </w:tcPr>
          <w:p w:rsidR="001C0294" w:rsidRPr="00B0311D" w:rsidRDefault="001C0294" w:rsidP="00815C98">
            <w:pPr>
              <w:jc w:val="center"/>
              <w:rPr>
                <w:rFonts w:asciiTheme="minorHAnsi" w:hAnsiTheme="minorHAnsi" w:cstheme="minorHAnsi"/>
                <w:sz w:val="16"/>
                <w:szCs w:val="16"/>
              </w:rPr>
            </w:pPr>
          </w:p>
        </w:tc>
        <w:tc>
          <w:tcPr>
            <w:tcW w:w="699" w:type="dxa"/>
          </w:tcPr>
          <w:p w:rsidR="001C0294" w:rsidRPr="00B0311D" w:rsidRDefault="001C0294" w:rsidP="00815C98">
            <w:pPr>
              <w:jc w:val="center"/>
              <w:rPr>
                <w:rFonts w:asciiTheme="minorHAnsi" w:hAnsiTheme="minorHAnsi" w:cstheme="minorHAnsi"/>
                <w:sz w:val="16"/>
                <w:szCs w:val="16"/>
              </w:rPr>
            </w:pPr>
          </w:p>
        </w:tc>
      </w:tr>
      <w:tr w:rsidR="004546F2" w:rsidRPr="00B0311D" w:rsidTr="001C0294">
        <w:trPr>
          <w:jc w:val="center"/>
        </w:trPr>
        <w:tc>
          <w:tcPr>
            <w:tcW w:w="983" w:type="dxa"/>
          </w:tcPr>
          <w:p w:rsidR="004546F2" w:rsidRDefault="004546F2" w:rsidP="00815C98">
            <w:pPr>
              <w:jc w:val="center"/>
              <w:rPr>
                <w:rFonts w:asciiTheme="minorHAnsi" w:hAnsiTheme="minorHAnsi" w:cstheme="minorHAnsi"/>
                <w:sz w:val="16"/>
                <w:szCs w:val="16"/>
              </w:rPr>
            </w:pPr>
            <w:bookmarkStart w:id="23" w:name="OLE_LINK33"/>
            <w:bookmarkStart w:id="24" w:name="OLE_LINK34"/>
            <w:bookmarkStart w:id="25" w:name="OLE_LINK35"/>
            <w:r>
              <w:rPr>
                <w:rFonts w:asciiTheme="minorHAnsi" w:hAnsiTheme="minorHAnsi" w:cstheme="minorHAnsi"/>
                <w:sz w:val="16"/>
                <w:szCs w:val="16"/>
              </w:rPr>
              <w:t>Beta_1M</w:t>
            </w:r>
            <w:bookmarkEnd w:id="23"/>
            <w:bookmarkEnd w:id="24"/>
            <w:bookmarkEnd w:id="25"/>
          </w:p>
        </w:tc>
        <w:tc>
          <w:tcPr>
            <w:tcW w:w="692"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548"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8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tr w:rsidR="004546F2" w:rsidRPr="00B0311D" w:rsidTr="001C0294">
        <w:trPr>
          <w:jc w:val="center"/>
        </w:trPr>
        <w:tc>
          <w:tcPr>
            <w:tcW w:w="983" w:type="dxa"/>
          </w:tcPr>
          <w:p w:rsidR="004546F2" w:rsidRDefault="004546F2" w:rsidP="00815C98">
            <w:pPr>
              <w:jc w:val="center"/>
              <w:rPr>
                <w:rFonts w:asciiTheme="minorHAnsi" w:hAnsiTheme="minorHAnsi" w:cstheme="minorHAnsi"/>
                <w:sz w:val="16"/>
                <w:szCs w:val="16"/>
              </w:rPr>
            </w:pPr>
            <w:r>
              <w:rPr>
                <w:rFonts w:asciiTheme="minorHAnsi" w:hAnsiTheme="minorHAnsi" w:cstheme="minorHAnsi"/>
                <w:sz w:val="16"/>
                <w:szCs w:val="16"/>
              </w:rPr>
              <w:t>Beta_12M</w:t>
            </w:r>
          </w:p>
        </w:tc>
        <w:tc>
          <w:tcPr>
            <w:tcW w:w="692"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548"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8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tr w:rsidR="004546F2" w:rsidRPr="00B0311D" w:rsidTr="001C0294">
        <w:trPr>
          <w:jc w:val="center"/>
        </w:trPr>
        <w:tc>
          <w:tcPr>
            <w:tcW w:w="983" w:type="dxa"/>
          </w:tcPr>
          <w:p w:rsidR="004546F2" w:rsidRDefault="004546F2" w:rsidP="00815C98">
            <w:pPr>
              <w:jc w:val="center"/>
              <w:rPr>
                <w:rFonts w:asciiTheme="minorHAnsi" w:hAnsiTheme="minorHAnsi" w:cstheme="minorHAnsi"/>
                <w:sz w:val="16"/>
                <w:szCs w:val="16"/>
              </w:rPr>
            </w:pPr>
            <w:r>
              <w:rPr>
                <w:rFonts w:asciiTheme="minorHAnsi" w:hAnsiTheme="minorHAnsi" w:cstheme="minorHAnsi"/>
                <w:sz w:val="16"/>
                <w:szCs w:val="16"/>
              </w:rPr>
              <w:t xml:space="preserve">Vol. </w:t>
            </w:r>
            <w:proofErr w:type="spellStart"/>
            <w:r>
              <w:rPr>
                <w:rFonts w:asciiTheme="minorHAnsi" w:hAnsiTheme="minorHAnsi" w:cstheme="minorHAnsi"/>
                <w:sz w:val="16"/>
                <w:szCs w:val="16"/>
              </w:rPr>
              <w:t>Idio</w:t>
            </w:r>
            <w:proofErr w:type="spellEnd"/>
            <w:r>
              <w:rPr>
                <w:rFonts w:asciiTheme="minorHAnsi" w:hAnsiTheme="minorHAnsi" w:cstheme="minorHAnsi"/>
                <w:sz w:val="16"/>
                <w:szCs w:val="16"/>
              </w:rPr>
              <w:t>.</w:t>
            </w:r>
          </w:p>
        </w:tc>
        <w:tc>
          <w:tcPr>
            <w:tcW w:w="692"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548"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8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bookmarkEnd w:id="19"/>
    </w:tbl>
    <w:p w:rsidR="001C0294" w:rsidRDefault="001C0294" w:rsidP="001C0294"/>
    <w:bookmarkEnd w:id="14"/>
    <w:bookmarkEnd w:id="15"/>
    <w:p w:rsidR="004546F2" w:rsidRDefault="004546F2" w:rsidP="004546F2">
      <w:pPr>
        <w:pStyle w:val="Prrafodelista"/>
        <w:numPr>
          <w:ilvl w:val="0"/>
          <w:numId w:val="18"/>
        </w:numPr>
      </w:pPr>
      <w:r w:rsidRPr="00950AED">
        <w:rPr>
          <w:u w:val="single"/>
        </w:rPr>
        <w:t>Tabla 2</w:t>
      </w:r>
      <w:r>
        <w:t xml:space="preserve">: matriz de </w:t>
      </w:r>
      <w:r w:rsidR="00A0778C">
        <w:t>correlación</w:t>
      </w:r>
      <w:r>
        <w:t xml:space="preserve"> de las variables antes mencionadas # empresas, </w:t>
      </w:r>
      <w:proofErr w:type="spellStart"/>
      <w:r>
        <w:t>Size</w:t>
      </w:r>
      <w:proofErr w:type="spellEnd"/>
      <w:r>
        <w:t xml:space="preserve">, </w:t>
      </w:r>
      <w:proofErr w:type="spellStart"/>
      <w:r>
        <w:t>Size_us</w:t>
      </w:r>
      <w:proofErr w:type="spellEnd"/>
      <w:r>
        <w:t xml:space="preserve">, BM, Volumen, Precio, </w:t>
      </w:r>
      <w:proofErr w:type="spellStart"/>
      <w:r>
        <w:t>Precio_us</w:t>
      </w:r>
      <w:proofErr w:type="spellEnd"/>
      <w:r>
        <w:t xml:space="preserve">, B/A spread, Beta_1M, Beta_12M y Vol. </w:t>
      </w:r>
      <w:proofErr w:type="spellStart"/>
      <w:r>
        <w:t>Idio</w:t>
      </w:r>
      <w:proofErr w:type="spellEnd"/>
      <w:r>
        <w:t>.</w:t>
      </w:r>
    </w:p>
    <w:p w:rsidR="004546F2" w:rsidRDefault="004546F2" w:rsidP="004546F2">
      <w:pPr>
        <w:pStyle w:val="Prrafodelista"/>
      </w:pPr>
    </w:p>
    <w:p w:rsidR="004546F2" w:rsidRDefault="004546F2" w:rsidP="004546F2">
      <w:pPr>
        <w:pStyle w:val="Prrafodelista"/>
        <w:numPr>
          <w:ilvl w:val="0"/>
          <w:numId w:val="18"/>
        </w:numPr>
      </w:pPr>
      <w:r w:rsidRPr="00950AED">
        <w:rPr>
          <w:u w:val="single"/>
        </w:rPr>
        <w:t>Tabla 3</w:t>
      </w:r>
      <w:r>
        <w:t xml:space="preserve">: </w:t>
      </w:r>
      <w:bookmarkStart w:id="26" w:name="OLE_LINK53"/>
      <w:bookmarkStart w:id="27" w:name="OLE_LINK54"/>
      <w:bookmarkStart w:id="28" w:name="OLE_LINK55"/>
      <w:r>
        <w:t>Promedio de cada variable por año</w:t>
      </w:r>
      <w:bookmarkStart w:id="29" w:name="OLE_LINK56"/>
      <w:bookmarkStart w:id="30" w:name="OLE_LINK57"/>
      <w:bookmarkEnd w:id="26"/>
      <w:bookmarkEnd w:id="27"/>
      <w:bookmarkEnd w:id="28"/>
    </w:p>
    <w:tbl>
      <w:tblPr>
        <w:tblStyle w:val="Tablaconcuadrcula"/>
        <w:tblW w:w="0" w:type="auto"/>
        <w:jc w:val="center"/>
        <w:tblCellMar>
          <w:left w:w="28" w:type="dxa"/>
          <w:right w:w="28" w:type="dxa"/>
        </w:tblCellMar>
        <w:tblLook w:val="04A0" w:firstRow="1" w:lastRow="0" w:firstColumn="1" w:lastColumn="0" w:noHBand="0" w:noVBand="1"/>
      </w:tblPr>
      <w:tblGrid>
        <w:gridCol w:w="678"/>
        <w:gridCol w:w="937"/>
        <w:gridCol w:w="802"/>
        <w:gridCol w:w="968"/>
        <w:gridCol w:w="858"/>
        <w:gridCol w:w="644"/>
        <w:gridCol w:w="704"/>
        <w:gridCol w:w="690"/>
        <w:gridCol w:w="726"/>
        <w:gridCol w:w="726"/>
        <w:gridCol w:w="732"/>
        <w:gridCol w:w="699"/>
      </w:tblGrid>
      <w:tr w:rsidR="004546F2" w:rsidRPr="00B0311D" w:rsidTr="004546F2">
        <w:trPr>
          <w:jc w:val="center"/>
        </w:trPr>
        <w:tc>
          <w:tcPr>
            <w:tcW w:w="678" w:type="dxa"/>
          </w:tcPr>
          <w:p w:rsidR="004546F2" w:rsidRPr="00C24740" w:rsidRDefault="004546F2" w:rsidP="004546F2">
            <w:pPr>
              <w:ind w:left="360"/>
              <w:jc w:val="center"/>
              <w:rPr>
                <w:rFonts w:asciiTheme="minorHAnsi" w:hAnsiTheme="minorHAnsi" w:cstheme="minorHAnsi"/>
                <w:sz w:val="16"/>
                <w:szCs w:val="16"/>
              </w:rPr>
            </w:pPr>
            <w:r w:rsidRPr="00C24740">
              <w:rPr>
                <w:rFonts w:asciiTheme="minorHAnsi" w:hAnsiTheme="minorHAnsi" w:cstheme="minorHAnsi"/>
                <w:sz w:val="16"/>
                <w:szCs w:val="16"/>
              </w:rPr>
              <w:t>Año</w:t>
            </w:r>
          </w:p>
        </w:tc>
        <w:tc>
          <w:tcPr>
            <w:tcW w:w="937"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 empresas</w:t>
            </w:r>
          </w:p>
        </w:tc>
        <w:tc>
          <w:tcPr>
            <w:tcW w:w="802" w:type="dxa"/>
            <w:vAlign w:val="center"/>
          </w:tcPr>
          <w:p w:rsidR="004546F2" w:rsidRDefault="004546F2" w:rsidP="004546F2">
            <w:pPr>
              <w:jc w:val="center"/>
              <w:rPr>
                <w:rFonts w:ascii="Calibri" w:hAnsi="Calibri"/>
                <w:color w:val="000000"/>
                <w:sz w:val="16"/>
                <w:szCs w:val="16"/>
              </w:rPr>
            </w:pPr>
            <w:proofErr w:type="spellStart"/>
            <w:r>
              <w:rPr>
                <w:rFonts w:ascii="Calibri" w:hAnsi="Calibri"/>
                <w:color w:val="000000"/>
                <w:sz w:val="16"/>
                <w:szCs w:val="16"/>
              </w:rPr>
              <w:t>Size</w:t>
            </w:r>
            <w:proofErr w:type="spellEnd"/>
          </w:p>
        </w:tc>
        <w:tc>
          <w:tcPr>
            <w:tcW w:w="968" w:type="dxa"/>
            <w:vAlign w:val="center"/>
          </w:tcPr>
          <w:p w:rsidR="004546F2" w:rsidRDefault="004546F2" w:rsidP="004546F2">
            <w:pPr>
              <w:jc w:val="center"/>
              <w:rPr>
                <w:rFonts w:ascii="Calibri" w:hAnsi="Calibri"/>
                <w:color w:val="000000"/>
                <w:sz w:val="16"/>
                <w:szCs w:val="16"/>
              </w:rPr>
            </w:pPr>
            <w:proofErr w:type="spellStart"/>
            <w:r>
              <w:rPr>
                <w:rFonts w:ascii="Calibri" w:hAnsi="Calibri"/>
                <w:color w:val="000000"/>
                <w:sz w:val="16"/>
                <w:szCs w:val="16"/>
              </w:rPr>
              <w:t>Size_us</w:t>
            </w:r>
            <w:proofErr w:type="spellEnd"/>
          </w:p>
        </w:tc>
        <w:tc>
          <w:tcPr>
            <w:tcW w:w="858"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BM</w:t>
            </w:r>
          </w:p>
        </w:tc>
        <w:tc>
          <w:tcPr>
            <w:tcW w:w="644"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Volumen</w:t>
            </w:r>
          </w:p>
        </w:tc>
        <w:tc>
          <w:tcPr>
            <w:tcW w:w="704"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Precio</w:t>
            </w:r>
          </w:p>
        </w:tc>
        <w:tc>
          <w:tcPr>
            <w:tcW w:w="690" w:type="dxa"/>
            <w:vAlign w:val="center"/>
          </w:tcPr>
          <w:p w:rsidR="004546F2" w:rsidRDefault="004546F2" w:rsidP="004546F2">
            <w:pPr>
              <w:jc w:val="center"/>
              <w:rPr>
                <w:rFonts w:ascii="Calibri" w:hAnsi="Calibri"/>
                <w:color w:val="000000"/>
                <w:sz w:val="16"/>
                <w:szCs w:val="16"/>
              </w:rPr>
            </w:pPr>
            <w:proofErr w:type="spellStart"/>
            <w:r>
              <w:rPr>
                <w:rFonts w:ascii="Calibri" w:hAnsi="Calibri"/>
                <w:color w:val="000000"/>
                <w:sz w:val="16"/>
                <w:szCs w:val="16"/>
              </w:rPr>
              <w:t>Precio_us</w:t>
            </w:r>
            <w:proofErr w:type="spellEnd"/>
          </w:p>
        </w:tc>
        <w:tc>
          <w:tcPr>
            <w:tcW w:w="726"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B/A spread</w:t>
            </w:r>
          </w:p>
        </w:tc>
        <w:tc>
          <w:tcPr>
            <w:tcW w:w="726"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Beta_1M</w:t>
            </w:r>
          </w:p>
        </w:tc>
        <w:tc>
          <w:tcPr>
            <w:tcW w:w="732"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Beta_12M</w:t>
            </w:r>
          </w:p>
        </w:tc>
        <w:tc>
          <w:tcPr>
            <w:tcW w:w="699" w:type="dxa"/>
            <w:vAlign w:val="center"/>
          </w:tcPr>
          <w:p w:rsidR="004546F2" w:rsidRDefault="004546F2" w:rsidP="004546F2">
            <w:pPr>
              <w:jc w:val="center"/>
              <w:rPr>
                <w:rFonts w:ascii="Calibri" w:hAnsi="Calibri"/>
                <w:color w:val="000000"/>
                <w:sz w:val="16"/>
                <w:szCs w:val="16"/>
              </w:rPr>
            </w:pPr>
            <w:r>
              <w:rPr>
                <w:rFonts w:ascii="Calibri" w:hAnsi="Calibri"/>
                <w:color w:val="000000"/>
                <w:sz w:val="16"/>
                <w:szCs w:val="16"/>
              </w:rPr>
              <w:t xml:space="preserve">Vol. </w:t>
            </w:r>
            <w:proofErr w:type="spellStart"/>
            <w:r>
              <w:rPr>
                <w:rFonts w:ascii="Calibri" w:hAnsi="Calibri"/>
                <w:color w:val="000000"/>
                <w:sz w:val="16"/>
                <w:szCs w:val="16"/>
              </w:rPr>
              <w:t>Idio</w:t>
            </w:r>
            <w:proofErr w:type="spellEnd"/>
            <w:r>
              <w:rPr>
                <w:rFonts w:ascii="Calibri" w:hAnsi="Calibri"/>
                <w:color w:val="000000"/>
                <w:sz w:val="16"/>
                <w:szCs w:val="16"/>
              </w:rPr>
              <w:t>.</w:t>
            </w:r>
          </w:p>
        </w:tc>
      </w:tr>
      <w:tr w:rsidR="004546F2" w:rsidRPr="00B0311D" w:rsidTr="004546F2">
        <w:trPr>
          <w:jc w:val="center"/>
        </w:trPr>
        <w:tc>
          <w:tcPr>
            <w:tcW w:w="678" w:type="dxa"/>
          </w:tcPr>
          <w:p w:rsidR="004546F2" w:rsidRPr="00B0311D" w:rsidRDefault="004546F2" w:rsidP="00815C98">
            <w:pPr>
              <w:jc w:val="center"/>
              <w:rPr>
                <w:rFonts w:asciiTheme="minorHAnsi" w:hAnsiTheme="minorHAnsi" w:cstheme="minorHAnsi"/>
                <w:sz w:val="16"/>
                <w:szCs w:val="16"/>
              </w:rPr>
            </w:pPr>
            <w:r>
              <w:rPr>
                <w:rFonts w:asciiTheme="minorHAnsi" w:hAnsiTheme="minorHAnsi" w:cstheme="minorHAnsi"/>
                <w:sz w:val="16"/>
                <w:szCs w:val="16"/>
              </w:rPr>
              <w:t>1988</w:t>
            </w:r>
          </w:p>
        </w:tc>
        <w:tc>
          <w:tcPr>
            <w:tcW w:w="937" w:type="dxa"/>
          </w:tcPr>
          <w:p w:rsidR="004546F2" w:rsidRPr="00B0311D" w:rsidRDefault="004546F2" w:rsidP="00815C98">
            <w:pPr>
              <w:jc w:val="center"/>
              <w:rPr>
                <w:rFonts w:asciiTheme="minorHAnsi" w:hAnsiTheme="minorHAnsi" w:cstheme="minorHAnsi"/>
                <w:sz w:val="16"/>
                <w:szCs w:val="16"/>
              </w:rPr>
            </w:pPr>
          </w:p>
        </w:tc>
        <w:tc>
          <w:tcPr>
            <w:tcW w:w="802" w:type="dxa"/>
          </w:tcPr>
          <w:p w:rsidR="004546F2" w:rsidRPr="00B0311D" w:rsidRDefault="004546F2" w:rsidP="00815C98">
            <w:pPr>
              <w:jc w:val="center"/>
              <w:rPr>
                <w:rFonts w:asciiTheme="minorHAnsi" w:hAnsiTheme="minorHAnsi" w:cstheme="minorHAnsi"/>
                <w:sz w:val="16"/>
                <w:szCs w:val="16"/>
              </w:rPr>
            </w:pPr>
          </w:p>
        </w:tc>
        <w:tc>
          <w:tcPr>
            <w:tcW w:w="968"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644"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9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32"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tr w:rsidR="004546F2" w:rsidRPr="00B0311D" w:rsidTr="004546F2">
        <w:trPr>
          <w:jc w:val="center"/>
        </w:trPr>
        <w:tc>
          <w:tcPr>
            <w:tcW w:w="678" w:type="dxa"/>
          </w:tcPr>
          <w:p w:rsidR="004546F2" w:rsidRDefault="004546F2" w:rsidP="00815C98">
            <w:pPr>
              <w:jc w:val="center"/>
              <w:rPr>
                <w:rFonts w:asciiTheme="minorHAnsi" w:hAnsiTheme="minorHAnsi" w:cstheme="minorHAnsi"/>
                <w:sz w:val="16"/>
                <w:szCs w:val="16"/>
              </w:rPr>
            </w:pPr>
            <w:r>
              <w:rPr>
                <w:rFonts w:asciiTheme="minorHAnsi" w:hAnsiTheme="minorHAnsi" w:cstheme="minorHAnsi"/>
                <w:sz w:val="16"/>
                <w:szCs w:val="16"/>
              </w:rPr>
              <w:t>…</w:t>
            </w:r>
          </w:p>
        </w:tc>
        <w:tc>
          <w:tcPr>
            <w:tcW w:w="937" w:type="dxa"/>
          </w:tcPr>
          <w:p w:rsidR="004546F2" w:rsidRPr="00B0311D" w:rsidRDefault="004546F2" w:rsidP="00815C98">
            <w:pPr>
              <w:jc w:val="center"/>
              <w:rPr>
                <w:rFonts w:asciiTheme="minorHAnsi" w:hAnsiTheme="minorHAnsi" w:cstheme="minorHAnsi"/>
                <w:sz w:val="16"/>
                <w:szCs w:val="16"/>
              </w:rPr>
            </w:pPr>
          </w:p>
        </w:tc>
        <w:tc>
          <w:tcPr>
            <w:tcW w:w="802" w:type="dxa"/>
          </w:tcPr>
          <w:p w:rsidR="004546F2" w:rsidRPr="00B0311D" w:rsidRDefault="004546F2" w:rsidP="00815C98">
            <w:pPr>
              <w:jc w:val="center"/>
              <w:rPr>
                <w:rFonts w:asciiTheme="minorHAnsi" w:hAnsiTheme="minorHAnsi" w:cstheme="minorHAnsi"/>
                <w:sz w:val="16"/>
                <w:szCs w:val="16"/>
              </w:rPr>
            </w:pPr>
          </w:p>
        </w:tc>
        <w:tc>
          <w:tcPr>
            <w:tcW w:w="968"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644"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9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32"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tr w:rsidR="004546F2" w:rsidRPr="00B0311D" w:rsidTr="004546F2">
        <w:trPr>
          <w:jc w:val="center"/>
        </w:trPr>
        <w:tc>
          <w:tcPr>
            <w:tcW w:w="678" w:type="dxa"/>
          </w:tcPr>
          <w:p w:rsidR="004546F2" w:rsidRDefault="004546F2" w:rsidP="00815C98">
            <w:pPr>
              <w:jc w:val="center"/>
              <w:rPr>
                <w:rFonts w:asciiTheme="minorHAnsi" w:hAnsiTheme="minorHAnsi" w:cstheme="minorHAnsi"/>
                <w:sz w:val="16"/>
                <w:szCs w:val="16"/>
              </w:rPr>
            </w:pPr>
            <w:r>
              <w:rPr>
                <w:rFonts w:asciiTheme="minorHAnsi" w:hAnsiTheme="minorHAnsi" w:cstheme="minorHAnsi"/>
                <w:sz w:val="16"/>
                <w:szCs w:val="16"/>
              </w:rPr>
              <w:t>2015</w:t>
            </w:r>
          </w:p>
        </w:tc>
        <w:tc>
          <w:tcPr>
            <w:tcW w:w="937" w:type="dxa"/>
          </w:tcPr>
          <w:p w:rsidR="004546F2" w:rsidRPr="00B0311D" w:rsidRDefault="004546F2" w:rsidP="00815C98">
            <w:pPr>
              <w:jc w:val="center"/>
              <w:rPr>
                <w:rFonts w:asciiTheme="minorHAnsi" w:hAnsiTheme="minorHAnsi" w:cstheme="minorHAnsi"/>
                <w:sz w:val="16"/>
                <w:szCs w:val="16"/>
              </w:rPr>
            </w:pPr>
          </w:p>
        </w:tc>
        <w:tc>
          <w:tcPr>
            <w:tcW w:w="802" w:type="dxa"/>
          </w:tcPr>
          <w:p w:rsidR="004546F2" w:rsidRPr="00B0311D" w:rsidRDefault="004546F2" w:rsidP="00815C98">
            <w:pPr>
              <w:jc w:val="center"/>
              <w:rPr>
                <w:rFonts w:asciiTheme="minorHAnsi" w:hAnsiTheme="minorHAnsi" w:cstheme="minorHAnsi"/>
                <w:sz w:val="16"/>
                <w:szCs w:val="16"/>
              </w:rPr>
            </w:pPr>
          </w:p>
        </w:tc>
        <w:tc>
          <w:tcPr>
            <w:tcW w:w="968" w:type="dxa"/>
          </w:tcPr>
          <w:p w:rsidR="004546F2" w:rsidRPr="00B0311D" w:rsidRDefault="004546F2" w:rsidP="00815C98">
            <w:pPr>
              <w:jc w:val="center"/>
              <w:rPr>
                <w:rFonts w:asciiTheme="minorHAnsi" w:hAnsiTheme="minorHAnsi" w:cstheme="minorHAnsi"/>
                <w:sz w:val="16"/>
                <w:szCs w:val="16"/>
              </w:rPr>
            </w:pPr>
          </w:p>
        </w:tc>
        <w:tc>
          <w:tcPr>
            <w:tcW w:w="858" w:type="dxa"/>
          </w:tcPr>
          <w:p w:rsidR="004546F2" w:rsidRPr="00B0311D" w:rsidRDefault="004546F2" w:rsidP="00815C98">
            <w:pPr>
              <w:jc w:val="center"/>
              <w:rPr>
                <w:rFonts w:asciiTheme="minorHAnsi" w:hAnsiTheme="minorHAnsi" w:cstheme="minorHAnsi"/>
                <w:sz w:val="16"/>
                <w:szCs w:val="16"/>
              </w:rPr>
            </w:pPr>
          </w:p>
        </w:tc>
        <w:tc>
          <w:tcPr>
            <w:tcW w:w="644" w:type="dxa"/>
          </w:tcPr>
          <w:p w:rsidR="004546F2" w:rsidRPr="00B0311D" w:rsidRDefault="004546F2" w:rsidP="00815C98">
            <w:pPr>
              <w:jc w:val="center"/>
              <w:rPr>
                <w:rFonts w:asciiTheme="minorHAnsi" w:hAnsiTheme="minorHAnsi" w:cstheme="minorHAnsi"/>
                <w:sz w:val="16"/>
                <w:szCs w:val="16"/>
              </w:rPr>
            </w:pPr>
          </w:p>
        </w:tc>
        <w:tc>
          <w:tcPr>
            <w:tcW w:w="704" w:type="dxa"/>
          </w:tcPr>
          <w:p w:rsidR="004546F2" w:rsidRPr="00B0311D" w:rsidRDefault="004546F2" w:rsidP="00815C98">
            <w:pPr>
              <w:jc w:val="center"/>
              <w:rPr>
                <w:rFonts w:asciiTheme="minorHAnsi" w:hAnsiTheme="minorHAnsi" w:cstheme="minorHAnsi"/>
                <w:sz w:val="16"/>
                <w:szCs w:val="16"/>
              </w:rPr>
            </w:pPr>
          </w:p>
        </w:tc>
        <w:tc>
          <w:tcPr>
            <w:tcW w:w="690"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26" w:type="dxa"/>
          </w:tcPr>
          <w:p w:rsidR="004546F2" w:rsidRPr="00B0311D" w:rsidRDefault="004546F2" w:rsidP="00815C98">
            <w:pPr>
              <w:jc w:val="center"/>
              <w:rPr>
                <w:rFonts w:asciiTheme="minorHAnsi" w:hAnsiTheme="minorHAnsi" w:cstheme="minorHAnsi"/>
                <w:sz w:val="16"/>
                <w:szCs w:val="16"/>
              </w:rPr>
            </w:pPr>
          </w:p>
        </w:tc>
        <w:tc>
          <w:tcPr>
            <w:tcW w:w="732" w:type="dxa"/>
          </w:tcPr>
          <w:p w:rsidR="004546F2" w:rsidRPr="00B0311D" w:rsidRDefault="004546F2" w:rsidP="00815C98">
            <w:pPr>
              <w:jc w:val="center"/>
              <w:rPr>
                <w:rFonts w:asciiTheme="minorHAnsi" w:hAnsiTheme="minorHAnsi" w:cstheme="minorHAnsi"/>
                <w:sz w:val="16"/>
                <w:szCs w:val="16"/>
              </w:rPr>
            </w:pPr>
          </w:p>
        </w:tc>
        <w:tc>
          <w:tcPr>
            <w:tcW w:w="699" w:type="dxa"/>
          </w:tcPr>
          <w:p w:rsidR="004546F2" w:rsidRPr="00B0311D" w:rsidRDefault="004546F2" w:rsidP="00815C98">
            <w:pPr>
              <w:jc w:val="center"/>
              <w:rPr>
                <w:rFonts w:asciiTheme="minorHAnsi" w:hAnsiTheme="minorHAnsi" w:cstheme="minorHAnsi"/>
                <w:sz w:val="16"/>
                <w:szCs w:val="16"/>
              </w:rPr>
            </w:pPr>
          </w:p>
        </w:tc>
      </w:tr>
    </w:tbl>
    <w:p w:rsidR="004546F2" w:rsidRDefault="004546F2" w:rsidP="004546F2"/>
    <w:bookmarkEnd w:id="29"/>
    <w:bookmarkEnd w:id="30"/>
    <w:p w:rsidR="00476A06" w:rsidRDefault="0062299E" w:rsidP="00476A06">
      <w:pPr>
        <w:pStyle w:val="Prrafodelista"/>
        <w:numPr>
          <w:ilvl w:val="0"/>
          <w:numId w:val="18"/>
        </w:numPr>
      </w:pPr>
      <w:r w:rsidRPr="00950AED">
        <w:rPr>
          <w:u w:val="single"/>
        </w:rPr>
        <w:t xml:space="preserve">Tabla </w:t>
      </w:r>
      <w:r w:rsidRPr="00950AED">
        <w:rPr>
          <w:u w:val="single"/>
        </w:rPr>
        <w:t>4</w:t>
      </w:r>
      <w:r w:rsidR="00476A06">
        <w:t xml:space="preserve">: </w:t>
      </w:r>
      <w:r w:rsidR="00476A06">
        <w:t xml:space="preserve">Single </w:t>
      </w:r>
      <w:proofErr w:type="spellStart"/>
      <w:r w:rsidR="00476A06">
        <w:t>sort</w:t>
      </w:r>
      <w:proofErr w:type="spellEnd"/>
      <w:r w:rsidR="00476A06">
        <w:t xml:space="preserve"> para un solo mes.</w:t>
      </w:r>
    </w:p>
    <w:p w:rsidR="0002774F" w:rsidRDefault="0002774F" w:rsidP="00476A06">
      <w:pPr>
        <w:pStyle w:val="Prrafodelista"/>
      </w:pPr>
    </w:p>
    <w:p w:rsidR="00476A06" w:rsidRDefault="00476A06" w:rsidP="00476A06">
      <w:pPr>
        <w:pStyle w:val="Prrafodelista"/>
      </w:pPr>
      <w:r>
        <w:t xml:space="preserve">PANEL A: Single </w:t>
      </w:r>
      <w:proofErr w:type="spellStart"/>
      <w:r>
        <w:t>sort</w:t>
      </w:r>
      <w:proofErr w:type="spellEnd"/>
      <w:r>
        <w:t xml:space="preserve"> para un solo mes. </w:t>
      </w:r>
      <w:r w:rsidR="0062299E">
        <w:t>A diciembre de 2000</w:t>
      </w:r>
      <w:r>
        <w:t xml:space="preserve"> armar 3 portafolios de acuerdo con el valor de Beta 1 mes. Reportar la lista de empresas </w:t>
      </w:r>
      <w:r w:rsidR="0062299E">
        <w:t>quedan en cada uno de los 3 portafolio</w:t>
      </w:r>
      <w:r>
        <w:t xml:space="preserve">s creados de acuerdo a la Beta 1 mes: portafolio </w:t>
      </w:r>
      <w:r w:rsidR="0062299E">
        <w:t>Beta_1M bajo</w:t>
      </w:r>
      <w:r>
        <w:t>, portafolio B</w:t>
      </w:r>
      <w:r w:rsidR="0062299E">
        <w:t>eta_1M medio</w:t>
      </w:r>
      <w:r>
        <w:t xml:space="preserve">, </w:t>
      </w:r>
      <w:r>
        <w:t xml:space="preserve">portafolio Beta_1M </w:t>
      </w:r>
      <w:r>
        <w:t>alto.</w:t>
      </w:r>
    </w:p>
    <w:p w:rsidR="00476A06" w:rsidRDefault="00476A06" w:rsidP="00476A06">
      <w:pPr>
        <w:pStyle w:val="Prrafodelista"/>
      </w:pPr>
    </w:p>
    <w:tbl>
      <w:tblPr>
        <w:tblStyle w:val="Tablaconcuadrcula"/>
        <w:tblW w:w="9479" w:type="dxa"/>
        <w:tblInd w:w="720" w:type="dxa"/>
        <w:tblLook w:val="04A0" w:firstRow="1" w:lastRow="0" w:firstColumn="1" w:lastColumn="0" w:noHBand="0" w:noVBand="1"/>
      </w:tblPr>
      <w:tblGrid>
        <w:gridCol w:w="1108"/>
        <w:gridCol w:w="1070"/>
        <w:gridCol w:w="1097"/>
        <w:gridCol w:w="1046"/>
        <w:gridCol w:w="1028"/>
        <w:gridCol w:w="1028"/>
        <w:gridCol w:w="1046"/>
        <w:gridCol w:w="1028"/>
        <w:gridCol w:w="1028"/>
      </w:tblGrid>
      <w:tr w:rsidR="0002774F" w:rsidRPr="00950AED" w:rsidTr="0002774F">
        <w:tc>
          <w:tcPr>
            <w:tcW w:w="3275" w:type="dxa"/>
            <w:gridSpan w:val="3"/>
          </w:tcPr>
          <w:p w:rsidR="0002774F" w:rsidRPr="00950AED" w:rsidRDefault="0002774F" w:rsidP="0002774F">
            <w:pPr>
              <w:pStyle w:val="Prrafodelista"/>
              <w:ind w:left="0"/>
              <w:jc w:val="center"/>
              <w:rPr>
                <w:rFonts w:asciiTheme="minorHAnsi" w:hAnsiTheme="minorHAnsi" w:cstheme="minorHAnsi"/>
                <w:b/>
                <w:sz w:val="18"/>
                <w:szCs w:val="20"/>
              </w:rPr>
            </w:pPr>
            <w:r w:rsidRPr="00950AED">
              <w:rPr>
                <w:rFonts w:asciiTheme="minorHAnsi" w:hAnsiTheme="minorHAnsi" w:cstheme="minorHAnsi"/>
                <w:b/>
                <w:sz w:val="18"/>
                <w:szCs w:val="20"/>
              </w:rPr>
              <w:t>Portafolio Beta Bajo</w:t>
            </w:r>
          </w:p>
        </w:tc>
        <w:tc>
          <w:tcPr>
            <w:tcW w:w="3102" w:type="dxa"/>
            <w:gridSpan w:val="3"/>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b/>
                <w:sz w:val="18"/>
                <w:szCs w:val="20"/>
              </w:rPr>
              <w:t>Portafolio Beta Medio</w:t>
            </w:r>
          </w:p>
        </w:tc>
        <w:tc>
          <w:tcPr>
            <w:tcW w:w="3102" w:type="dxa"/>
            <w:gridSpan w:val="3"/>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b/>
                <w:sz w:val="18"/>
                <w:szCs w:val="20"/>
              </w:rPr>
              <w:t>Portafolio Beta Alto</w:t>
            </w:r>
          </w:p>
        </w:tc>
      </w:tr>
      <w:tr w:rsidR="0002774F" w:rsidRPr="00950AED" w:rsidTr="0002774F">
        <w:tc>
          <w:tcPr>
            <w:tcW w:w="1108" w:type="dxa"/>
          </w:tcPr>
          <w:p w:rsidR="0002774F" w:rsidRPr="00950AED" w:rsidRDefault="0002774F" w:rsidP="0002774F">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Nombre</w:t>
            </w:r>
          </w:p>
        </w:tc>
        <w:tc>
          <w:tcPr>
            <w:tcW w:w="1070" w:type="dxa"/>
          </w:tcPr>
          <w:p w:rsidR="0002774F" w:rsidRPr="00950AED" w:rsidRDefault="0002774F" w:rsidP="0002774F">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Beta 1 mes</w:t>
            </w:r>
          </w:p>
        </w:tc>
        <w:tc>
          <w:tcPr>
            <w:tcW w:w="1097" w:type="dxa"/>
          </w:tcPr>
          <w:p w:rsidR="0002774F" w:rsidRPr="00950AED" w:rsidRDefault="0002774F" w:rsidP="0002774F">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 xml:space="preserve">Lead </w:t>
            </w:r>
            <w:proofErr w:type="spellStart"/>
            <w:r w:rsidRPr="00950AED">
              <w:rPr>
                <w:rFonts w:asciiTheme="minorHAnsi" w:hAnsiTheme="minorHAnsi" w:cstheme="minorHAnsi"/>
                <w:sz w:val="18"/>
                <w:szCs w:val="20"/>
              </w:rPr>
              <w:t>Return</w:t>
            </w:r>
            <w:proofErr w:type="spellEnd"/>
          </w:p>
        </w:tc>
        <w:tc>
          <w:tcPr>
            <w:tcW w:w="1046"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Nombre</w:t>
            </w:r>
          </w:p>
        </w:tc>
        <w:tc>
          <w:tcPr>
            <w:tcW w:w="1028"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Beta 1 mes</w:t>
            </w:r>
          </w:p>
        </w:tc>
        <w:tc>
          <w:tcPr>
            <w:tcW w:w="1028"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 xml:space="preserve">Lead </w:t>
            </w:r>
            <w:proofErr w:type="spellStart"/>
            <w:r w:rsidRPr="00950AED">
              <w:rPr>
                <w:rFonts w:asciiTheme="minorHAnsi" w:hAnsiTheme="minorHAnsi" w:cstheme="minorHAnsi"/>
                <w:sz w:val="18"/>
                <w:szCs w:val="20"/>
              </w:rPr>
              <w:t>Return</w:t>
            </w:r>
            <w:proofErr w:type="spellEnd"/>
          </w:p>
        </w:tc>
        <w:tc>
          <w:tcPr>
            <w:tcW w:w="1046"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Nombre</w:t>
            </w:r>
          </w:p>
        </w:tc>
        <w:tc>
          <w:tcPr>
            <w:tcW w:w="1028"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Beta 1 mes</w:t>
            </w:r>
          </w:p>
        </w:tc>
        <w:tc>
          <w:tcPr>
            <w:tcW w:w="1028" w:type="dxa"/>
          </w:tcPr>
          <w:p w:rsidR="0002774F" w:rsidRPr="00950AED" w:rsidRDefault="0002774F" w:rsidP="00A66F27">
            <w:pPr>
              <w:pStyle w:val="Prrafodelista"/>
              <w:ind w:left="0"/>
              <w:jc w:val="center"/>
              <w:rPr>
                <w:rFonts w:asciiTheme="minorHAnsi" w:hAnsiTheme="minorHAnsi" w:cstheme="minorHAnsi"/>
                <w:sz w:val="18"/>
                <w:szCs w:val="20"/>
              </w:rPr>
            </w:pPr>
            <w:r w:rsidRPr="00950AED">
              <w:rPr>
                <w:rFonts w:asciiTheme="minorHAnsi" w:hAnsiTheme="minorHAnsi" w:cstheme="minorHAnsi"/>
                <w:sz w:val="18"/>
                <w:szCs w:val="20"/>
              </w:rPr>
              <w:t xml:space="preserve">Lead </w:t>
            </w:r>
            <w:proofErr w:type="spellStart"/>
            <w:r w:rsidRPr="00950AED">
              <w:rPr>
                <w:rFonts w:asciiTheme="minorHAnsi" w:hAnsiTheme="minorHAnsi" w:cstheme="minorHAnsi"/>
                <w:sz w:val="18"/>
                <w:szCs w:val="20"/>
              </w:rPr>
              <w:t>Return</w:t>
            </w:r>
            <w:proofErr w:type="spellEnd"/>
          </w:p>
        </w:tc>
      </w:tr>
      <w:tr w:rsidR="0002774F" w:rsidRPr="00950AED" w:rsidTr="0002774F">
        <w:tc>
          <w:tcPr>
            <w:tcW w:w="1108" w:type="dxa"/>
          </w:tcPr>
          <w:p w:rsidR="0002774F" w:rsidRPr="00950AED" w:rsidRDefault="0002774F" w:rsidP="0002774F">
            <w:pPr>
              <w:pStyle w:val="Prrafodelista"/>
              <w:numPr>
                <w:ilvl w:val="0"/>
                <w:numId w:val="26"/>
              </w:numPr>
              <w:jc w:val="left"/>
              <w:rPr>
                <w:rFonts w:asciiTheme="minorHAnsi" w:hAnsiTheme="minorHAnsi" w:cstheme="minorHAnsi"/>
                <w:sz w:val="18"/>
                <w:szCs w:val="20"/>
              </w:rPr>
            </w:pPr>
          </w:p>
        </w:tc>
        <w:tc>
          <w:tcPr>
            <w:tcW w:w="1070" w:type="dxa"/>
          </w:tcPr>
          <w:p w:rsidR="0002774F" w:rsidRPr="00950AED" w:rsidRDefault="0002774F" w:rsidP="0002774F">
            <w:pPr>
              <w:pStyle w:val="Prrafodelista"/>
              <w:ind w:left="0"/>
              <w:jc w:val="left"/>
              <w:rPr>
                <w:rFonts w:asciiTheme="minorHAnsi" w:hAnsiTheme="minorHAnsi" w:cstheme="minorHAnsi"/>
                <w:sz w:val="18"/>
                <w:szCs w:val="20"/>
              </w:rPr>
            </w:pPr>
            <w:r w:rsidRPr="00950AED">
              <w:rPr>
                <w:rFonts w:asciiTheme="minorHAnsi" w:hAnsiTheme="minorHAnsi" w:cstheme="minorHAnsi"/>
                <w:sz w:val="18"/>
                <w:szCs w:val="20"/>
              </w:rPr>
              <w:t>…</w:t>
            </w:r>
          </w:p>
        </w:tc>
        <w:tc>
          <w:tcPr>
            <w:tcW w:w="1097"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7"/>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8"/>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r>
      <w:tr w:rsidR="0002774F" w:rsidRPr="00950AED" w:rsidTr="0002774F">
        <w:tc>
          <w:tcPr>
            <w:tcW w:w="1108" w:type="dxa"/>
          </w:tcPr>
          <w:p w:rsidR="0002774F" w:rsidRPr="00950AED" w:rsidRDefault="0002774F" w:rsidP="0002774F">
            <w:pPr>
              <w:pStyle w:val="Prrafodelista"/>
              <w:numPr>
                <w:ilvl w:val="0"/>
                <w:numId w:val="26"/>
              </w:numPr>
              <w:jc w:val="left"/>
              <w:rPr>
                <w:rFonts w:asciiTheme="minorHAnsi" w:hAnsiTheme="minorHAnsi" w:cstheme="minorHAnsi"/>
                <w:sz w:val="18"/>
                <w:szCs w:val="20"/>
              </w:rPr>
            </w:pPr>
          </w:p>
        </w:tc>
        <w:tc>
          <w:tcPr>
            <w:tcW w:w="1070"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97"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7"/>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8"/>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r>
      <w:tr w:rsidR="0002774F" w:rsidRPr="00950AED" w:rsidTr="0002774F">
        <w:tc>
          <w:tcPr>
            <w:tcW w:w="1108" w:type="dxa"/>
          </w:tcPr>
          <w:p w:rsidR="0002774F" w:rsidRPr="00950AED" w:rsidRDefault="0002774F" w:rsidP="0002774F">
            <w:pPr>
              <w:pStyle w:val="Prrafodelista"/>
              <w:numPr>
                <w:ilvl w:val="0"/>
                <w:numId w:val="26"/>
              </w:numPr>
              <w:jc w:val="left"/>
              <w:rPr>
                <w:rFonts w:asciiTheme="minorHAnsi" w:hAnsiTheme="minorHAnsi" w:cstheme="minorHAnsi"/>
                <w:sz w:val="18"/>
                <w:szCs w:val="20"/>
              </w:rPr>
            </w:pPr>
          </w:p>
        </w:tc>
        <w:tc>
          <w:tcPr>
            <w:tcW w:w="1070"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97"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7"/>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46" w:type="dxa"/>
          </w:tcPr>
          <w:p w:rsidR="0002774F" w:rsidRPr="00950AED" w:rsidRDefault="0002774F" w:rsidP="0002774F">
            <w:pPr>
              <w:pStyle w:val="Prrafodelista"/>
              <w:numPr>
                <w:ilvl w:val="0"/>
                <w:numId w:val="28"/>
              </w:numPr>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c>
          <w:tcPr>
            <w:tcW w:w="1028" w:type="dxa"/>
          </w:tcPr>
          <w:p w:rsidR="0002774F" w:rsidRPr="00950AED" w:rsidRDefault="0002774F" w:rsidP="0002774F">
            <w:pPr>
              <w:pStyle w:val="Prrafodelista"/>
              <w:ind w:left="0"/>
              <w:jc w:val="left"/>
              <w:rPr>
                <w:rFonts w:asciiTheme="minorHAnsi" w:hAnsiTheme="minorHAnsi" w:cstheme="minorHAnsi"/>
                <w:sz w:val="18"/>
                <w:szCs w:val="20"/>
              </w:rPr>
            </w:pPr>
          </w:p>
        </w:tc>
      </w:tr>
    </w:tbl>
    <w:p w:rsidR="00476A06" w:rsidRDefault="00476A06" w:rsidP="00476A06">
      <w:pPr>
        <w:pStyle w:val="Prrafodelista"/>
      </w:pPr>
    </w:p>
    <w:p w:rsidR="00476A06" w:rsidRDefault="0002774F" w:rsidP="00476A06">
      <w:pPr>
        <w:pStyle w:val="Prrafodelista"/>
      </w:pPr>
      <w:r>
        <w:t>Para cada uno de los portafolios r</w:t>
      </w:r>
      <w:r w:rsidR="00476A06">
        <w:t xml:space="preserve">eportar a diciembre de 2000 la beta promedio </w:t>
      </w:r>
      <w:r>
        <w:t xml:space="preserve">y el Lead </w:t>
      </w:r>
      <w:proofErr w:type="spellStart"/>
      <w:r>
        <w:t>Return</w:t>
      </w:r>
      <w:proofErr w:type="spellEnd"/>
      <w:r w:rsidR="00476A06">
        <w:t xml:space="preserve"> promedio</w:t>
      </w:r>
      <w:r w:rsidR="001130B1">
        <w:t>:</w:t>
      </w:r>
      <w:bookmarkStart w:id="31" w:name="_GoBack"/>
      <w:bookmarkEnd w:id="31"/>
    </w:p>
    <w:tbl>
      <w:tblPr>
        <w:tblStyle w:val="Tablaconcuadrcula"/>
        <w:tblW w:w="0" w:type="auto"/>
        <w:jc w:val="center"/>
        <w:tblCellMar>
          <w:left w:w="28" w:type="dxa"/>
          <w:right w:w="28" w:type="dxa"/>
        </w:tblCellMar>
        <w:tblLook w:val="04A0" w:firstRow="1" w:lastRow="0" w:firstColumn="1" w:lastColumn="0" w:noHBand="0" w:noVBand="1"/>
      </w:tblPr>
      <w:tblGrid>
        <w:gridCol w:w="1255"/>
        <w:gridCol w:w="1415"/>
        <w:gridCol w:w="1290"/>
        <w:gridCol w:w="1379"/>
        <w:gridCol w:w="1374"/>
      </w:tblGrid>
      <w:tr w:rsidR="0002774F" w:rsidRPr="00B0311D" w:rsidTr="0002774F">
        <w:trPr>
          <w:jc w:val="center"/>
        </w:trPr>
        <w:tc>
          <w:tcPr>
            <w:tcW w:w="1255" w:type="dxa"/>
          </w:tcPr>
          <w:p w:rsidR="0002774F" w:rsidRPr="00B0311D" w:rsidRDefault="0002774F" w:rsidP="00A66F27">
            <w:pPr>
              <w:jc w:val="center"/>
              <w:rPr>
                <w:rFonts w:asciiTheme="minorHAnsi" w:hAnsiTheme="minorHAnsi" w:cstheme="minorHAnsi"/>
                <w:sz w:val="16"/>
                <w:szCs w:val="16"/>
              </w:rPr>
            </w:pPr>
            <w:r>
              <w:rPr>
                <w:rFonts w:asciiTheme="minorHAnsi" w:hAnsiTheme="minorHAnsi" w:cstheme="minorHAnsi"/>
                <w:sz w:val="16"/>
                <w:szCs w:val="16"/>
              </w:rPr>
              <w:t>Variable</w:t>
            </w:r>
          </w:p>
        </w:tc>
        <w:tc>
          <w:tcPr>
            <w:tcW w:w="1415" w:type="dxa"/>
          </w:tcPr>
          <w:p w:rsidR="0002774F" w:rsidRPr="00B0311D" w:rsidRDefault="0002774F" w:rsidP="00A66F27">
            <w:pPr>
              <w:jc w:val="center"/>
              <w:rPr>
                <w:rFonts w:asciiTheme="minorHAnsi" w:hAnsiTheme="minorHAnsi" w:cstheme="minorHAnsi"/>
                <w:sz w:val="16"/>
                <w:szCs w:val="16"/>
              </w:rPr>
            </w:pPr>
            <w:r>
              <w:rPr>
                <w:rFonts w:asciiTheme="minorHAnsi" w:hAnsiTheme="minorHAnsi" w:cstheme="minorHAnsi"/>
                <w:sz w:val="16"/>
                <w:szCs w:val="16"/>
              </w:rPr>
              <w:t>Beta Bajo</w:t>
            </w:r>
          </w:p>
        </w:tc>
        <w:tc>
          <w:tcPr>
            <w:tcW w:w="1290" w:type="dxa"/>
          </w:tcPr>
          <w:p w:rsidR="0002774F" w:rsidRPr="00B0311D" w:rsidRDefault="0002774F" w:rsidP="00A66F27">
            <w:pPr>
              <w:jc w:val="center"/>
              <w:rPr>
                <w:rFonts w:asciiTheme="minorHAnsi" w:hAnsiTheme="minorHAnsi" w:cstheme="minorHAnsi"/>
                <w:sz w:val="16"/>
                <w:szCs w:val="16"/>
              </w:rPr>
            </w:pPr>
            <w:r>
              <w:rPr>
                <w:rFonts w:asciiTheme="minorHAnsi" w:hAnsiTheme="minorHAnsi" w:cstheme="minorHAnsi"/>
                <w:sz w:val="16"/>
                <w:szCs w:val="16"/>
              </w:rPr>
              <w:t>Beta Medio</w:t>
            </w:r>
          </w:p>
        </w:tc>
        <w:tc>
          <w:tcPr>
            <w:tcW w:w="1379" w:type="dxa"/>
          </w:tcPr>
          <w:p w:rsidR="0002774F" w:rsidRPr="00B0311D" w:rsidRDefault="0002774F" w:rsidP="00A66F27">
            <w:pPr>
              <w:jc w:val="center"/>
              <w:rPr>
                <w:rFonts w:asciiTheme="minorHAnsi" w:hAnsiTheme="minorHAnsi" w:cstheme="minorHAnsi"/>
                <w:sz w:val="16"/>
                <w:szCs w:val="16"/>
              </w:rPr>
            </w:pPr>
            <w:r>
              <w:rPr>
                <w:rFonts w:asciiTheme="minorHAnsi" w:hAnsiTheme="minorHAnsi" w:cstheme="minorHAnsi"/>
                <w:sz w:val="16"/>
                <w:szCs w:val="16"/>
              </w:rPr>
              <w:t>Beta Alto</w:t>
            </w:r>
          </w:p>
        </w:tc>
        <w:tc>
          <w:tcPr>
            <w:tcW w:w="1374" w:type="dxa"/>
          </w:tcPr>
          <w:p w:rsidR="0002774F" w:rsidRDefault="0002774F" w:rsidP="001130B1">
            <w:pPr>
              <w:jc w:val="center"/>
              <w:rPr>
                <w:rFonts w:asciiTheme="minorHAnsi" w:hAnsiTheme="minorHAnsi" w:cstheme="minorHAnsi"/>
                <w:sz w:val="16"/>
                <w:szCs w:val="16"/>
              </w:rPr>
            </w:pPr>
            <w:r>
              <w:rPr>
                <w:rFonts w:asciiTheme="minorHAnsi" w:hAnsiTheme="minorHAnsi" w:cstheme="minorHAnsi"/>
                <w:sz w:val="16"/>
                <w:szCs w:val="16"/>
              </w:rPr>
              <w:t>Alto</w:t>
            </w:r>
            <w:r w:rsidR="001130B1">
              <w:rPr>
                <w:rFonts w:asciiTheme="minorHAnsi" w:hAnsiTheme="minorHAnsi" w:cstheme="minorHAnsi"/>
                <w:sz w:val="16"/>
                <w:szCs w:val="16"/>
              </w:rPr>
              <w:t xml:space="preserve"> – </w:t>
            </w:r>
            <w:r>
              <w:rPr>
                <w:rFonts w:asciiTheme="minorHAnsi" w:hAnsiTheme="minorHAnsi" w:cstheme="minorHAnsi"/>
                <w:sz w:val="16"/>
                <w:szCs w:val="16"/>
              </w:rPr>
              <w:t>Bajo</w:t>
            </w:r>
          </w:p>
        </w:tc>
      </w:tr>
      <w:tr w:rsidR="0002774F" w:rsidRPr="00B0311D" w:rsidTr="0002774F">
        <w:trPr>
          <w:jc w:val="center"/>
        </w:trPr>
        <w:tc>
          <w:tcPr>
            <w:tcW w:w="1255" w:type="dxa"/>
          </w:tcPr>
          <w:p w:rsidR="0002774F" w:rsidRDefault="0002774F" w:rsidP="00A66F27">
            <w:pPr>
              <w:jc w:val="center"/>
              <w:rPr>
                <w:rFonts w:asciiTheme="minorHAnsi" w:hAnsiTheme="minorHAnsi" w:cstheme="minorHAnsi"/>
                <w:sz w:val="16"/>
                <w:szCs w:val="16"/>
              </w:rPr>
            </w:pPr>
            <w:r>
              <w:rPr>
                <w:rFonts w:asciiTheme="minorHAnsi" w:hAnsiTheme="minorHAnsi" w:cstheme="minorHAnsi"/>
                <w:sz w:val="16"/>
                <w:szCs w:val="16"/>
              </w:rPr>
              <w:t xml:space="preserve">Lead </w:t>
            </w:r>
            <w:proofErr w:type="spellStart"/>
            <w:r>
              <w:rPr>
                <w:rFonts w:asciiTheme="minorHAnsi" w:hAnsiTheme="minorHAnsi" w:cstheme="minorHAnsi"/>
                <w:sz w:val="16"/>
                <w:szCs w:val="16"/>
              </w:rPr>
              <w:t>Return</w:t>
            </w:r>
            <w:proofErr w:type="spellEnd"/>
          </w:p>
        </w:tc>
        <w:tc>
          <w:tcPr>
            <w:tcW w:w="1415" w:type="dxa"/>
          </w:tcPr>
          <w:p w:rsidR="0002774F" w:rsidRPr="00B0311D" w:rsidRDefault="0002774F" w:rsidP="00A66F27">
            <w:pPr>
              <w:jc w:val="center"/>
              <w:rPr>
                <w:rFonts w:asciiTheme="minorHAnsi" w:hAnsiTheme="minorHAnsi" w:cstheme="minorHAnsi"/>
                <w:sz w:val="16"/>
                <w:szCs w:val="16"/>
              </w:rPr>
            </w:pPr>
          </w:p>
        </w:tc>
        <w:tc>
          <w:tcPr>
            <w:tcW w:w="1290" w:type="dxa"/>
          </w:tcPr>
          <w:p w:rsidR="0002774F" w:rsidRPr="00B0311D" w:rsidRDefault="0002774F" w:rsidP="00A66F27">
            <w:pPr>
              <w:jc w:val="center"/>
              <w:rPr>
                <w:rFonts w:asciiTheme="minorHAnsi" w:hAnsiTheme="minorHAnsi" w:cstheme="minorHAnsi"/>
                <w:sz w:val="16"/>
                <w:szCs w:val="16"/>
              </w:rPr>
            </w:pPr>
          </w:p>
        </w:tc>
        <w:tc>
          <w:tcPr>
            <w:tcW w:w="1379" w:type="dxa"/>
          </w:tcPr>
          <w:p w:rsidR="0002774F" w:rsidRPr="00B0311D" w:rsidRDefault="0002774F" w:rsidP="00A66F27">
            <w:pPr>
              <w:jc w:val="center"/>
              <w:rPr>
                <w:rFonts w:asciiTheme="minorHAnsi" w:hAnsiTheme="minorHAnsi" w:cstheme="minorHAnsi"/>
                <w:sz w:val="16"/>
                <w:szCs w:val="16"/>
              </w:rPr>
            </w:pPr>
          </w:p>
        </w:tc>
        <w:tc>
          <w:tcPr>
            <w:tcW w:w="1374" w:type="dxa"/>
          </w:tcPr>
          <w:p w:rsidR="0002774F" w:rsidRPr="00B0311D" w:rsidRDefault="0002774F" w:rsidP="00A66F27">
            <w:pPr>
              <w:jc w:val="center"/>
              <w:rPr>
                <w:rFonts w:asciiTheme="minorHAnsi" w:hAnsiTheme="minorHAnsi" w:cstheme="minorHAnsi"/>
                <w:sz w:val="16"/>
                <w:szCs w:val="16"/>
              </w:rPr>
            </w:pPr>
          </w:p>
        </w:tc>
      </w:tr>
      <w:tr w:rsidR="0002774F" w:rsidRPr="00B0311D" w:rsidTr="0002774F">
        <w:trPr>
          <w:jc w:val="center"/>
        </w:trPr>
        <w:tc>
          <w:tcPr>
            <w:tcW w:w="1255" w:type="dxa"/>
          </w:tcPr>
          <w:p w:rsidR="0002774F" w:rsidRPr="00B0311D" w:rsidRDefault="0002774F" w:rsidP="00A66F27">
            <w:pPr>
              <w:jc w:val="center"/>
              <w:rPr>
                <w:rFonts w:asciiTheme="minorHAnsi" w:hAnsiTheme="minorHAnsi" w:cstheme="minorHAnsi"/>
                <w:sz w:val="16"/>
                <w:szCs w:val="16"/>
              </w:rPr>
            </w:pPr>
            <w:r>
              <w:rPr>
                <w:rFonts w:asciiTheme="minorHAnsi" w:hAnsiTheme="minorHAnsi" w:cstheme="minorHAnsi"/>
                <w:sz w:val="16"/>
                <w:szCs w:val="16"/>
              </w:rPr>
              <w:t>Beta promedio</w:t>
            </w:r>
          </w:p>
        </w:tc>
        <w:tc>
          <w:tcPr>
            <w:tcW w:w="1415" w:type="dxa"/>
          </w:tcPr>
          <w:p w:rsidR="0002774F" w:rsidRPr="00B0311D" w:rsidRDefault="0002774F" w:rsidP="00A66F27">
            <w:pPr>
              <w:jc w:val="center"/>
              <w:rPr>
                <w:rFonts w:asciiTheme="minorHAnsi" w:hAnsiTheme="minorHAnsi" w:cstheme="minorHAnsi"/>
                <w:sz w:val="16"/>
                <w:szCs w:val="16"/>
              </w:rPr>
            </w:pPr>
          </w:p>
        </w:tc>
        <w:tc>
          <w:tcPr>
            <w:tcW w:w="1290" w:type="dxa"/>
          </w:tcPr>
          <w:p w:rsidR="0002774F" w:rsidRPr="00B0311D" w:rsidRDefault="0002774F" w:rsidP="00A66F27">
            <w:pPr>
              <w:jc w:val="center"/>
              <w:rPr>
                <w:rFonts w:asciiTheme="minorHAnsi" w:hAnsiTheme="minorHAnsi" w:cstheme="minorHAnsi"/>
                <w:sz w:val="16"/>
                <w:szCs w:val="16"/>
              </w:rPr>
            </w:pPr>
          </w:p>
        </w:tc>
        <w:tc>
          <w:tcPr>
            <w:tcW w:w="1379" w:type="dxa"/>
          </w:tcPr>
          <w:p w:rsidR="0002774F" w:rsidRPr="00B0311D" w:rsidRDefault="0002774F" w:rsidP="00A66F27">
            <w:pPr>
              <w:jc w:val="center"/>
              <w:rPr>
                <w:rFonts w:asciiTheme="minorHAnsi" w:hAnsiTheme="minorHAnsi" w:cstheme="minorHAnsi"/>
                <w:sz w:val="16"/>
                <w:szCs w:val="16"/>
              </w:rPr>
            </w:pPr>
          </w:p>
        </w:tc>
        <w:tc>
          <w:tcPr>
            <w:tcW w:w="1374" w:type="dxa"/>
          </w:tcPr>
          <w:p w:rsidR="0002774F" w:rsidRPr="00B0311D" w:rsidRDefault="0002774F" w:rsidP="00A66F27">
            <w:pPr>
              <w:jc w:val="center"/>
              <w:rPr>
                <w:rFonts w:asciiTheme="minorHAnsi" w:hAnsiTheme="minorHAnsi" w:cstheme="minorHAnsi"/>
                <w:sz w:val="16"/>
                <w:szCs w:val="16"/>
              </w:rPr>
            </w:pPr>
          </w:p>
        </w:tc>
      </w:tr>
    </w:tbl>
    <w:p w:rsidR="004546F2" w:rsidRDefault="004546F2" w:rsidP="004546F2">
      <w:pPr>
        <w:pStyle w:val="Prrafodelista"/>
        <w:numPr>
          <w:ilvl w:val="0"/>
          <w:numId w:val="18"/>
        </w:numPr>
      </w:pPr>
      <w:r w:rsidRPr="00950AED">
        <w:rPr>
          <w:u w:val="single"/>
        </w:rPr>
        <w:lastRenderedPageBreak/>
        <w:t>Tabla 5</w:t>
      </w:r>
      <w:r>
        <w:t xml:space="preserve">: Single </w:t>
      </w:r>
      <w:proofErr w:type="spellStart"/>
      <w:r>
        <w:t>sort</w:t>
      </w:r>
      <w:proofErr w:type="spellEnd"/>
      <w:r>
        <w:t xml:space="preserve">: armar 3 portafolios </w:t>
      </w:r>
      <w:proofErr w:type="spellStart"/>
      <w:r>
        <w:t>rankeados</w:t>
      </w:r>
      <w:proofErr w:type="spellEnd"/>
      <w:r>
        <w:t xml:space="preserve"> por SIZE y reportar rendimiento promedio del mes siguiente (lead1ret)</w:t>
      </w:r>
      <w:r w:rsidR="00DF48BF">
        <w:t xml:space="preserve"> y los estadísticos </w:t>
      </w:r>
      <w:r w:rsidR="00DF48BF" w:rsidRPr="00DF48BF">
        <w:rPr>
          <w:i/>
        </w:rPr>
        <w:t>t</w:t>
      </w:r>
      <w:r w:rsidR="00DF48BF">
        <w:t>.</w:t>
      </w:r>
    </w:p>
    <w:tbl>
      <w:tblPr>
        <w:tblStyle w:val="Tablaconcuadrcula"/>
        <w:tblW w:w="0" w:type="auto"/>
        <w:jc w:val="center"/>
        <w:tblCellMar>
          <w:left w:w="28" w:type="dxa"/>
          <w:right w:w="28" w:type="dxa"/>
        </w:tblCellMar>
        <w:tblLook w:val="04A0" w:firstRow="1" w:lastRow="0" w:firstColumn="1" w:lastColumn="0" w:noHBand="0" w:noVBand="1"/>
      </w:tblPr>
      <w:tblGrid>
        <w:gridCol w:w="1255"/>
        <w:gridCol w:w="900"/>
        <w:gridCol w:w="900"/>
        <w:gridCol w:w="1530"/>
        <w:gridCol w:w="360"/>
        <w:gridCol w:w="1710"/>
      </w:tblGrid>
      <w:tr w:rsidR="005856FC" w:rsidRPr="00B0311D" w:rsidTr="00DF48BF">
        <w:trPr>
          <w:jc w:val="center"/>
        </w:trPr>
        <w:tc>
          <w:tcPr>
            <w:tcW w:w="1255" w:type="dxa"/>
          </w:tcPr>
          <w:p w:rsidR="005856FC" w:rsidRPr="00B0311D" w:rsidRDefault="005856FC" w:rsidP="00815C98">
            <w:pPr>
              <w:jc w:val="center"/>
              <w:rPr>
                <w:rFonts w:asciiTheme="minorHAnsi" w:hAnsiTheme="minorHAnsi" w:cstheme="minorHAnsi"/>
                <w:sz w:val="16"/>
                <w:szCs w:val="16"/>
              </w:rPr>
            </w:pPr>
            <w:r>
              <w:rPr>
                <w:rFonts w:asciiTheme="minorHAnsi" w:hAnsiTheme="minorHAnsi" w:cstheme="minorHAnsi"/>
                <w:sz w:val="16"/>
                <w:szCs w:val="16"/>
              </w:rPr>
              <w:t>Variable</w:t>
            </w:r>
          </w:p>
        </w:tc>
        <w:tc>
          <w:tcPr>
            <w:tcW w:w="900" w:type="dxa"/>
          </w:tcPr>
          <w:p w:rsidR="005856FC" w:rsidRPr="00B0311D" w:rsidRDefault="005856FC" w:rsidP="00815C98">
            <w:pPr>
              <w:jc w:val="center"/>
              <w:rPr>
                <w:rFonts w:asciiTheme="minorHAnsi" w:hAnsiTheme="minorHAnsi" w:cstheme="minorHAnsi"/>
                <w:sz w:val="16"/>
                <w:szCs w:val="16"/>
              </w:rPr>
            </w:pPr>
            <w:r>
              <w:rPr>
                <w:rFonts w:asciiTheme="minorHAnsi" w:hAnsiTheme="minorHAnsi" w:cstheme="minorHAnsi"/>
                <w:sz w:val="16"/>
                <w:szCs w:val="16"/>
              </w:rPr>
              <w:t xml:space="preserve">Small </w:t>
            </w:r>
            <w:proofErr w:type="spellStart"/>
            <w:r>
              <w:rPr>
                <w:rFonts w:asciiTheme="minorHAnsi" w:hAnsiTheme="minorHAnsi" w:cstheme="minorHAnsi"/>
                <w:sz w:val="16"/>
                <w:szCs w:val="16"/>
              </w:rPr>
              <w:t>Size</w:t>
            </w:r>
            <w:proofErr w:type="spellEnd"/>
          </w:p>
        </w:tc>
        <w:tc>
          <w:tcPr>
            <w:tcW w:w="900" w:type="dxa"/>
          </w:tcPr>
          <w:p w:rsidR="005856FC" w:rsidRPr="00B0311D" w:rsidRDefault="005856FC" w:rsidP="00815C98">
            <w:pPr>
              <w:jc w:val="center"/>
              <w:rPr>
                <w:rFonts w:asciiTheme="minorHAnsi" w:hAnsiTheme="minorHAnsi" w:cstheme="minorHAnsi"/>
                <w:sz w:val="16"/>
                <w:szCs w:val="16"/>
              </w:rPr>
            </w:pPr>
            <w:r>
              <w:rPr>
                <w:rFonts w:asciiTheme="minorHAnsi" w:hAnsiTheme="minorHAnsi" w:cstheme="minorHAnsi"/>
                <w:sz w:val="16"/>
                <w:szCs w:val="16"/>
              </w:rPr>
              <w:t xml:space="preserve">Medium </w:t>
            </w:r>
            <w:proofErr w:type="spellStart"/>
            <w:r>
              <w:rPr>
                <w:rFonts w:asciiTheme="minorHAnsi" w:hAnsiTheme="minorHAnsi" w:cstheme="minorHAnsi"/>
                <w:sz w:val="16"/>
                <w:szCs w:val="16"/>
              </w:rPr>
              <w:t>Size</w:t>
            </w:r>
            <w:proofErr w:type="spellEnd"/>
          </w:p>
        </w:tc>
        <w:tc>
          <w:tcPr>
            <w:tcW w:w="1530" w:type="dxa"/>
          </w:tcPr>
          <w:p w:rsidR="005856FC" w:rsidRPr="00B0311D" w:rsidRDefault="005856FC"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 xml:space="preserve"> </w:t>
            </w:r>
            <w:proofErr w:type="spellStart"/>
            <w:r>
              <w:rPr>
                <w:rFonts w:asciiTheme="minorHAnsi" w:hAnsiTheme="minorHAnsi" w:cstheme="minorHAnsi"/>
                <w:sz w:val="16"/>
                <w:szCs w:val="16"/>
              </w:rPr>
              <w:t>Size</w:t>
            </w:r>
            <w:proofErr w:type="spellEnd"/>
          </w:p>
        </w:tc>
        <w:tc>
          <w:tcPr>
            <w:tcW w:w="360" w:type="dxa"/>
          </w:tcPr>
          <w:p w:rsidR="005856FC" w:rsidRDefault="005856FC" w:rsidP="00815C98">
            <w:pPr>
              <w:jc w:val="center"/>
              <w:rPr>
                <w:rFonts w:asciiTheme="minorHAnsi" w:hAnsiTheme="minorHAnsi" w:cstheme="minorHAnsi"/>
                <w:sz w:val="16"/>
                <w:szCs w:val="16"/>
              </w:rPr>
            </w:pPr>
          </w:p>
        </w:tc>
        <w:tc>
          <w:tcPr>
            <w:tcW w:w="1710" w:type="dxa"/>
          </w:tcPr>
          <w:p w:rsidR="005856FC" w:rsidRDefault="005856FC"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-Small</w:t>
            </w:r>
          </w:p>
        </w:tc>
      </w:tr>
      <w:tr w:rsidR="005856FC" w:rsidRPr="00B0311D" w:rsidTr="00DF48BF">
        <w:trPr>
          <w:jc w:val="center"/>
        </w:trPr>
        <w:tc>
          <w:tcPr>
            <w:tcW w:w="1255" w:type="dxa"/>
          </w:tcPr>
          <w:p w:rsidR="005856FC" w:rsidRDefault="005856FC" w:rsidP="00815C98">
            <w:pPr>
              <w:jc w:val="center"/>
              <w:rPr>
                <w:rFonts w:asciiTheme="minorHAnsi" w:hAnsiTheme="minorHAnsi" w:cstheme="minorHAnsi"/>
                <w:sz w:val="16"/>
                <w:szCs w:val="16"/>
              </w:rPr>
            </w:pPr>
            <w:r>
              <w:rPr>
                <w:rFonts w:asciiTheme="minorHAnsi" w:hAnsiTheme="minorHAnsi" w:cstheme="minorHAnsi"/>
                <w:sz w:val="16"/>
                <w:szCs w:val="16"/>
              </w:rPr>
              <w:t>Rendimiento</w:t>
            </w:r>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Pr="00B0311D" w:rsidRDefault="005856FC"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Pr="00B0311D" w:rsidRDefault="00DF48BF" w:rsidP="00815C98">
            <w:pPr>
              <w:jc w:val="center"/>
              <w:rPr>
                <w:rFonts w:asciiTheme="minorHAnsi" w:hAnsiTheme="minorHAnsi" w:cstheme="minorHAnsi"/>
                <w:sz w:val="16"/>
                <w:szCs w:val="16"/>
              </w:rPr>
            </w:pPr>
            <w:r>
              <w:rPr>
                <w:rFonts w:asciiTheme="minorHAnsi" w:hAnsiTheme="minorHAnsi" w:cstheme="minorHAnsi"/>
                <w:sz w:val="16"/>
                <w:szCs w:val="16"/>
              </w:rPr>
              <w:t xml:space="preserve">Rendimiento </w:t>
            </w:r>
            <w:r w:rsidR="005856FC">
              <w:rPr>
                <w:rFonts w:asciiTheme="minorHAnsi" w:hAnsiTheme="minorHAnsi" w:cstheme="minorHAnsi"/>
                <w:sz w:val="16"/>
                <w:szCs w:val="16"/>
              </w:rPr>
              <w:t>– Rf</w:t>
            </w:r>
          </w:p>
        </w:tc>
        <w:tc>
          <w:tcPr>
            <w:tcW w:w="900" w:type="dxa"/>
          </w:tcPr>
          <w:p w:rsidR="005856FC" w:rsidRPr="00B0311D" w:rsidRDefault="00DF48BF" w:rsidP="00815C98">
            <w:pPr>
              <w:jc w:val="center"/>
              <w:rPr>
                <w:rFonts w:asciiTheme="minorHAnsi" w:hAnsiTheme="minorHAnsi" w:cstheme="minorHAnsi"/>
                <w:sz w:val="16"/>
                <w:szCs w:val="16"/>
              </w:rPr>
            </w:pPr>
            <w:r>
              <w:rPr>
                <w:rFonts w:asciiTheme="minorHAnsi" w:hAnsiTheme="minorHAnsi" w:cstheme="minorHAnsi"/>
                <w:sz w:val="16"/>
                <w:szCs w:val="16"/>
              </w:rPr>
              <w:t>Prom_R1</w:t>
            </w:r>
          </w:p>
        </w:tc>
        <w:tc>
          <w:tcPr>
            <w:tcW w:w="900" w:type="dxa"/>
          </w:tcPr>
          <w:p w:rsidR="005856FC" w:rsidRPr="00B0311D" w:rsidRDefault="00DF48BF" w:rsidP="00815C98">
            <w:pPr>
              <w:jc w:val="center"/>
              <w:rPr>
                <w:rFonts w:asciiTheme="minorHAnsi" w:hAnsiTheme="minorHAnsi" w:cstheme="minorHAnsi"/>
                <w:sz w:val="16"/>
                <w:szCs w:val="16"/>
              </w:rPr>
            </w:pPr>
            <w:r>
              <w:rPr>
                <w:rFonts w:asciiTheme="minorHAnsi" w:hAnsiTheme="minorHAnsi" w:cstheme="minorHAnsi"/>
                <w:sz w:val="16"/>
                <w:szCs w:val="16"/>
              </w:rPr>
              <w:t>Prom_R2</w:t>
            </w:r>
          </w:p>
        </w:tc>
        <w:tc>
          <w:tcPr>
            <w:tcW w:w="1530" w:type="dxa"/>
          </w:tcPr>
          <w:p w:rsidR="005856FC" w:rsidRPr="00B0311D" w:rsidRDefault="00DF48BF" w:rsidP="00815C98">
            <w:pPr>
              <w:jc w:val="center"/>
              <w:rPr>
                <w:rFonts w:asciiTheme="minorHAnsi" w:hAnsiTheme="minorHAnsi" w:cstheme="minorHAnsi"/>
                <w:sz w:val="16"/>
                <w:szCs w:val="16"/>
              </w:rPr>
            </w:pPr>
            <w:r>
              <w:rPr>
                <w:rFonts w:asciiTheme="minorHAnsi" w:hAnsiTheme="minorHAnsi" w:cstheme="minorHAnsi"/>
                <w:sz w:val="16"/>
                <w:szCs w:val="16"/>
              </w:rPr>
              <w:t>Prom_R3</w:t>
            </w: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DF48BF" w:rsidP="00DF48BF">
            <w:pPr>
              <w:jc w:val="center"/>
              <w:rPr>
                <w:rFonts w:asciiTheme="minorHAnsi" w:hAnsiTheme="minorHAnsi" w:cstheme="minorHAnsi"/>
                <w:sz w:val="16"/>
                <w:szCs w:val="16"/>
              </w:rPr>
            </w:pPr>
            <w:proofErr w:type="spellStart"/>
            <w:r>
              <w:rPr>
                <w:rFonts w:asciiTheme="minorHAnsi" w:hAnsiTheme="minorHAnsi" w:cstheme="minorHAnsi"/>
                <w:sz w:val="16"/>
                <w:szCs w:val="16"/>
              </w:rPr>
              <w:t>Prom_Rls</w:t>
            </w:r>
            <w:proofErr w:type="spellEnd"/>
          </w:p>
        </w:tc>
      </w:tr>
      <w:tr w:rsidR="005856FC" w:rsidRPr="00B0311D" w:rsidTr="00DF48BF">
        <w:trPr>
          <w:jc w:val="center"/>
        </w:trPr>
        <w:tc>
          <w:tcPr>
            <w:tcW w:w="1255" w:type="dxa"/>
          </w:tcPr>
          <w:p w:rsidR="005856FC" w:rsidRPr="00B0311D" w:rsidRDefault="005856FC"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Default="005856FC"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Alpha</w:t>
            </w:r>
            <w:proofErr w:type="spellEnd"/>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r w:rsidR="005856FC" w:rsidRPr="00B0311D" w:rsidTr="00DF48BF">
        <w:trPr>
          <w:jc w:val="center"/>
        </w:trPr>
        <w:tc>
          <w:tcPr>
            <w:tcW w:w="1255" w:type="dxa"/>
          </w:tcPr>
          <w:p w:rsidR="005856FC" w:rsidRDefault="005856FC"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5856FC" w:rsidRPr="00B0311D" w:rsidRDefault="005856FC" w:rsidP="00815C98">
            <w:pPr>
              <w:jc w:val="center"/>
              <w:rPr>
                <w:rFonts w:asciiTheme="minorHAnsi" w:hAnsiTheme="minorHAnsi" w:cstheme="minorHAnsi"/>
                <w:sz w:val="16"/>
                <w:szCs w:val="16"/>
              </w:rPr>
            </w:pPr>
          </w:p>
        </w:tc>
        <w:tc>
          <w:tcPr>
            <w:tcW w:w="900" w:type="dxa"/>
          </w:tcPr>
          <w:p w:rsidR="005856FC" w:rsidRPr="00B0311D" w:rsidRDefault="005856FC" w:rsidP="00815C98">
            <w:pPr>
              <w:jc w:val="center"/>
              <w:rPr>
                <w:rFonts w:asciiTheme="minorHAnsi" w:hAnsiTheme="minorHAnsi" w:cstheme="minorHAnsi"/>
                <w:sz w:val="16"/>
                <w:szCs w:val="16"/>
              </w:rPr>
            </w:pPr>
          </w:p>
        </w:tc>
        <w:tc>
          <w:tcPr>
            <w:tcW w:w="1530" w:type="dxa"/>
          </w:tcPr>
          <w:p w:rsidR="005856FC" w:rsidRPr="00B0311D" w:rsidRDefault="005856FC" w:rsidP="00815C98">
            <w:pPr>
              <w:jc w:val="center"/>
              <w:rPr>
                <w:rFonts w:asciiTheme="minorHAnsi" w:hAnsiTheme="minorHAnsi" w:cstheme="minorHAnsi"/>
                <w:sz w:val="16"/>
                <w:szCs w:val="16"/>
              </w:rPr>
            </w:pPr>
          </w:p>
        </w:tc>
        <w:tc>
          <w:tcPr>
            <w:tcW w:w="360" w:type="dxa"/>
          </w:tcPr>
          <w:p w:rsidR="005856FC" w:rsidRPr="00B0311D" w:rsidRDefault="005856FC" w:rsidP="00815C98">
            <w:pPr>
              <w:jc w:val="center"/>
              <w:rPr>
                <w:rFonts w:asciiTheme="minorHAnsi" w:hAnsiTheme="minorHAnsi" w:cstheme="minorHAnsi"/>
                <w:sz w:val="16"/>
                <w:szCs w:val="16"/>
              </w:rPr>
            </w:pPr>
          </w:p>
        </w:tc>
        <w:tc>
          <w:tcPr>
            <w:tcW w:w="1710" w:type="dxa"/>
          </w:tcPr>
          <w:p w:rsidR="005856FC" w:rsidRPr="00B0311D" w:rsidRDefault="005856FC" w:rsidP="00815C98">
            <w:pPr>
              <w:jc w:val="center"/>
              <w:rPr>
                <w:rFonts w:asciiTheme="minorHAnsi" w:hAnsiTheme="minorHAnsi" w:cstheme="minorHAnsi"/>
                <w:sz w:val="16"/>
                <w:szCs w:val="16"/>
              </w:rPr>
            </w:pPr>
          </w:p>
        </w:tc>
      </w:tr>
    </w:tbl>
    <w:p w:rsidR="004546F2" w:rsidRDefault="004546F2" w:rsidP="004546F2"/>
    <w:p w:rsidR="00411811" w:rsidRPr="003B39F1" w:rsidRDefault="00DF48BF" w:rsidP="00DF48BF">
      <w:pPr>
        <w:ind w:left="705"/>
      </w:pPr>
      <w:r>
        <w:t xml:space="preserve">Donde </w:t>
      </w:r>
      <w:proofErr w:type="spellStart"/>
      <w:r>
        <w:t>alpha</w:t>
      </w:r>
      <w:proofErr w:type="spellEnd"/>
      <w:r>
        <w:t xml:space="preserve"> es el resultado de </w:t>
      </w:r>
      <w:r w:rsidRPr="00DF48BF">
        <w:t xml:space="preserve">Prom_R1= </w:t>
      </w:r>
      <w:proofErr w:type="spellStart"/>
      <w:r w:rsidRPr="00DF48BF">
        <w:t>alpha</w:t>
      </w:r>
      <w:proofErr w:type="spellEnd"/>
      <w:r w:rsidRPr="00DF48BF">
        <w:t xml:space="preserve"> + beta * (</w:t>
      </w:r>
      <w:proofErr w:type="spellStart"/>
      <w:r w:rsidRPr="00DF48BF">
        <w:t>rendimient</w:t>
      </w:r>
      <w:r>
        <w:t>o</w:t>
      </w:r>
      <w:r w:rsidRPr="00DF48BF">
        <w:t>_ipc</w:t>
      </w:r>
      <w:proofErr w:type="spellEnd"/>
      <w:r w:rsidRPr="00DF48BF">
        <w:t xml:space="preserve"> – Rf) y Rf es la tasa libre de riesgo.</w:t>
      </w:r>
    </w:p>
    <w:p w:rsidR="003B39F1" w:rsidRDefault="00DF48BF" w:rsidP="00C24740">
      <w:r>
        <w:tab/>
        <w:t xml:space="preserve">Construir esta tabla para las siguientes variables para </w:t>
      </w:r>
      <w:proofErr w:type="spellStart"/>
      <w:r>
        <w:t>equal</w:t>
      </w:r>
      <w:proofErr w:type="spellEnd"/>
      <w:r>
        <w:t xml:space="preserve"> </w:t>
      </w:r>
      <w:proofErr w:type="spellStart"/>
      <w:r>
        <w:t>weighted</w:t>
      </w:r>
      <w:proofErr w:type="spellEnd"/>
      <w:r>
        <w:t xml:space="preserve"> y </w:t>
      </w:r>
      <w:proofErr w:type="spellStart"/>
      <w:r>
        <w:t>value</w:t>
      </w:r>
      <w:proofErr w:type="spellEnd"/>
      <w:r>
        <w:t xml:space="preserve"> </w:t>
      </w:r>
      <w:proofErr w:type="spellStart"/>
      <w:r>
        <w:t>weighted</w:t>
      </w:r>
      <w:proofErr w:type="spellEnd"/>
      <w:r>
        <w:t>:</w:t>
      </w:r>
    </w:p>
    <w:p w:rsidR="00DF48BF" w:rsidRDefault="00DF48BF" w:rsidP="00DF48BF">
      <w:pPr>
        <w:pStyle w:val="Prrafodelista"/>
        <w:numPr>
          <w:ilvl w:val="1"/>
          <w:numId w:val="20"/>
        </w:numPr>
      </w:pPr>
      <w:r>
        <w:t>Panel A: SIZE</w:t>
      </w:r>
    </w:p>
    <w:p w:rsidR="00DF48BF" w:rsidRDefault="00DF48BF" w:rsidP="00DF48BF">
      <w:pPr>
        <w:pStyle w:val="Prrafodelista"/>
        <w:numPr>
          <w:ilvl w:val="1"/>
          <w:numId w:val="20"/>
        </w:numPr>
      </w:pPr>
      <w:r>
        <w:t>Panel B: BM</w:t>
      </w:r>
    </w:p>
    <w:p w:rsidR="00DF48BF" w:rsidRPr="003E7D18" w:rsidRDefault="00DF48BF" w:rsidP="00DF48BF">
      <w:pPr>
        <w:pStyle w:val="Prrafodelista"/>
        <w:numPr>
          <w:ilvl w:val="1"/>
          <w:numId w:val="20"/>
        </w:numPr>
        <w:rPr>
          <w:lang w:val="en-US"/>
        </w:rPr>
      </w:pPr>
      <w:r w:rsidRPr="003E7D18">
        <w:rPr>
          <w:lang w:val="en-US"/>
        </w:rPr>
        <w:t>Panel C: lagged Return</w:t>
      </w:r>
      <w:r w:rsidR="00A0778C" w:rsidRPr="003E7D18">
        <w:rPr>
          <w:lang w:val="en-US"/>
        </w:rPr>
        <w:t xml:space="preserve"> (</w:t>
      </w:r>
      <w:proofErr w:type="spellStart"/>
      <w:r w:rsidR="00A0778C" w:rsidRPr="003E7D18">
        <w:rPr>
          <w:lang w:val="en-US"/>
        </w:rPr>
        <w:t>mret</w:t>
      </w:r>
      <w:proofErr w:type="spellEnd"/>
      <w:r w:rsidR="00A0778C" w:rsidRPr="003E7D18">
        <w:rPr>
          <w:lang w:val="en-US"/>
        </w:rPr>
        <w:t>)</w:t>
      </w:r>
    </w:p>
    <w:p w:rsidR="00DF48BF" w:rsidRDefault="00DF48BF" w:rsidP="00DF48BF">
      <w:pPr>
        <w:pStyle w:val="Prrafodelista"/>
        <w:numPr>
          <w:ilvl w:val="1"/>
          <w:numId w:val="20"/>
        </w:numPr>
      </w:pPr>
      <w:r>
        <w:t>Panel D: Beta_1M</w:t>
      </w:r>
    </w:p>
    <w:p w:rsidR="00DF48BF" w:rsidRDefault="00DF48BF" w:rsidP="00DF48BF">
      <w:pPr>
        <w:pStyle w:val="Prrafodelista"/>
        <w:numPr>
          <w:ilvl w:val="1"/>
          <w:numId w:val="20"/>
        </w:numPr>
      </w:pPr>
      <w:r>
        <w:t>Panel E: Beta_12M</w:t>
      </w:r>
    </w:p>
    <w:p w:rsidR="00DF48BF" w:rsidRDefault="00DF48BF" w:rsidP="00DF48BF">
      <w:pPr>
        <w:pStyle w:val="Prrafodelista"/>
        <w:numPr>
          <w:ilvl w:val="1"/>
          <w:numId w:val="20"/>
        </w:numPr>
      </w:pPr>
      <w:r>
        <w:t xml:space="preserve">Panel F: </w:t>
      </w:r>
      <w:proofErr w:type="spellStart"/>
      <w:r>
        <w:t>Idio</w:t>
      </w:r>
      <w:proofErr w:type="spellEnd"/>
      <w:r>
        <w:t>. Vol.</w:t>
      </w:r>
    </w:p>
    <w:p w:rsidR="00DF48BF" w:rsidRDefault="00DF48BF" w:rsidP="00DF48BF">
      <w:pPr>
        <w:pStyle w:val="Prrafodelista"/>
      </w:pPr>
    </w:p>
    <w:p w:rsidR="00DF48BF" w:rsidRDefault="00DF48BF" w:rsidP="00DF48BF">
      <w:pPr>
        <w:pStyle w:val="Prrafodelista"/>
        <w:numPr>
          <w:ilvl w:val="0"/>
          <w:numId w:val="18"/>
        </w:numPr>
      </w:pPr>
      <w:r>
        <w:t>Tabla 6: regresiones Fama-</w:t>
      </w:r>
      <w:proofErr w:type="spellStart"/>
      <w:r>
        <w:t>MacBeth</w:t>
      </w:r>
      <w:proofErr w:type="spellEnd"/>
      <w:r>
        <w:t>. Hacer las regresiones Fama-</w:t>
      </w:r>
      <w:proofErr w:type="spellStart"/>
      <w:r>
        <w:t>MacBeth</w:t>
      </w:r>
      <w:proofErr w:type="spellEnd"/>
      <w:r>
        <w:t xml:space="preserve"> para las siguientes regresiones (donde Lead1ret es el rendimiento mensual del siguiente mes)</w:t>
      </w:r>
    </w:p>
    <w:p w:rsidR="00DF48BF" w:rsidRDefault="00DF48BF" w:rsidP="00DF48BF">
      <w:pPr>
        <w:pStyle w:val="Prrafodelista"/>
      </w:pPr>
    </w:p>
    <w:p w:rsidR="00DF48BF" w:rsidRDefault="00DF48BF" w:rsidP="00DF48BF">
      <w:pPr>
        <w:pStyle w:val="Prrafodelista"/>
        <w:numPr>
          <w:ilvl w:val="1"/>
          <w:numId w:val="18"/>
        </w:numPr>
      </w:pPr>
      <w:r>
        <w:t>Lead1ret – Rf = a + b * SIZE</w:t>
      </w:r>
    </w:p>
    <w:p w:rsidR="00DF48BF" w:rsidRDefault="00DF48BF" w:rsidP="00DF48BF">
      <w:pPr>
        <w:pStyle w:val="Prrafodelista"/>
        <w:numPr>
          <w:ilvl w:val="1"/>
          <w:numId w:val="18"/>
        </w:numPr>
      </w:pPr>
      <w:r>
        <w:t>Lead1ret – Rf = a + b * BM</w:t>
      </w:r>
    </w:p>
    <w:p w:rsidR="00DF48BF" w:rsidRPr="003E7D18" w:rsidRDefault="00DF48BF" w:rsidP="00DF48BF">
      <w:pPr>
        <w:pStyle w:val="Prrafodelista"/>
        <w:numPr>
          <w:ilvl w:val="1"/>
          <w:numId w:val="18"/>
        </w:numPr>
        <w:rPr>
          <w:lang w:val="en-US"/>
        </w:rPr>
      </w:pPr>
      <w:r w:rsidRPr="003E7D18">
        <w:rPr>
          <w:lang w:val="en-US"/>
        </w:rPr>
        <w:t xml:space="preserve">Lead1ret – </w:t>
      </w:r>
      <w:proofErr w:type="spellStart"/>
      <w:r w:rsidRPr="003E7D18">
        <w:rPr>
          <w:lang w:val="en-US"/>
        </w:rPr>
        <w:t>Rf</w:t>
      </w:r>
      <w:proofErr w:type="spellEnd"/>
      <w:r w:rsidRPr="003E7D18">
        <w:rPr>
          <w:lang w:val="en-US"/>
        </w:rPr>
        <w:t xml:space="preserve"> = a + b * lagged Return</w:t>
      </w:r>
      <w:r w:rsidR="00A0778C" w:rsidRPr="003E7D18">
        <w:rPr>
          <w:lang w:val="en-US"/>
        </w:rPr>
        <w:t xml:space="preserve"> (</w:t>
      </w:r>
      <w:proofErr w:type="spellStart"/>
      <w:r w:rsidR="00A0778C" w:rsidRPr="003E7D18">
        <w:rPr>
          <w:lang w:val="en-US"/>
        </w:rPr>
        <w:t>mret</w:t>
      </w:r>
      <w:proofErr w:type="spellEnd"/>
      <w:r w:rsidR="00A0778C" w:rsidRPr="003E7D18">
        <w:rPr>
          <w:lang w:val="en-US"/>
        </w:rPr>
        <w:t>)</w:t>
      </w:r>
    </w:p>
    <w:p w:rsidR="00DF48BF" w:rsidRPr="003E7D18" w:rsidRDefault="00DF48BF" w:rsidP="00DF48BF">
      <w:pPr>
        <w:pStyle w:val="Prrafodelista"/>
        <w:numPr>
          <w:ilvl w:val="1"/>
          <w:numId w:val="18"/>
        </w:numPr>
        <w:rPr>
          <w:lang w:val="en-US"/>
        </w:rPr>
      </w:pPr>
      <w:r w:rsidRPr="003E7D18">
        <w:rPr>
          <w:lang w:val="en-US"/>
        </w:rPr>
        <w:t xml:space="preserve">Lead1ret – </w:t>
      </w:r>
      <w:proofErr w:type="spellStart"/>
      <w:r w:rsidRPr="003E7D18">
        <w:rPr>
          <w:lang w:val="en-US"/>
        </w:rPr>
        <w:t>Rf</w:t>
      </w:r>
      <w:proofErr w:type="spellEnd"/>
      <w:r w:rsidRPr="003E7D18">
        <w:rPr>
          <w:lang w:val="en-US"/>
        </w:rPr>
        <w:t xml:space="preserve"> = a + b * Beta_1M</w:t>
      </w:r>
    </w:p>
    <w:p w:rsidR="00DF48BF" w:rsidRPr="003E7D18" w:rsidRDefault="00DF48BF" w:rsidP="00DF48BF">
      <w:pPr>
        <w:pStyle w:val="Prrafodelista"/>
        <w:numPr>
          <w:ilvl w:val="1"/>
          <w:numId w:val="18"/>
        </w:numPr>
        <w:rPr>
          <w:lang w:val="en-US"/>
        </w:rPr>
      </w:pPr>
      <w:r w:rsidRPr="003E7D18">
        <w:rPr>
          <w:lang w:val="en-US"/>
        </w:rPr>
        <w:t xml:space="preserve">Lead1ret – </w:t>
      </w:r>
      <w:proofErr w:type="spellStart"/>
      <w:r w:rsidRPr="003E7D18">
        <w:rPr>
          <w:lang w:val="en-US"/>
        </w:rPr>
        <w:t>Rf</w:t>
      </w:r>
      <w:proofErr w:type="spellEnd"/>
      <w:r w:rsidRPr="003E7D18">
        <w:rPr>
          <w:lang w:val="en-US"/>
        </w:rPr>
        <w:t xml:space="preserve"> = a + b * Beta_12M</w:t>
      </w:r>
    </w:p>
    <w:p w:rsidR="00DF48BF" w:rsidRPr="003E7D18" w:rsidRDefault="00DF48BF" w:rsidP="00DF48BF">
      <w:pPr>
        <w:pStyle w:val="Prrafodelista"/>
        <w:numPr>
          <w:ilvl w:val="1"/>
          <w:numId w:val="18"/>
        </w:numPr>
        <w:rPr>
          <w:lang w:val="en-US"/>
        </w:rPr>
      </w:pPr>
      <w:r w:rsidRPr="003E7D18">
        <w:rPr>
          <w:lang w:val="en-US"/>
        </w:rPr>
        <w:t xml:space="preserve">Lead1ret – </w:t>
      </w:r>
      <w:proofErr w:type="spellStart"/>
      <w:proofErr w:type="gramStart"/>
      <w:r w:rsidRPr="003E7D18">
        <w:rPr>
          <w:lang w:val="en-US"/>
        </w:rPr>
        <w:t>Rf</w:t>
      </w:r>
      <w:proofErr w:type="spellEnd"/>
      <w:proofErr w:type="gramEnd"/>
      <w:r w:rsidRPr="003E7D18">
        <w:rPr>
          <w:lang w:val="en-US"/>
        </w:rPr>
        <w:t xml:space="preserve"> = a + b * </w:t>
      </w:r>
      <w:proofErr w:type="spellStart"/>
      <w:r w:rsidRPr="003E7D18">
        <w:rPr>
          <w:lang w:val="en-US"/>
        </w:rPr>
        <w:t>Idio</w:t>
      </w:r>
      <w:proofErr w:type="spellEnd"/>
      <w:r w:rsidRPr="003E7D18">
        <w:rPr>
          <w:lang w:val="en-US"/>
        </w:rPr>
        <w:t>. Vol.</w:t>
      </w:r>
    </w:p>
    <w:p w:rsidR="00DF48BF" w:rsidRPr="003E7D18" w:rsidRDefault="00DF48BF" w:rsidP="00DF48BF">
      <w:pPr>
        <w:pStyle w:val="Prrafodelista"/>
        <w:numPr>
          <w:ilvl w:val="1"/>
          <w:numId w:val="18"/>
        </w:numPr>
        <w:rPr>
          <w:lang w:val="en-US"/>
        </w:rPr>
      </w:pPr>
      <w:r w:rsidRPr="003E7D18">
        <w:rPr>
          <w:lang w:val="en-US"/>
        </w:rPr>
        <w:t xml:space="preserve">Lead1ret – </w:t>
      </w:r>
      <w:proofErr w:type="spellStart"/>
      <w:proofErr w:type="gramStart"/>
      <w:r w:rsidRPr="003E7D18">
        <w:rPr>
          <w:lang w:val="en-US"/>
        </w:rPr>
        <w:t>Rf</w:t>
      </w:r>
      <w:proofErr w:type="spellEnd"/>
      <w:proofErr w:type="gramEnd"/>
      <w:r w:rsidRPr="003E7D18">
        <w:rPr>
          <w:lang w:val="en-US"/>
        </w:rPr>
        <w:t xml:space="preserve"> = a + b * SIZE + c * BM+ d* lagged Return+ e* Beta_1M+ f* </w:t>
      </w:r>
      <w:proofErr w:type="spellStart"/>
      <w:r w:rsidRPr="003E7D18">
        <w:rPr>
          <w:lang w:val="en-US"/>
        </w:rPr>
        <w:t>Idio</w:t>
      </w:r>
      <w:proofErr w:type="spellEnd"/>
      <w:r w:rsidRPr="003E7D18">
        <w:rPr>
          <w:lang w:val="en-US"/>
        </w:rPr>
        <w:t>. Vol.</w:t>
      </w:r>
    </w:p>
    <w:p w:rsidR="00DF48BF" w:rsidRDefault="00DF48BF" w:rsidP="00DF48BF">
      <w:pPr>
        <w:pStyle w:val="Prrafodelista"/>
        <w:numPr>
          <w:ilvl w:val="1"/>
          <w:numId w:val="18"/>
        </w:numPr>
      </w:pPr>
      <w:r w:rsidRPr="003E7D18">
        <w:rPr>
          <w:lang w:val="en-US"/>
        </w:rPr>
        <w:t xml:space="preserve">Lead1ret – </w:t>
      </w:r>
      <w:proofErr w:type="spellStart"/>
      <w:proofErr w:type="gramStart"/>
      <w:r w:rsidRPr="003E7D18">
        <w:rPr>
          <w:lang w:val="en-US"/>
        </w:rPr>
        <w:t>Rf</w:t>
      </w:r>
      <w:proofErr w:type="spellEnd"/>
      <w:proofErr w:type="gramEnd"/>
      <w:r w:rsidRPr="003E7D18">
        <w:rPr>
          <w:lang w:val="en-US"/>
        </w:rPr>
        <w:t xml:space="preserve"> = a + b * SIZE + c * BM+ d* lagged Return+ e* Beta_1M+ f* </w:t>
      </w:r>
      <w:proofErr w:type="spellStart"/>
      <w:r w:rsidRPr="003E7D18">
        <w:rPr>
          <w:lang w:val="en-US"/>
        </w:rPr>
        <w:t>Idio</w:t>
      </w:r>
      <w:proofErr w:type="spellEnd"/>
      <w:r w:rsidRPr="003E7D18">
        <w:rPr>
          <w:lang w:val="en-US"/>
        </w:rPr>
        <w:t xml:space="preserve">. Vol. </w:t>
      </w:r>
      <w:r>
        <w:t>+ g*CONTROL VARIABLES</w:t>
      </w:r>
    </w:p>
    <w:p w:rsidR="00DF48BF" w:rsidRDefault="00DF48BF" w:rsidP="00DF48BF">
      <w:pPr>
        <w:ind w:left="360"/>
      </w:pPr>
      <w:r>
        <w:t xml:space="preserve">Donde CONTROL VARIABLES son las variables </w:t>
      </w:r>
      <w:r w:rsidR="00815C98">
        <w:t xml:space="preserve">precio, volumen, y </w:t>
      </w:r>
      <w:proofErr w:type="spellStart"/>
      <w:r w:rsidR="00815C98">
        <w:t>bid-ask</w:t>
      </w:r>
      <w:proofErr w:type="spellEnd"/>
      <w:r w:rsidR="00815C98">
        <w:t xml:space="preserve"> spread.</w:t>
      </w:r>
    </w:p>
    <w:p w:rsidR="00815C98" w:rsidRDefault="00815C98" w:rsidP="00815C98">
      <w:pPr>
        <w:pStyle w:val="Prrafodelista"/>
        <w:numPr>
          <w:ilvl w:val="0"/>
          <w:numId w:val="18"/>
        </w:numPr>
      </w:pPr>
      <w:r>
        <w:t xml:space="preserve">Tabla 7: portafolios </w:t>
      </w:r>
      <w:proofErr w:type="spellStart"/>
      <w:r>
        <w:t>bivariados</w:t>
      </w:r>
      <w:proofErr w:type="spellEnd"/>
      <w:r>
        <w:t xml:space="preserve"> (</w:t>
      </w:r>
      <w:proofErr w:type="spellStart"/>
      <w:r>
        <w:t>double</w:t>
      </w:r>
      <w:proofErr w:type="spellEnd"/>
      <w:r>
        <w:t xml:space="preserve"> </w:t>
      </w:r>
      <w:proofErr w:type="spellStart"/>
      <w:r>
        <w:t>sort</w:t>
      </w:r>
      <w:proofErr w:type="spellEnd"/>
      <w:r>
        <w:t xml:space="preserve">). Construir los siguientes portafolios </w:t>
      </w:r>
      <w:proofErr w:type="spellStart"/>
      <w:r>
        <w:t>bivariados</w:t>
      </w:r>
      <w:proofErr w:type="spellEnd"/>
      <w:r>
        <w:t xml:space="preserve"> que han sido </w:t>
      </w:r>
      <w:proofErr w:type="spellStart"/>
      <w:r>
        <w:t>rankeados</w:t>
      </w:r>
      <w:proofErr w:type="spellEnd"/>
      <w:r>
        <w:t xml:space="preserve"> de manera </w:t>
      </w:r>
      <w:r w:rsidRPr="00CC03EA">
        <w:rPr>
          <w:i/>
          <w:u w:val="single"/>
        </w:rPr>
        <w:t>independiente</w:t>
      </w:r>
      <w:r>
        <w:t xml:space="preserve"> </w:t>
      </w:r>
      <w:r w:rsidR="00CC03EA">
        <w:t xml:space="preserve">para </w:t>
      </w:r>
      <w:r>
        <w:t xml:space="preserve">las siguientes </w:t>
      </w:r>
      <w:r w:rsidR="00CC03EA">
        <w:t xml:space="preserve">combinaciones de </w:t>
      </w:r>
      <w:r>
        <w:t>variables</w:t>
      </w:r>
      <w:r w:rsidR="00CC03EA">
        <w:t>:</w:t>
      </w:r>
    </w:p>
    <w:p w:rsidR="00815C98" w:rsidRDefault="00815C98" w:rsidP="00815C98">
      <w:pPr>
        <w:pStyle w:val="Prrafodelista"/>
        <w:numPr>
          <w:ilvl w:val="0"/>
          <w:numId w:val="23"/>
        </w:numPr>
      </w:pPr>
      <w:r>
        <w:t>SIZE x BM</w:t>
      </w:r>
    </w:p>
    <w:p w:rsidR="00815C98" w:rsidRDefault="00815C98" w:rsidP="00815C98">
      <w:pPr>
        <w:pStyle w:val="Prrafodelista"/>
        <w:numPr>
          <w:ilvl w:val="0"/>
          <w:numId w:val="23"/>
        </w:numPr>
      </w:pPr>
      <w:r>
        <w:t xml:space="preserve">SIZE x </w:t>
      </w:r>
      <w:proofErr w:type="spellStart"/>
      <w:r>
        <w:t>lagged</w:t>
      </w:r>
      <w:proofErr w:type="spellEnd"/>
      <w:r>
        <w:t xml:space="preserve"> </w:t>
      </w:r>
      <w:proofErr w:type="spellStart"/>
      <w:r>
        <w:t>Return</w:t>
      </w:r>
      <w:proofErr w:type="spellEnd"/>
    </w:p>
    <w:p w:rsidR="00815C98" w:rsidRDefault="00815C98" w:rsidP="00815C98">
      <w:pPr>
        <w:pStyle w:val="Prrafodelista"/>
        <w:numPr>
          <w:ilvl w:val="0"/>
          <w:numId w:val="23"/>
        </w:numPr>
      </w:pPr>
      <w:r>
        <w:t>SIZE x beta_1M</w:t>
      </w:r>
    </w:p>
    <w:p w:rsidR="00815C98" w:rsidRDefault="00815C98" w:rsidP="00815C98">
      <w:pPr>
        <w:pStyle w:val="Prrafodelista"/>
        <w:numPr>
          <w:ilvl w:val="0"/>
          <w:numId w:val="23"/>
        </w:numPr>
      </w:pPr>
      <w:r>
        <w:lastRenderedPageBreak/>
        <w:t>SIZE x beta_12M</w:t>
      </w:r>
    </w:p>
    <w:p w:rsidR="00815C98" w:rsidRDefault="00815C98" w:rsidP="00815C98">
      <w:pPr>
        <w:pStyle w:val="Prrafodelista"/>
        <w:numPr>
          <w:ilvl w:val="0"/>
          <w:numId w:val="23"/>
        </w:numPr>
      </w:pPr>
      <w:r>
        <w:t xml:space="preserve">SIZE x </w:t>
      </w:r>
      <w:proofErr w:type="spellStart"/>
      <w:r>
        <w:t>IdioVol</w:t>
      </w:r>
      <w:proofErr w:type="spellEnd"/>
    </w:p>
    <w:p w:rsidR="00815C98" w:rsidRDefault="00815C98" w:rsidP="00815C98">
      <w:pPr>
        <w:pStyle w:val="Prrafodelista"/>
        <w:numPr>
          <w:ilvl w:val="0"/>
          <w:numId w:val="23"/>
        </w:numPr>
      </w:pPr>
      <w:r>
        <w:t>BM x beta_1M</w:t>
      </w:r>
    </w:p>
    <w:p w:rsidR="00815C98" w:rsidRDefault="00815C98" w:rsidP="00815C98">
      <w:pPr>
        <w:pStyle w:val="Prrafodelista"/>
        <w:numPr>
          <w:ilvl w:val="0"/>
          <w:numId w:val="23"/>
        </w:numPr>
      </w:pPr>
      <w:r>
        <w:t>BM x beta_12M</w:t>
      </w:r>
    </w:p>
    <w:p w:rsidR="00815C98" w:rsidRDefault="00815C98" w:rsidP="00815C98">
      <w:pPr>
        <w:pStyle w:val="Prrafodelista"/>
        <w:numPr>
          <w:ilvl w:val="0"/>
          <w:numId w:val="23"/>
        </w:numPr>
      </w:pPr>
      <w:r>
        <w:t xml:space="preserve">BM x </w:t>
      </w:r>
      <w:proofErr w:type="spellStart"/>
      <w:r>
        <w:t>IdioVol</w:t>
      </w:r>
      <w:proofErr w:type="spellEnd"/>
    </w:p>
    <w:p w:rsidR="00815C98" w:rsidRDefault="00815C98" w:rsidP="00815C98">
      <w:pPr>
        <w:pStyle w:val="Prrafodelista"/>
        <w:numPr>
          <w:ilvl w:val="0"/>
          <w:numId w:val="23"/>
        </w:numPr>
      </w:pPr>
      <w:r>
        <w:t xml:space="preserve">beta_1M x </w:t>
      </w:r>
      <w:proofErr w:type="spellStart"/>
      <w:r>
        <w:t>IdioVol</w:t>
      </w:r>
      <w:proofErr w:type="spellEnd"/>
    </w:p>
    <w:p w:rsidR="00815C98" w:rsidRDefault="00815C98" w:rsidP="00815C98">
      <w:pPr>
        <w:pStyle w:val="Prrafodelista"/>
        <w:numPr>
          <w:ilvl w:val="0"/>
          <w:numId w:val="23"/>
        </w:numPr>
      </w:pPr>
      <w:r>
        <w:t xml:space="preserve">beta_12M x </w:t>
      </w:r>
      <w:proofErr w:type="spellStart"/>
      <w:r>
        <w:t>IdioVol</w:t>
      </w:r>
      <w:proofErr w:type="spellEnd"/>
    </w:p>
    <w:p w:rsidR="00815C98" w:rsidRDefault="00815C98" w:rsidP="00815C98">
      <w:pPr>
        <w:pStyle w:val="Prrafodelista"/>
        <w:ind w:left="1080"/>
      </w:pPr>
    </w:p>
    <w:p w:rsidR="00815C98" w:rsidRDefault="00815C98" w:rsidP="00815C98">
      <w:pPr>
        <w:pStyle w:val="Prrafodelista"/>
        <w:ind w:left="1080"/>
      </w:pPr>
      <w:r>
        <w:t xml:space="preserve">Reportar el rendimiento-Rf </w:t>
      </w:r>
      <w:r w:rsidR="00A0778C">
        <w:t xml:space="preserve">(lead1ret – Rf) </w:t>
      </w:r>
      <w:r>
        <w:t>promedio para cada portafolio así como el estadístico t en el siguiente formato:</w:t>
      </w:r>
    </w:p>
    <w:tbl>
      <w:tblPr>
        <w:tblStyle w:val="Tablaconcuadrcula"/>
        <w:tblW w:w="0" w:type="auto"/>
        <w:jc w:val="center"/>
        <w:tblCellMar>
          <w:left w:w="28" w:type="dxa"/>
          <w:right w:w="28" w:type="dxa"/>
        </w:tblCellMar>
        <w:tblLook w:val="04A0" w:firstRow="1" w:lastRow="0" w:firstColumn="1" w:lastColumn="0" w:noHBand="0" w:noVBand="1"/>
      </w:tblPr>
      <w:tblGrid>
        <w:gridCol w:w="1255"/>
        <w:gridCol w:w="900"/>
        <w:gridCol w:w="900"/>
        <w:gridCol w:w="1530"/>
        <w:gridCol w:w="360"/>
        <w:gridCol w:w="1710"/>
      </w:tblGrid>
      <w:tr w:rsidR="00815C98" w:rsidRPr="00B0311D" w:rsidTr="00815C98">
        <w:trPr>
          <w:jc w:val="center"/>
        </w:trPr>
        <w:tc>
          <w:tcPr>
            <w:tcW w:w="1255" w:type="dxa"/>
          </w:tcPr>
          <w:p w:rsidR="00815C98" w:rsidRPr="00B0311D" w:rsidRDefault="00815C98"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Double</w:t>
            </w:r>
            <w:proofErr w:type="spellEnd"/>
            <w:r>
              <w:rPr>
                <w:rFonts w:asciiTheme="minorHAnsi" w:hAnsiTheme="minorHAnsi" w:cstheme="minorHAnsi"/>
                <w:sz w:val="16"/>
                <w:szCs w:val="16"/>
              </w:rPr>
              <w:t xml:space="preserve"> </w:t>
            </w:r>
            <w:proofErr w:type="spellStart"/>
            <w:r>
              <w:rPr>
                <w:rFonts w:asciiTheme="minorHAnsi" w:hAnsiTheme="minorHAnsi" w:cstheme="minorHAnsi"/>
                <w:sz w:val="16"/>
                <w:szCs w:val="16"/>
              </w:rPr>
              <w:t>sort</w:t>
            </w:r>
            <w:proofErr w:type="spellEnd"/>
          </w:p>
        </w:tc>
        <w:tc>
          <w:tcPr>
            <w:tcW w:w="900" w:type="dxa"/>
          </w:tcPr>
          <w:p w:rsidR="00815C98" w:rsidRPr="00B0311D" w:rsidRDefault="00815C98" w:rsidP="00815C98">
            <w:pPr>
              <w:jc w:val="center"/>
              <w:rPr>
                <w:rFonts w:asciiTheme="minorHAnsi" w:hAnsiTheme="minorHAnsi" w:cstheme="minorHAnsi"/>
                <w:sz w:val="16"/>
                <w:szCs w:val="16"/>
              </w:rPr>
            </w:pPr>
            <w:r>
              <w:rPr>
                <w:rFonts w:asciiTheme="minorHAnsi" w:hAnsiTheme="minorHAnsi" w:cstheme="minorHAnsi"/>
                <w:sz w:val="16"/>
                <w:szCs w:val="16"/>
              </w:rPr>
              <w:t xml:space="preserve">Small </w:t>
            </w:r>
            <w:proofErr w:type="spellStart"/>
            <w:r>
              <w:rPr>
                <w:rFonts w:asciiTheme="minorHAnsi" w:hAnsiTheme="minorHAnsi" w:cstheme="minorHAnsi"/>
                <w:sz w:val="16"/>
                <w:szCs w:val="16"/>
              </w:rPr>
              <w:t>Size</w:t>
            </w:r>
            <w:proofErr w:type="spellEnd"/>
          </w:p>
        </w:tc>
        <w:tc>
          <w:tcPr>
            <w:tcW w:w="900" w:type="dxa"/>
          </w:tcPr>
          <w:p w:rsidR="00815C98" w:rsidRPr="00B0311D" w:rsidRDefault="00815C98" w:rsidP="00815C98">
            <w:pPr>
              <w:jc w:val="center"/>
              <w:rPr>
                <w:rFonts w:asciiTheme="minorHAnsi" w:hAnsiTheme="minorHAnsi" w:cstheme="minorHAnsi"/>
                <w:sz w:val="16"/>
                <w:szCs w:val="16"/>
              </w:rPr>
            </w:pPr>
            <w:r>
              <w:rPr>
                <w:rFonts w:asciiTheme="minorHAnsi" w:hAnsiTheme="minorHAnsi" w:cstheme="minorHAnsi"/>
                <w:sz w:val="16"/>
                <w:szCs w:val="16"/>
              </w:rPr>
              <w:t xml:space="preserve">Medium </w:t>
            </w:r>
            <w:proofErr w:type="spellStart"/>
            <w:r>
              <w:rPr>
                <w:rFonts w:asciiTheme="minorHAnsi" w:hAnsiTheme="minorHAnsi" w:cstheme="minorHAnsi"/>
                <w:sz w:val="16"/>
                <w:szCs w:val="16"/>
              </w:rPr>
              <w:t>Size</w:t>
            </w:r>
            <w:proofErr w:type="spellEnd"/>
          </w:p>
        </w:tc>
        <w:tc>
          <w:tcPr>
            <w:tcW w:w="1530" w:type="dxa"/>
          </w:tcPr>
          <w:p w:rsidR="00815C98" w:rsidRPr="00B0311D" w:rsidRDefault="00815C98"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 xml:space="preserve"> </w:t>
            </w:r>
            <w:proofErr w:type="spellStart"/>
            <w:r>
              <w:rPr>
                <w:rFonts w:asciiTheme="minorHAnsi" w:hAnsiTheme="minorHAnsi" w:cstheme="minorHAnsi"/>
                <w:sz w:val="16"/>
                <w:szCs w:val="16"/>
              </w:rPr>
              <w:t>Size</w:t>
            </w:r>
            <w:proofErr w:type="spellEnd"/>
          </w:p>
        </w:tc>
        <w:tc>
          <w:tcPr>
            <w:tcW w:w="360" w:type="dxa"/>
          </w:tcPr>
          <w:p w:rsidR="00815C98" w:rsidRDefault="00815C98" w:rsidP="00815C98">
            <w:pPr>
              <w:jc w:val="center"/>
              <w:rPr>
                <w:rFonts w:asciiTheme="minorHAnsi" w:hAnsiTheme="minorHAnsi" w:cstheme="minorHAnsi"/>
                <w:sz w:val="16"/>
                <w:szCs w:val="16"/>
              </w:rPr>
            </w:pPr>
          </w:p>
        </w:tc>
        <w:tc>
          <w:tcPr>
            <w:tcW w:w="1710" w:type="dxa"/>
          </w:tcPr>
          <w:p w:rsidR="00815C98" w:rsidRDefault="00815C98"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 xml:space="preserve">-Small </w:t>
            </w:r>
            <w:proofErr w:type="spellStart"/>
            <w:r>
              <w:rPr>
                <w:rFonts w:asciiTheme="minorHAnsi" w:hAnsiTheme="minorHAnsi" w:cstheme="minorHAnsi"/>
                <w:sz w:val="16"/>
                <w:szCs w:val="16"/>
              </w:rPr>
              <w:t>Size</w:t>
            </w:r>
            <w:proofErr w:type="spellEnd"/>
          </w:p>
        </w:tc>
      </w:tr>
      <w:tr w:rsidR="00815C98" w:rsidRPr="00B0311D" w:rsidTr="00815C98">
        <w:trPr>
          <w:jc w:val="center"/>
        </w:trPr>
        <w:tc>
          <w:tcPr>
            <w:tcW w:w="1255" w:type="dxa"/>
          </w:tcPr>
          <w:p w:rsidR="00815C98" w:rsidRDefault="00815C98" w:rsidP="00815C98">
            <w:pPr>
              <w:jc w:val="center"/>
              <w:rPr>
                <w:rFonts w:asciiTheme="minorHAnsi" w:hAnsiTheme="minorHAnsi" w:cstheme="minorHAnsi"/>
                <w:sz w:val="16"/>
                <w:szCs w:val="16"/>
              </w:rPr>
            </w:pPr>
            <w:r>
              <w:rPr>
                <w:rFonts w:asciiTheme="minorHAnsi" w:hAnsiTheme="minorHAnsi" w:cstheme="minorHAnsi"/>
                <w:sz w:val="16"/>
                <w:szCs w:val="16"/>
              </w:rPr>
              <w:t>Small BM</w:t>
            </w:r>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Default="00815C98"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Pr="00B0311D" w:rsidRDefault="00815C98" w:rsidP="00815C98">
            <w:pPr>
              <w:jc w:val="center"/>
              <w:rPr>
                <w:rFonts w:asciiTheme="minorHAnsi" w:hAnsiTheme="minorHAnsi" w:cstheme="minorHAnsi"/>
                <w:sz w:val="16"/>
                <w:szCs w:val="16"/>
              </w:rPr>
            </w:pPr>
            <w:r>
              <w:rPr>
                <w:rFonts w:asciiTheme="minorHAnsi" w:hAnsiTheme="minorHAnsi" w:cstheme="minorHAnsi"/>
                <w:sz w:val="16"/>
                <w:szCs w:val="16"/>
              </w:rPr>
              <w:t>Medium BM</w:t>
            </w:r>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Default="00815C98"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Pr="00B0311D" w:rsidRDefault="00815C98"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 xml:space="preserve"> BM</w:t>
            </w:r>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Pr="00B0311D" w:rsidRDefault="00815C98"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Pr="00B0311D" w:rsidRDefault="00815C98" w:rsidP="00815C98">
            <w:pPr>
              <w:jc w:val="center"/>
              <w:rPr>
                <w:rFonts w:asciiTheme="minorHAnsi" w:hAnsiTheme="minorHAnsi" w:cstheme="minorHAnsi"/>
                <w:sz w:val="16"/>
                <w:szCs w:val="16"/>
              </w:rPr>
            </w:pPr>
            <w:proofErr w:type="spellStart"/>
            <w:r>
              <w:rPr>
                <w:rFonts w:asciiTheme="minorHAnsi" w:hAnsiTheme="minorHAnsi" w:cstheme="minorHAnsi"/>
                <w:sz w:val="16"/>
                <w:szCs w:val="16"/>
              </w:rPr>
              <w:t>Large</w:t>
            </w:r>
            <w:proofErr w:type="spellEnd"/>
            <w:r>
              <w:rPr>
                <w:rFonts w:asciiTheme="minorHAnsi" w:hAnsiTheme="minorHAnsi" w:cstheme="minorHAnsi"/>
                <w:sz w:val="16"/>
                <w:szCs w:val="16"/>
              </w:rPr>
              <w:t>-Small BM</w:t>
            </w:r>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r w:rsidR="00815C98" w:rsidRPr="00B0311D" w:rsidTr="00815C98">
        <w:trPr>
          <w:jc w:val="center"/>
        </w:trPr>
        <w:tc>
          <w:tcPr>
            <w:tcW w:w="1255" w:type="dxa"/>
          </w:tcPr>
          <w:p w:rsidR="00815C98" w:rsidRDefault="00815C98" w:rsidP="00815C98">
            <w:pPr>
              <w:jc w:val="center"/>
              <w:rPr>
                <w:rFonts w:asciiTheme="minorHAnsi" w:hAnsiTheme="minorHAnsi" w:cstheme="minorHAnsi"/>
                <w:sz w:val="16"/>
                <w:szCs w:val="16"/>
              </w:rPr>
            </w:pPr>
            <w:r>
              <w:rPr>
                <w:rFonts w:asciiTheme="minorHAnsi" w:hAnsiTheme="minorHAnsi" w:cstheme="minorHAnsi"/>
                <w:sz w:val="16"/>
                <w:szCs w:val="16"/>
              </w:rPr>
              <w:t>t-</w:t>
            </w:r>
            <w:proofErr w:type="spellStart"/>
            <w:r>
              <w:rPr>
                <w:rFonts w:asciiTheme="minorHAnsi" w:hAnsiTheme="minorHAnsi" w:cstheme="minorHAnsi"/>
                <w:sz w:val="16"/>
                <w:szCs w:val="16"/>
              </w:rPr>
              <w:t>stat</w:t>
            </w:r>
            <w:proofErr w:type="spellEnd"/>
          </w:p>
        </w:tc>
        <w:tc>
          <w:tcPr>
            <w:tcW w:w="900" w:type="dxa"/>
          </w:tcPr>
          <w:p w:rsidR="00815C98" w:rsidRPr="00B0311D" w:rsidRDefault="00815C98" w:rsidP="00815C98">
            <w:pPr>
              <w:jc w:val="center"/>
              <w:rPr>
                <w:rFonts w:asciiTheme="minorHAnsi" w:hAnsiTheme="minorHAnsi" w:cstheme="minorHAnsi"/>
                <w:sz w:val="16"/>
                <w:szCs w:val="16"/>
              </w:rPr>
            </w:pPr>
          </w:p>
        </w:tc>
        <w:tc>
          <w:tcPr>
            <w:tcW w:w="900" w:type="dxa"/>
          </w:tcPr>
          <w:p w:rsidR="00815C98" w:rsidRPr="00B0311D" w:rsidRDefault="00815C98" w:rsidP="00815C98">
            <w:pPr>
              <w:jc w:val="center"/>
              <w:rPr>
                <w:rFonts w:asciiTheme="minorHAnsi" w:hAnsiTheme="minorHAnsi" w:cstheme="minorHAnsi"/>
                <w:sz w:val="16"/>
                <w:szCs w:val="16"/>
              </w:rPr>
            </w:pPr>
          </w:p>
        </w:tc>
        <w:tc>
          <w:tcPr>
            <w:tcW w:w="1530" w:type="dxa"/>
          </w:tcPr>
          <w:p w:rsidR="00815C98" w:rsidRPr="00B0311D" w:rsidRDefault="00815C98" w:rsidP="00815C98">
            <w:pPr>
              <w:jc w:val="center"/>
              <w:rPr>
                <w:rFonts w:asciiTheme="minorHAnsi" w:hAnsiTheme="minorHAnsi" w:cstheme="minorHAnsi"/>
                <w:sz w:val="16"/>
                <w:szCs w:val="16"/>
              </w:rPr>
            </w:pPr>
          </w:p>
        </w:tc>
        <w:tc>
          <w:tcPr>
            <w:tcW w:w="360" w:type="dxa"/>
          </w:tcPr>
          <w:p w:rsidR="00815C98" w:rsidRPr="00B0311D" w:rsidRDefault="00815C98" w:rsidP="00815C98">
            <w:pPr>
              <w:jc w:val="center"/>
              <w:rPr>
                <w:rFonts w:asciiTheme="minorHAnsi" w:hAnsiTheme="minorHAnsi" w:cstheme="minorHAnsi"/>
                <w:sz w:val="16"/>
                <w:szCs w:val="16"/>
              </w:rPr>
            </w:pPr>
          </w:p>
        </w:tc>
        <w:tc>
          <w:tcPr>
            <w:tcW w:w="1710" w:type="dxa"/>
          </w:tcPr>
          <w:p w:rsidR="00815C98" w:rsidRPr="00B0311D" w:rsidRDefault="00815C98" w:rsidP="00815C98">
            <w:pPr>
              <w:jc w:val="center"/>
              <w:rPr>
                <w:rFonts w:asciiTheme="minorHAnsi" w:hAnsiTheme="minorHAnsi" w:cstheme="minorHAnsi"/>
                <w:sz w:val="16"/>
                <w:szCs w:val="16"/>
              </w:rPr>
            </w:pPr>
          </w:p>
        </w:tc>
      </w:tr>
    </w:tbl>
    <w:p w:rsidR="00815C98" w:rsidRDefault="00815C98" w:rsidP="00815C98"/>
    <w:p w:rsidR="00815C98" w:rsidRDefault="00815C98" w:rsidP="00815C98">
      <w:pPr>
        <w:pStyle w:val="Prrafodelista"/>
        <w:numPr>
          <w:ilvl w:val="0"/>
          <w:numId w:val="18"/>
        </w:numPr>
      </w:pPr>
      <w:r>
        <w:t xml:space="preserve">Tabla 8: Reportar </w:t>
      </w:r>
      <w:r w:rsidR="00E72744">
        <w:t xml:space="preserve">las tablas </w:t>
      </w:r>
      <w:r>
        <w:t>para diferentes subgrupos o subcategorías que se crea necesario. Estas tablas deben emerger después de hacer un análisis</w:t>
      </w:r>
      <w:r w:rsidR="00E72744">
        <w:t xml:space="preserve"> de las tablas anteriores para reforzar resultados </w:t>
      </w:r>
      <w:r w:rsidR="00CC03EA">
        <w:t xml:space="preserve">destacados </w:t>
      </w:r>
      <w:r w:rsidR="00E72744">
        <w:t xml:space="preserve">que allí se haya encontrado. </w:t>
      </w:r>
    </w:p>
    <w:p w:rsidR="00E72744" w:rsidRDefault="00E72744" w:rsidP="00E72744">
      <w:pPr>
        <w:pStyle w:val="Prrafodelista"/>
        <w:numPr>
          <w:ilvl w:val="0"/>
          <w:numId w:val="18"/>
        </w:numPr>
      </w:pPr>
      <w:bookmarkStart w:id="32" w:name="OLE_LINK51"/>
      <w:bookmarkStart w:id="33" w:name="OLE_LINK52"/>
      <w:r>
        <w:t>Apéndice Tabla 1</w:t>
      </w:r>
      <w:r w:rsidR="006703A4">
        <w:t>A</w:t>
      </w:r>
      <w:r>
        <w:t>: Tabla con las variables de la base de datos y las columnas que de esta sean relevantes</w:t>
      </w:r>
    </w:p>
    <w:p w:rsidR="006703A4" w:rsidRDefault="006703A4" w:rsidP="00AD6C0C">
      <w:pPr>
        <w:pStyle w:val="Prrafodelista"/>
        <w:numPr>
          <w:ilvl w:val="0"/>
          <w:numId w:val="18"/>
        </w:numPr>
      </w:pPr>
      <w:r>
        <w:t>Apéndice Tabla 2A: Promedio de cada variable para cada una de las empresas</w:t>
      </w:r>
    </w:p>
    <w:tbl>
      <w:tblPr>
        <w:tblStyle w:val="Tablaconcuadrcula"/>
        <w:tblW w:w="0" w:type="auto"/>
        <w:jc w:val="center"/>
        <w:tblCellMar>
          <w:left w:w="28" w:type="dxa"/>
          <w:right w:w="28" w:type="dxa"/>
        </w:tblCellMar>
        <w:tblLook w:val="04A0" w:firstRow="1" w:lastRow="0" w:firstColumn="1" w:lastColumn="0" w:noHBand="0" w:noVBand="1"/>
      </w:tblPr>
      <w:tblGrid>
        <w:gridCol w:w="982"/>
        <w:gridCol w:w="924"/>
        <w:gridCol w:w="593"/>
        <w:gridCol w:w="593"/>
        <w:gridCol w:w="663"/>
        <w:gridCol w:w="846"/>
        <w:gridCol w:w="694"/>
        <w:gridCol w:w="644"/>
        <w:gridCol w:w="636"/>
        <w:gridCol w:w="690"/>
        <w:gridCol w:w="662"/>
        <w:gridCol w:w="705"/>
        <w:gridCol w:w="732"/>
        <w:gridCol w:w="598"/>
      </w:tblGrid>
      <w:tr w:rsidR="006703A4" w:rsidRPr="00B0311D" w:rsidTr="006703A4">
        <w:trPr>
          <w:jc w:val="center"/>
        </w:trPr>
        <w:tc>
          <w:tcPr>
            <w:tcW w:w="982" w:type="dxa"/>
          </w:tcPr>
          <w:p w:rsidR="006703A4" w:rsidRPr="00C24740" w:rsidRDefault="006703A4" w:rsidP="00305D27">
            <w:pPr>
              <w:ind w:left="360"/>
              <w:jc w:val="center"/>
              <w:rPr>
                <w:rFonts w:asciiTheme="minorHAnsi" w:hAnsiTheme="minorHAnsi" w:cstheme="minorHAnsi"/>
                <w:sz w:val="16"/>
                <w:szCs w:val="16"/>
              </w:rPr>
            </w:pPr>
            <w:r>
              <w:rPr>
                <w:rFonts w:asciiTheme="minorHAnsi" w:hAnsiTheme="minorHAnsi" w:cstheme="minorHAnsi"/>
                <w:sz w:val="16"/>
                <w:szCs w:val="16"/>
              </w:rPr>
              <w:t>Empresa</w:t>
            </w:r>
          </w:p>
        </w:tc>
        <w:tc>
          <w:tcPr>
            <w:tcW w:w="924" w:type="dxa"/>
            <w:vAlign w:val="center"/>
          </w:tcPr>
          <w:p w:rsidR="006703A4" w:rsidRDefault="006703A4" w:rsidP="006703A4">
            <w:pPr>
              <w:jc w:val="center"/>
              <w:rPr>
                <w:rFonts w:ascii="Calibri" w:hAnsi="Calibri"/>
                <w:color w:val="000000"/>
                <w:sz w:val="16"/>
                <w:szCs w:val="16"/>
              </w:rPr>
            </w:pPr>
            <w:r>
              <w:rPr>
                <w:rFonts w:ascii="Calibri" w:hAnsi="Calibri"/>
                <w:color w:val="000000"/>
                <w:sz w:val="16"/>
                <w:szCs w:val="16"/>
              </w:rPr>
              <w:t># meses con Rendimiento</w:t>
            </w:r>
          </w:p>
        </w:tc>
        <w:tc>
          <w:tcPr>
            <w:tcW w:w="593" w:type="dxa"/>
          </w:tcPr>
          <w:p w:rsidR="006703A4" w:rsidRDefault="00AD6C0C" w:rsidP="00305D27">
            <w:pPr>
              <w:jc w:val="center"/>
              <w:rPr>
                <w:rFonts w:ascii="Calibri" w:hAnsi="Calibri"/>
                <w:color w:val="000000"/>
                <w:sz w:val="16"/>
                <w:szCs w:val="16"/>
              </w:rPr>
            </w:pPr>
            <w:r>
              <w:rPr>
                <w:rFonts w:ascii="Calibri" w:hAnsi="Calibri"/>
                <w:color w:val="000000"/>
                <w:sz w:val="16"/>
                <w:szCs w:val="16"/>
              </w:rPr>
              <w:t>Fecha</w:t>
            </w:r>
            <w:r w:rsidR="006703A4">
              <w:rPr>
                <w:rFonts w:ascii="Calibri" w:hAnsi="Calibri"/>
                <w:color w:val="000000"/>
                <w:sz w:val="16"/>
                <w:szCs w:val="16"/>
              </w:rPr>
              <w:t xml:space="preserve"> Inici</w:t>
            </w:r>
            <w:r>
              <w:rPr>
                <w:rFonts w:ascii="Calibri" w:hAnsi="Calibri"/>
                <w:color w:val="000000"/>
                <w:sz w:val="16"/>
                <w:szCs w:val="16"/>
              </w:rPr>
              <w:t>al</w:t>
            </w:r>
          </w:p>
        </w:tc>
        <w:tc>
          <w:tcPr>
            <w:tcW w:w="593" w:type="dxa"/>
          </w:tcPr>
          <w:p w:rsidR="006703A4" w:rsidRDefault="006703A4" w:rsidP="00305D27">
            <w:pPr>
              <w:jc w:val="center"/>
              <w:rPr>
                <w:rFonts w:ascii="Calibri" w:hAnsi="Calibri"/>
                <w:color w:val="000000"/>
                <w:sz w:val="16"/>
                <w:szCs w:val="16"/>
              </w:rPr>
            </w:pPr>
            <w:r>
              <w:rPr>
                <w:rFonts w:ascii="Calibri" w:hAnsi="Calibri"/>
                <w:color w:val="000000"/>
                <w:sz w:val="16"/>
                <w:szCs w:val="16"/>
              </w:rPr>
              <w:t>Fecha Final</w:t>
            </w:r>
          </w:p>
        </w:tc>
        <w:tc>
          <w:tcPr>
            <w:tcW w:w="663" w:type="dxa"/>
            <w:vAlign w:val="center"/>
          </w:tcPr>
          <w:p w:rsidR="006703A4" w:rsidRDefault="006703A4" w:rsidP="00305D27">
            <w:pPr>
              <w:jc w:val="center"/>
              <w:rPr>
                <w:rFonts w:ascii="Calibri" w:hAnsi="Calibri"/>
                <w:color w:val="000000"/>
                <w:sz w:val="16"/>
                <w:szCs w:val="16"/>
              </w:rPr>
            </w:pPr>
            <w:proofErr w:type="spellStart"/>
            <w:r>
              <w:rPr>
                <w:rFonts w:ascii="Calibri" w:hAnsi="Calibri"/>
                <w:color w:val="000000"/>
                <w:sz w:val="16"/>
                <w:szCs w:val="16"/>
              </w:rPr>
              <w:t>Size</w:t>
            </w:r>
            <w:proofErr w:type="spellEnd"/>
          </w:p>
        </w:tc>
        <w:tc>
          <w:tcPr>
            <w:tcW w:w="846" w:type="dxa"/>
            <w:vAlign w:val="center"/>
          </w:tcPr>
          <w:p w:rsidR="006703A4" w:rsidRDefault="006703A4" w:rsidP="00305D27">
            <w:pPr>
              <w:jc w:val="center"/>
              <w:rPr>
                <w:rFonts w:ascii="Calibri" w:hAnsi="Calibri"/>
                <w:color w:val="000000"/>
                <w:sz w:val="16"/>
                <w:szCs w:val="16"/>
              </w:rPr>
            </w:pPr>
            <w:proofErr w:type="spellStart"/>
            <w:r>
              <w:rPr>
                <w:rFonts w:ascii="Calibri" w:hAnsi="Calibri"/>
                <w:color w:val="000000"/>
                <w:sz w:val="16"/>
                <w:szCs w:val="16"/>
              </w:rPr>
              <w:t>Size_us</w:t>
            </w:r>
            <w:proofErr w:type="spellEnd"/>
          </w:p>
        </w:tc>
        <w:tc>
          <w:tcPr>
            <w:tcW w:w="694"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BM</w:t>
            </w:r>
          </w:p>
        </w:tc>
        <w:tc>
          <w:tcPr>
            <w:tcW w:w="644"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Volumen</w:t>
            </w:r>
          </w:p>
        </w:tc>
        <w:tc>
          <w:tcPr>
            <w:tcW w:w="636"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Precio</w:t>
            </w:r>
          </w:p>
        </w:tc>
        <w:tc>
          <w:tcPr>
            <w:tcW w:w="690" w:type="dxa"/>
            <w:vAlign w:val="center"/>
          </w:tcPr>
          <w:p w:rsidR="006703A4" w:rsidRDefault="006703A4" w:rsidP="00305D27">
            <w:pPr>
              <w:jc w:val="center"/>
              <w:rPr>
                <w:rFonts w:ascii="Calibri" w:hAnsi="Calibri"/>
                <w:color w:val="000000"/>
                <w:sz w:val="16"/>
                <w:szCs w:val="16"/>
              </w:rPr>
            </w:pPr>
            <w:proofErr w:type="spellStart"/>
            <w:r>
              <w:rPr>
                <w:rFonts w:ascii="Calibri" w:hAnsi="Calibri"/>
                <w:color w:val="000000"/>
                <w:sz w:val="16"/>
                <w:szCs w:val="16"/>
              </w:rPr>
              <w:t>Precio_us</w:t>
            </w:r>
            <w:proofErr w:type="spellEnd"/>
          </w:p>
        </w:tc>
        <w:tc>
          <w:tcPr>
            <w:tcW w:w="662"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B/A spread</w:t>
            </w:r>
          </w:p>
        </w:tc>
        <w:tc>
          <w:tcPr>
            <w:tcW w:w="705"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Beta_1M</w:t>
            </w:r>
          </w:p>
        </w:tc>
        <w:tc>
          <w:tcPr>
            <w:tcW w:w="732"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Beta_12M</w:t>
            </w:r>
          </w:p>
        </w:tc>
        <w:tc>
          <w:tcPr>
            <w:tcW w:w="598" w:type="dxa"/>
            <w:vAlign w:val="center"/>
          </w:tcPr>
          <w:p w:rsidR="006703A4" w:rsidRDefault="006703A4" w:rsidP="00305D27">
            <w:pPr>
              <w:jc w:val="center"/>
              <w:rPr>
                <w:rFonts w:ascii="Calibri" w:hAnsi="Calibri"/>
                <w:color w:val="000000"/>
                <w:sz w:val="16"/>
                <w:szCs w:val="16"/>
              </w:rPr>
            </w:pPr>
            <w:r>
              <w:rPr>
                <w:rFonts w:ascii="Calibri" w:hAnsi="Calibri"/>
                <w:color w:val="000000"/>
                <w:sz w:val="16"/>
                <w:szCs w:val="16"/>
              </w:rPr>
              <w:t xml:space="preserve">Vol. </w:t>
            </w:r>
            <w:proofErr w:type="spellStart"/>
            <w:r>
              <w:rPr>
                <w:rFonts w:ascii="Calibri" w:hAnsi="Calibri"/>
                <w:color w:val="000000"/>
                <w:sz w:val="16"/>
                <w:szCs w:val="16"/>
              </w:rPr>
              <w:t>Idio</w:t>
            </w:r>
            <w:proofErr w:type="spellEnd"/>
            <w:r>
              <w:rPr>
                <w:rFonts w:ascii="Calibri" w:hAnsi="Calibri"/>
                <w:color w:val="000000"/>
                <w:sz w:val="16"/>
                <w:szCs w:val="16"/>
              </w:rPr>
              <w:t>.</w:t>
            </w:r>
          </w:p>
        </w:tc>
      </w:tr>
      <w:tr w:rsidR="006703A4" w:rsidRPr="00B0311D" w:rsidTr="006703A4">
        <w:trPr>
          <w:jc w:val="center"/>
        </w:trPr>
        <w:tc>
          <w:tcPr>
            <w:tcW w:w="982" w:type="dxa"/>
          </w:tcPr>
          <w:p w:rsidR="006703A4" w:rsidRPr="00B0311D" w:rsidRDefault="006703A4" w:rsidP="00305D27">
            <w:pPr>
              <w:jc w:val="center"/>
              <w:rPr>
                <w:rFonts w:asciiTheme="minorHAnsi" w:hAnsiTheme="minorHAnsi" w:cstheme="minorHAnsi"/>
                <w:sz w:val="16"/>
                <w:szCs w:val="16"/>
              </w:rPr>
            </w:pPr>
            <w:r>
              <w:rPr>
                <w:rFonts w:asciiTheme="minorHAnsi" w:hAnsiTheme="minorHAnsi" w:cstheme="minorHAnsi"/>
                <w:sz w:val="16"/>
                <w:szCs w:val="16"/>
              </w:rPr>
              <w:t>TV Azteca</w:t>
            </w:r>
          </w:p>
        </w:tc>
        <w:tc>
          <w:tcPr>
            <w:tcW w:w="924"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663" w:type="dxa"/>
          </w:tcPr>
          <w:p w:rsidR="006703A4" w:rsidRPr="00B0311D" w:rsidRDefault="006703A4" w:rsidP="00305D27">
            <w:pPr>
              <w:jc w:val="center"/>
              <w:rPr>
                <w:rFonts w:asciiTheme="minorHAnsi" w:hAnsiTheme="minorHAnsi" w:cstheme="minorHAnsi"/>
                <w:sz w:val="16"/>
                <w:szCs w:val="16"/>
              </w:rPr>
            </w:pPr>
          </w:p>
        </w:tc>
        <w:tc>
          <w:tcPr>
            <w:tcW w:w="846" w:type="dxa"/>
          </w:tcPr>
          <w:p w:rsidR="006703A4" w:rsidRPr="00B0311D" w:rsidRDefault="006703A4" w:rsidP="00305D27">
            <w:pPr>
              <w:jc w:val="center"/>
              <w:rPr>
                <w:rFonts w:asciiTheme="minorHAnsi" w:hAnsiTheme="minorHAnsi" w:cstheme="minorHAnsi"/>
                <w:sz w:val="16"/>
                <w:szCs w:val="16"/>
              </w:rPr>
            </w:pPr>
          </w:p>
        </w:tc>
        <w:tc>
          <w:tcPr>
            <w:tcW w:w="694" w:type="dxa"/>
          </w:tcPr>
          <w:p w:rsidR="006703A4" w:rsidRPr="00B0311D" w:rsidRDefault="006703A4" w:rsidP="00305D27">
            <w:pPr>
              <w:jc w:val="center"/>
              <w:rPr>
                <w:rFonts w:asciiTheme="minorHAnsi" w:hAnsiTheme="minorHAnsi" w:cstheme="minorHAnsi"/>
                <w:sz w:val="16"/>
                <w:szCs w:val="16"/>
              </w:rPr>
            </w:pPr>
          </w:p>
        </w:tc>
        <w:tc>
          <w:tcPr>
            <w:tcW w:w="644" w:type="dxa"/>
          </w:tcPr>
          <w:p w:rsidR="006703A4" w:rsidRPr="00B0311D" w:rsidRDefault="006703A4" w:rsidP="00305D27">
            <w:pPr>
              <w:jc w:val="center"/>
              <w:rPr>
                <w:rFonts w:asciiTheme="minorHAnsi" w:hAnsiTheme="minorHAnsi" w:cstheme="minorHAnsi"/>
                <w:sz w:val="16"/>
                <w:szCs w:val="16"/>
              </w:rPr>
            </w:pPr>
          </w:p>
        </w:tc>
        <w:tc>
          <w:tcPr>
            <w:tcW w:w="636" w:type="dxa"/>
          </w:tcPr>
          <w:p w:rsidR="006703A4" w:rsidRPr="00B0311D" w:rsidRDefault="006703A4" w:rsidP="00305D27">
            <w:pPr>
              <w:jc w:val="center"/>
              <w:rPr>
                <w:rFonts w:asciiTheme="minorHAnsi" w:hAnsiTheme="minorHAnsi" w:cstheme="minorHAnsi"/>
                <w:sz w:val="16"/>
                <w:szCs w:val="16"/>
              </w:rPr>
            </w:pPr>
          </w:p>
        </w:tc>
        <w:tc>
          <w:tcPr>
            <w:tcW w:w="690" w:type="dxa"/>
          </w:tcPr>
          <w:p w:rsidR="006703A4" w:rsidRPr="00B0311D" w:rsidRDefault="006703A4" w:rsidP="00305D27">
            <w:pPr>
              <w:jc w:val="center"/>
              <w:rPr>
                <w:rFonts w:asciiTheme="minorHAnsi" w:hAnsiTheme="minorHAnsi" w:cstheme="minorHAnsi"/>
                <w:sz w:val="16"/>
                <w:szCs w:val="16"/>
              </w:rPr>
            </w:pPr>
          </w:p>
        </w:tc>
        <w:tc>
          <w:tcPr>
            <w:tcW w:w="662" w:type="dxa"/>
          </w:tcPr>
          <w:p w:rsidR="006703A4" w:rsidRPr="00B0311D" w:rsidRDefault="006703A4" w:rsidP="00305D27">
            <w:pPr>
              <w:jc w:val="center"/>
              <w:rPr>
                <w:rFonts w:asciiTheme="minorHAnsi" w:hAnsiTheme="minorHAnsi" w:cstheme="minorHAnsi"/>
                <w:sz w:val="16"/>
                <w:szCs w:val="16"/>
              </w:rPr>
            </w:pPr>
          </w:p>
        </w:tc>
        <w:tc>
          <w:tcPr>
            <w:tcW w:w="705" w:type="dxa"/>
          </w:tcPr>
          <w:p w:rsidR="006703A4" w:rsidRPr="00B0311D" w:rsidRDefault="006703A4" w:rsidP="00305D27">
            <w:pPr>
              <w:jc w:val="center"/>
              <w:rPr>
                <w:rFonts w:asciiTheme="minorHAnsi" w:hAnsiTheme="minorHAnsi" w:cstheme="minorHAnsi"/>
                <w:sz w:val="16"/>
                <w:szCs w:val="16"/>
              </w:rPr>
            </w:pPr>
          </w:p>
        </w:tc>
        <w:tc>
          <w:tcPr>
            <w:tcW w:w="732" w:type="dxa"/>
          </w:tcPr>
          <w:p w:rsidR="006703A4" w:rsidRPr="00B0311D" w:rsidRDefault="006703A4" w:rsidP="00305D27">
            <w:pPr>
              <w:jc w:val="center"/>
              <w:rPr>
                <w:rFonts w:asciiTheme="minorHAnsi" w:hAnsiTheme="minorHAnsi" w:cstheme="minorHAnsi"/>
                <w:sz w:val="16"/>
                <w:szCs w:val="16"/>
              </w:rPr>
            </w:pPr>
          </w:p>
        </w:tc>
        <w:tc>
          <w:tcPr>
            <w:tcW w:w="598" w:type="dxa"/>
          </w:tcPr>
          <w:p w:rsidR="006703A4" w:rsidRPr="00B0311D" w:rsidRDefault="006703A4" w:rsidP="00305D27">
            <w:pPr>
              <w:jc w:val="center"/>
              <w:rPr>
                <w:rFonts w:asciiTheme="minorHAnsi" w:hAnsiTheme="minorHAnsi" w:cstheme="minorHAnsi"/>
                <w:sz w:val="16"/>
                <w:szCs w:val="16"/>
              </w:rPr>
            </w:pPr>
          </w:p>
        </w:tc>
      </w:tr>
      <w:tr w:rsidR="006703A4" w:rsidRPr="00B0311D" w:rsidTr="006703A4">
        <w:trPr>
          <w:jc w:val="center"/>
        </w:trPr>
        <w:tc>
          <w:tcPr>
            <w:tcW w:w="982" w:type="dxa"/>
          </w:tcPr>
          <w:p w:rsidR="006703A4" w:rsidRDefault="006703A4" w:rsidP="00305D27">
            <w:pPr>
              <w:jc w:val="center"/>
              <w:rPr>
                <w:rFonts w:asciiTheme="minorHAnsi" w:hAnsiTheme="minorHAnsi" w:cstheme="minorHAnsi"/>
                <w:sz w:val="16"/>
                <w:szCs w:val="16"/>
              </w:rPr>
            </w:pPr>
            <w:r>
              <w:rPr>
                <w:rFonts w:asciiTheme="minorHAnsi" w:hAnsiTheme="minorHAnsi" w:cstheme="minorHAnsi"/>
                <w:sz w:val="16"/>
                <w:szCs w:val="16"/>
              </w:rPr>
              <w:t>TELMEX</w:t>
            </w:r>
          </w:p>
        </w:tc>
        <w:tc>
          <w:tcPr>
            <w:tcW w:w="924"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663" w:type="dxa"/>
          </w:tcPr>
          <w:p w:rsidR="006703A4" w:rsidRPr="00B0311D" w:rsidRDefault="006703A4" w:rsidP="00305D27">
            <w:pPr>
              <w:jc w:val="center"/>
              <w:rPr>
                <w:rFonts w:asciiTheme="minorHAnsi" w:hAnsiTheme="minorHAnsi" w:cstheme="minorHAnsi"/>
                <w:sz w:val="16"/>
                <w:szCs w:val="16"/>
              </w:rPr>
            </w:pPr>
          </w:p>
        </w:tc>
        <w:tc>
          <w:tcPr>
            <w:tcW w:w="846" w:type="dxa"/>
          </w:tcPr>
          <w:p w:rsidR="006703A4" w:rsidRPr="00B0311D" w:rsidRDefault="006703A4" w:rsidP="00305D27">
            <w:pPr>
              <w:jc w:val="center"/>
              <w:rPr>
                <w:rFonts w:asciiTheme="minorHAnsi" w:hAnsiTheme="minorHAnsi" w:cstheme="minorHAnsi"/>
                <w:sz w:val="16"/>
                <w:szCs w:val="16"/>
              </w:rPr>
            </w:pPr>
          </w:p>
        </w:tc>
        <w:tc>
          <w:tcPr>
            <w:tcW w:w="694" w:type="dxa"/>
          </w:tcPr>
          <w:p w:rsidR="006703A4" w:rsidRPr="00B0311D" w:rsidRDefault="006703A4" w:rsidP="00305D27">
            <w:pPr>
              <w:jc w:val="center"/>
              <w:rPr>
                <w:rFonts w:asciiTheme="minorHAnsi" w:hAnsiTheme="minorHAnsi" w:cstheme="minorHAnsi"/>
                <w:sz w:val="16"/>
                <w:szCs w:val="16"/>
              </w:rPr>
            </w:pPr>
          </w:p>
        </w:tc>
        <w:tc>
          <w:tcPr>
            <w:tcW w:w="644" w:type="dxa"/>
          </w:tcPr>
          <w:p w:rsidR="006703A4" w:rsidRPr="00B0311D" w:rsidRDefault="006703A4" w:rsidP="00305D27">
            <w:pPr>
              <w:jc w:val="center"/>
              <w:rPr>
                <w:rFonts w:asciiTheme="minorHAnsi" w:hAnsiTheme="minorHAnsi" w:cstheme="minorHAnsi"/>
                <w:sz w:val="16"/>
                <w:szCs w:val="16"/>
              </w:rPr>
            </w:pPr>
          </w:p>
        </w:tc>
        <w:tc>
          <w:tcPr>
            <w:tcW w:w="636" w:type="dxa"/>
          </w:tcPr>
          <w:p w:rsidR="006703A4" w:rsidRPr="00B0311D" w:rsidRDefault="006703A4" w:rsidP="00305D27">
            <w:pPr>
              <w:jc w:val="center"/>
              <w:rPr>
                <w:rFonts w:asciiTheme="minorHAnsi" w:hAnsiTheme="minorHAnsi" w:cstheme="minorHAnsi"/>
                <w:sz w:val="16"/>
                <w:szCs w:val="16"/>
              </w:rPr>
            </w:pPr>
          </w:p>
        </w:tc>
        <w:tc>
          <w:tcPr>
            <w:tcW w:w="690" w:type="dxa"/>
          </w:tcPr>
          <w:p w:rsidR="006703A4" w:rsidRPr="00B0311D" w:rsidRDefault="006703A4" w:rsidP="00305D27">
            <w:pPr>
              <w:jc w:val="center"/>
              <w:rPr>
                <w:rFonts w:asciiTheme="minorHAnsi" w:hAnsiTheme="minorHAnsi" w:cstheme="minorHAnsi"/>
                <w:sz w:val="16"/>
                <w:szCs w:val="16"/>
              </w:rPr>
            </w:pPr>
          </w:p>
        </w:tc>
        <w:tc>
          <w:tcPr>
            <w:tcW w:w="662" w:type="dxa"/>
          </w:tcPr>
          <w:p w:rsidR="006703A4" w:rsidRPr="00B0311D" w:rsidRDefault="006703A4" w:rsidP="00305D27">
            <w:pPr>
              <w:jc w:val="center"/>
              <w:rPr>
                <w:rFonts w:asciiTheme="minorHAnsi" w:hAnsiTheme="minorHAnsi" w:cstheme="minorHAnsi"/>
                <w:sz w:val="16"/>
                <w:szCs w:val="16"/>
              </w:rPr>
            </w:pPr>
          </w:p>
        </w:tc>
        <w:tc>
          <w:tcPr>
            <w:tcW w:w="705" w:type="dxa"/>
          </w:tcPr>
          <w:p w:rsidR="006703A4" w:rsidRPr="00B0311D" w:rsidRDefault="006703A4" w:rsidP="00305D27">
            <w:pPr>
              <w:jc w:val="center"/>
              <w:rPr>
                <w:rFonts w:asciiTheme="minorHAnsi" w:hAnsiTheme="minorHAnsi" w:cstheme="minorHAnsi"/>
                <w:sz w:val="16"/>
                <w:szCs w:val="16"/>
              </w:rPr>
            </w:pPr>
          </w:p>
        </w:tc>
        <w:tc>
          <w:tcPr>
            <w:tcW w:w="732" w:type="dxa"/>
          </w:tcPr>
          <w:p w:rsidR="006703A4" w:rsidRPr="00B0311D" w:rsidRDefault="006703A4" w:rsidP="00305D27">
            <w:pPr>
              <w:jc w:val="center"/>
              <w:rPr>
                <w:rFonts w:asciiTheme="minorHAnsi" w:hAnsiTheme="minorHAnsi" w:cstheme="minorHAnsi"/>
                <w:sz w:val="16"/>
                <w:szCs w:val="16"/>
              </w:rPr>
            </w:pPr>
          </w:p>
        </w:tc>
        <w:tc>
          <w:tcPr>
            <w:tcW w:w="598" w:type="dxa"/>
          </w:tcPr>
          <w:p w:rsidR="006703A4" w:rsidRPr="00B0311D" w:rsidRDefault="006703A4" w:rsidP="00305D27">
            <w:pPr>
              <w:jc w:val="center"/>
              <w:rPr>
                <w:rFonts w:asciiTheme="minorHAnsi" w:hAnsiTheme="minorHAnsi" w:cstheme="minorHAnsi"/>
                <w:sz w:val="16"/>
                <w:szCs w:val="16"/>
              </w:rPr>
            </w:pPr>
          </w:p>
        </w:tc>
      </w:tr>
      <w:tr w:rsidR="006703A4" w:rsidRPr="00B0311D" w:rsidTr="006703A4">
        <w:trPr>
          <w:jc w:val="center"/>
        </w:trPr>
        <w:tc>
          <w:tcPr>
            <w:tcW w:w="982" w:type="dxa"/>
          </w:tcPr>
          <w:p w:rsidR="006703A4" w:rsidRDefault="006703A4" w:rsidP="00305D27">
            <w:pPr>
              <w:jc w:val="center"/>
              <w:rPr>
                <w:rFonts w:asciiTheme="minorHAnsi" w:hAnsiTheme="minorHAnsi" w:cstheme="minorHAnsi"/>
                <w:sz w:val="16"/>
                <w:szCs w:val="16"/>
              </w:rPr>
            </w:pPr>
            <w:r>
              <w:rPr>
                <w:rFonts w:asciiTheme="minorHAnsi" w:hAnsiTheme="minorHAnsi" w:cstheme="minorHAnsi"/>
                <w:sz w:val="16"/>
                <w:szCs w:val="16"/>
              </w:rPr>
              <w:t>…</w:t>
            </w:r>
          </w:p>
        </w:tc>
        <w:tc>
          <w:tcPr>
            <w:tcW w:w="924"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663" w:type="dxa"/>
          </w:tcPr>
          <w:p w:rsidR="006703A4" w:rsidRPr="00B0311D" w:rsidRDefault="006703A4" w:rsidP="00305D27">
            <w:pPr>
              <w:jc w:val="center"/>
              <w:rPr>
                <w:rFonts w:asciiTheme="minorHAnsi" w:hAnsiTheme="minorHAnsi" w:cstheme="minorHAnsi"/>
                <w:sz w:val="16"/>
                <w:szCs w:val="16"/>
              </w:rPr>
            </w:pPr>
          </w:p>
        </w:tc>
        <w:tc>
          <w:tcPr>
            <w:tcW w:w="846" w:type="dxa"/>
          </w:tcPr>
          <w:p w:rsidR="006703A4" w:rsidRPr="00B0311D" w:rsidRDefault="006703A4" w:rsidP="00305D27">
            <w:pPr>
              <w:jc w:val="center"/>
              <w:rPr>
                <w:rFonts w:asciiTheme="minorHAnsi" w:hAnsiTheme="minorHAnsi" w:cstheme="minorHAnsi"/>
                <w:sz w:val="16"/>
                <w:szCs w:val="16"/>
              </w:rPr>
            </w:pPr>
          </w:p>
        </w:tc>
        <w:tc>
          <w:tcPr>
            <w:tcW w:w="694" w:type="dxa"/>
          </w:tcPr>
          <w:p w:rsidR="006703A4" w:rsidRPr="00B0311D" w:rsidRDefault="006703A4" w:rsidP="00305D27">
            <w:pPr>
              <w:jc w:val="center"/>
              <w:rPr>
                <w:rFonts w:asciiTheme="minorHAnsi" w:hAnsiTheme="minorHAnsi" w:cstheme="minorHAnsi"/>
                <w:sz w:val="16"/>
                <w:szCs w:val="16"/>
              </w:rPr>
            </w:pPr>
          </w:p>
        </w:tc>
        <w:tc>
          <w:tcPr>
            <w:tcW w:w="644" w:type="dxa"/>
          </w:tcPr>
          <w:p w:rsidR="006703A4" w:rsidRPr="00B0311D" w:rsidRDefault="006703A4" w:rsidP="00305D27">
            <w:pPr>
              <w:jc w:val="center"/>
              <w:rPr>
                <w:rFonts w:asciiTheme="minorHAnsi" w:hAnsiTheme="minorHAnsi" w:cstheme="minorHAnsi"/>
                <w:sz w:val="16"/>
                <w:szCs w:val="16"/>
              </w:rPr>
            </w:pPr>
          </w:p>
        </w:tc>
        <w:tc>
          <w:tcPr>
            <w:tcW w:w="636" w:type="dxa"/>
          </w:tcPr>
          <w:p w:rsidR="006703A4" w:rsidRPr="00B0311D" w:rsidRDefault="006703A4" w:rsidP="00305D27">
            <w:pPr>
              <w:jc w:val="center"/>
              <w:rPr>
                <w:rFonts w:asciiTheme="minorHAnsi" w:hAnsiTheme="minorHAnsi" w:cstheme="minorHAnsi"/>
                <w:sz w:val="16"/>
                <w:szCs w:val="16"/>
              </w:rPr>
            </w:pPr>
          </w:p>
        </w:tc>
        <w:tc>
          <w:tcPr>
            <w:tcW w:w="690" w:type="dxa"/>
          </w:tcPr>
          <w:p w:rsidR="006703A4" w:rsidRPr="00B0311D" w:rsidRDefault="006703A4" w:rsidP="00305D27">
            <w:pPr>
              <w:jc w:val="center"/>
              <w:rPr>
                <w:rFonts w:asciiTheme="minorHAnsi" w:hAnsiTheme="minorHAnsi" w:cstheme="minorHAnsi"/>
                <w:sz w:val="16"/>
                <w:szCs w:val="16"/>
              </w:rPr>
            </w:pPr>
          </w:p>
        </w:tc>
        <w:tc>
          <w:tcPr>
            <w:tcW w:w="662" w:type="dxa"/>
          </w:tcPr>
          <w:p w:rsidR="006703A4" w:rsidRPr="00B0311D" w:rsidRDefault="006703A4" w:rsidP="00305D27">
            <w:pPr>
              <w:jc w:val="center"/>
              <w:rPr>
                <w:rFonts w:asciiTheme="minorHAnsi" w:hAnsiTheme="minorHAnsi" w:cstheme="minorHAnsi"/>
                <w:sz w:val="16"/>
                <w:szCs w:val="16"/>
              </w:rPr>
            </w:pPr>
          </w:p>
        </w:tc>
        <w:tc>
          <w:tcPr>
            <w:tcW w:w="705" w:type="dxa"/>
          </w:tcPr>
          <w:p w:rsidR="006703A4" w:rsidRPr="00B0311D" w:rsidRDefault="006703A4" w:rsidP="00305D27">
            <w:pPr>
              <w:jc w:val="center"/>
              <w:rPr>
                <w:rFonts w:asciiTheme="minorHAnsi" w:hAnsiTheme="minorHAnsi" w:cstheme="minorHAnsi"/>
                <w:sz w:val="16"/>
                <w:szCs w:val="16"/>
              </w:rPr>
            </w:pPr>
          </w:p>
        </w:tc>
        <w:tc>
          <w:tcPr>
            <w:tcW w:w="732" w:type="dxa"/>
          </w:tcPr>
          <w:p w:rsidR="006703A4" w:rsidRPr="00B0311D" w:rsidRDefault="006703A4" w:rsidP="00305D27">
            <w:pPr>
              <w:jc w:val="center"/>
              <w:rPr>
                <w:rFonts w:asciiTheme="minorHAnsi" w:hAnsiTheme="minorHAnsi" w:cstheme="minorHAnsi"/>
                <w:sz w:val="16"/>
                <w:szCs w:val="16"/>
              </w:rPr>
            </w:pPr>
          </w:p>
        </w:tc>
        <w:tc>
          <w:tcPr>
            <w:tcW w:w="598" w:type="dxa"/>
          </w:tcPr>
          <w:p w:rsidR="006703A4" w:rsidRPr="00B0311D" w:rsidRDefault="006703A4" w:rsidP="00305D27">
            <w:pPr>
              <w:jc w:val="center"/>
              <w:rPr>
                <w:rFonts w:asciiTheme="minorHAnsi" w:hAnsiTheme="minorHAnsi" w:cstheme="minorHAnsi"/>
                <w:sz w:val="16"/>
                <w:szCs w:val="16"/>
              </w:rPr>
            </w:pPr>
          </w:p>
        </w:tc>
      </w:tr>
      <w:tr w:rsidR="006703A4" w:rsidRPr="00B0311D" w:rsidTr="006703A4">
        <w:trPr>
          <w:jc w:val="center"/>
        </w:trPr>
        <w:tc>
          <w:tcPr>
            <w:tcW w:w="982" w:type="dxa"/>
          </w:tcPr>
          <w:p w:rsidR="006703A4" w:rsidRDefault="006703A4" w:rsidP="00305D27">
            <w:pPr>
              <w:jc w:val="center"/>
              <w:rPr>
                <w:rFonts w:asciiTheme="minorHAnsi" w:hAnsiTheme="minorHAnsi" w:cstheme="minorHAnsi"/>
                <w:sz w:val="16"/>
                <w:szCs w:val="16"/>
              </w:rPr>
            </w:pPr>
            <w:r>
              <w:rPr>
                <w:rFonts w:asciiTheme="minorHAnsi" w:hAnsiTheme="minorHAnsi" w:cstheme="minorHAnsi"/>
                <w:sz w:val="16"/>
                <w:szCs w:val="16"/>
              </w:rPr>
              <w:t>Televisa</w:t>
            </w:r>
          </w:p>
        </w:tc>
        <w:tc>
          <w:tcPr>
            <w:tcW w:w="924"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593" w:type="dxa"/>
          </w:tcPr>
          <w:p w:rsidR="006703A4" w:rsidRPr="00B0311D" w:rsidRDefault="006703A4" w:rsidP="00305D27">
            <w:pPr>
              <w:jc w:val="center"/>
              <w:rPr>
                <w:rFonts w:asciiTheme="minorHAnsi" w:hAnsiTheme="minorHAnsi" w:cstheme="minorHAnsi"/>
                <w:sz w:val="16"/>
                <w:szCs w:val="16"/>
              </w:rPr>
            </w:pPr>
          </w:p>
        </w:tc>
        <w:tc>
          <w:tcPr>
            <w:tcW w:w="663" w:type="dxa"/>
          </w:tcPr>
          <w:p w:rsidR="006703A4" w:rsidRPr="00B0311D" w:rsidRDefault="006703A4" w:rsidP="00305D27">
            <w:pPr>
              <w:jc w:val="center"/>
              <w:rPr>
                <w:rFonts w:asciiTheme="minorHAnsi" w:hAnsiTheme="minorHAnsi" w:cstheme="minorHAnsi"/>
                <w:sz w:val="16"/>
                <w:szCs w:val="16"/>
              </w:rPr>
            </w:pPr>
          </w:p>
        </w:tc>
        <w:tc>
          <w:tcPr>
            <w:tcW w:w="846" w:type="dxa"/>
          </w:tcPr>
          <w:p w:rsidR="006703A4" w:rsidRPr="00B0311D" w:rsidRDefault="006703A4" w:rsidP="00305D27">
            <w:pPr>
              <w:jc w:val="center"/>
              <w:rPr>
                <w:rFonts w:asciiTheme="minorHAnsi" w:hAnsiTheme="minorHAnsi" w:cstheme="minorHAnsi"/>
                <w:sz w:val="16"/>
                <w:szCs w:val="16"/>
              </w:rPr>
            </w:pPr>
          </w:p>
        </w:tc>
        <w:tc>
          <w:tcPr>
            <w:tcW w:w="694" w:type="dxa"/>
          </w:tcPr>
          <w:p w:rsidR="006703A4" w:rsidRPr="00B0311D" w:rsidRDefault="006703A4" w:rsidP="00305D27">
            <w:pPr>
              <w:jc w:val="center"/>
              <w:rPr>
                <w:rFonts w:asciiTheme="minorHAnsi" w:hAnsiTheme="minorHAnsi" w:cstheme="minorHAnsi"/>
                <w:sz w:val="16"/>
                <w:szCs w:val="16"/>
              </w:rPr>
            </w:pPr>
          </w:p>
        </w:tc>
        <w:tc>
          <w:tcPr>
            <w:tcW w:w="644" w:type="dxa"/>
          </w:tcPr>
          <w:p w:rsidR="006703A4" w:rsidRPr="00B0311D" w:rsidRDefault="006703A4" w:rsidP="00305D27">
            <w:pPr>
              <w:jc w:val="center"/>
              <w:rPr>
                <w:rFonts w:asciiTheme="minorHAnsi" w:hAnsiTheme="minorHAnsi" w:cstheme="minorHAnsi"/>
                <w:sz w:val="16"/>
                <w:szCs w:val="16"/>
              </w:rPr>
            </w:pPr>
          </w:p>
        </w:tc>
        <w:tc>
          <w:tcPr>
            <w:tcW w:w="636" w:type="dxa"/>
          </w:tcPr>
          <w:p w:rsidR="006703A4" w:rsidRPr="00B0311D" w:rsidRDefault="006703A4" w:rsidP="00305D27">
            <w:pPr>
              <w:jc w:val="center"/>
              <w:rPr>
                <w:rFonts w:asciiTheme="minorHAnsi" w:hAnsiTheme="minorHAnsi" w:cstheme="minorHAnsi"/>
                <w:sz w:val="16"/>
                <w:szCs w:val="16"/>
              </w:rPr>
            </w:pPr>
          </w:p>
        </w:tc>
        <w:tc>
          <w:tcPr>
            <w:tcW w:w="690" w:type="dxa"/>
          </w:tcPr>
          <w:p w:rsidR="006703A4" w:rsidRPr="00B0311D" w:rsidRDefault="006703A4" w:rsidP="00305D27">
            <w:pPr>
              <w:jc w:val="center"/>
              <w:rPr>
                <w:rFonts w:asciiTheme="minorHAnsi" w:hAnsiTheme="minorHAnsi" w:cstheme="minorHAnsi"/>
                <w:sz w:val="16"/>
                <w:szCs w:val="16"/>
              </w:rPr>
            </w:pPr>
          </w:p>
        </w:tc>
        <w:tc>
          <w:tcPr>
            <w:tcW w:w="662" w:type="dxa"/>
          </w:tcPr>
          <w:p w:rsidR="006703A4" w:rsidRPr="00B0311D" w:rsidRDefault="006703A4" w:rsidP="00305D27">
            <w:pPr>
              <w:jc w:val="center"/>
              <w:rPr>
                <w:rFonts w:asciiTheme="minorHAnsi" w:hAnsiTheme="minorHAnsi" w:cstheme="minorHAnsi"/>
                <w:sz w:val="16"/>
                <w:szCs w:val="16"/>
              </w:rPr>
            </w:pPr>
          </w:p>
        </w:tc>
        <w:tc>
          <w:tcPr>
            <w:tcW w:w="705" w:type="dxa"/>
          </w:tcPr>
          <w:p w:rsidR="006703A4" w:rsidRPr="00B0311D" w:rsidRDefault="006703A4" w:rsidP="00305D27">
            <w:pPr>
              <w:jc w:val="center"/>
              <w:rPr>
                <w:rFonts w:asciiTheme="minorHAnsi" w:hAnsiTheme="minorHAnsi" w:cstheme="minorHAnsi"/>
                <w:sz w:val="16"/>
                <w:szCs w:val="16"/>
              </w:rPr>
            </w:pPr>
          </w:p>
        </w:tc>
        <w:tc>
          <w:tcPr>
            <w:tcW w:w="732" w:type="dxa"/>
          </w:tcPr>
          <w:p w:rsidR="006703A4" w:rsidRPr="00B0311D" w:rsidRDefault="006703A4" w:rsidP="00305D27">
            <w:pPr>
              <w:jc w:val="center"/>
              <w:rPr>
                <w:rFonts w:asciiTheme="minorHAnsi" w:hAnsiTheme="minorHAnsi" w:cstheme="minorHAnsi"/>
                <w:sz w:val="16"/>
                <w:szCs w:val="16"/>
              </w:rPr>
            </w:pPr>
          </w:p>
        </w:tc>
        <w:tc>
          <w:tcPr>
            <w:tcW w:w="598" w:type="dxa"/>
          </w:tcPr>
          <w:p w:rsidR="006703A4" w:rsidRPr="00B0311D" w:rsidRDefault="006703A4" w:rsidP="00305D27">
            <w:pPr>
              <w:jc w:val="center"/>
              <w:rPr>
                <w:rFonts w:asciiTheme="minorHAnsi" w:hAnsiTheme="minorHAnsi" w:cstheme="minorHAnsi"/>
                <w:sz w:val="16"/>
                <w:szCs w:val="16"/>
              </w:rPr>
            </w:pPr>
          </w:p>
        </w:tc>
      </w:tr>
      <w:bookmarkEnd w:id="32"/>
      <w:bookmarkEnd w:id="33"/>
    </w:tbl>
    <w:p w:rsidR="00CC03EA" w:rsidRDefault="00CC03EA" w:rsidP="00CC03EA"/>
    <w:p w:rsidR="00CC03EA" w:rsidRDefault="00CC03EA" w:rsidP="00CC03EA">
      <w:pPr>
        <w:rPr>
          <w:b/>
        </w:rPr>
      </w:pPr>
      <w:r>
        <w:rPr>
          <w:b/>
        </w:rPr>
        <w:t>CONSTRUYENDO LAS VARIABLES</w:t>
      </w:r>
    </w:p>
    <w:p w:rsidR="00CC03EA" w:rsidRDefault="00CC03EA" w:rsidP="00CC03EA">
      <w:pPr>
        <w:pStyle w:val="Prrafodelista"/>
        <w:numPr>
          <w:ilvl w:val="0"/>
          <w:numId w:val="10"/>
        </w:numPr>
      </w:pPr>
      <w:bookmarkStart w:id="34" w:name="OLE_LINK61"/>
      <w:bookmarkStart w:id="35" w:name="OLE_LINK62"/>
      <w:r>
        <w:rPr>
          <w:b/>
        </w:rPr>
        <w:t xml:space="preserve">Beta_1m: </w:t>
      </w:r>
      <w:bookmarkStart w:id="36" w:name="OLE_LINK63"/>
      <w:bookmarkStart w:id="37" w:name="OLE_LINK64"/>
      <w:r>
        <w:t xml:space="preserve">Calcular betas en cada mes para cada acción con datos diarios en el periodo, usar el índice de todo el mercado ponderado por capitalización de mercado. Utilizar un mes calendario de datos diarios (20 datos </w:t>
      </w:r>
      <w:proofErr w:type="spellStart"/>
      <w:r>
        <w:t>aprox</w:t>
      </w:r>
      <w:proofErr w:type="spellEnd"/>
      <w:r>
        <w:t xml:space="preserve">) para hacer la regresión </w:t>
      </w:r>
      <w:proofErr w:type="spellStart"/>
      <w:r>
        <w:t>Ri</w:t>
      </w:r>
      <w:proofErr w:type="spellEnd"/>
      <w:r>
        <w:t>-Rf=</w:t>
      </w:r>
      <w:proofErr w:type="spellStart"/>
      <w:r>
        <w:t>a+Beta</w:t>
      </w:r>
      <w:proofErr w:type="spellEnd"/>
      <w:r>
        <w:t xml:space="preserve"> * (</w:t>
      </w:r>
      <w:proofErr w:type="spellStart"/>
      <w:r>
        <w:t>Ripc</w:t>
      </w:r>
      <w:proofErr w:type="spellEnd"/>
      <w:r>
        <w:t xml:space="preserve"> – Rf) + error</w:t>
      </w:r>
    </w:p>
    <w:bookmarkEnd w:id="36"/>
    <w:bookmarkEnd w:id="37"/>
    <w:p w:rsidR="00CC03EA" w:rsidRDefault="00CC03EA" w:rsidP="00CC03EA">
      <w:pPr>
        <w:pStyle w:val="Prrafodelista"/>
        <w:numPr>
          <w:ilvl w:val="0"/>
          <w:numId w:val="10"/>
        </w:numPr>
      </w:pPr>
      <w:r>
        <w:rPr>
          <w:b/>
        </w:rPr>
        <w:t xml:space="preserve">Beta_12m (Rolling betas): </w:t>
      </w:r>
      <w:r>
        <w:t xml:space="preserve">Calcular betas en cada mes para cada acción con datos diarios en el periodo de 12 meses, usar el índice de todo el mercado ponderado por capitalización de mercado. Utilizar </w:t>
      </w:r>
      <w:r w:rsidR="00FD20D9">
        <w:t xml:space="preserve">aproximadamente un año </w:t>
      </w:r>
      <w:r>
        <w:t>de datos diarios (</w:t>
      </w:r>
      <w:r w:rsidR="00FD20D9">
        <w:t>250</w:t>
      </w:r>
      <w:r>
        <w:t xml:space="preserve"> datos </w:t>
      </w:r>
      <w:r w:rsidR="00FD20D9">
        <w:t>exactos</w:t>
      </w:r>
      <w:r>
        <w:t xml:space="preserve">) para hacer la regresión </w:t>
      </w:r>
      <w:proofErr w:type="spellStart"/>
      <w:r>
        <w:t>Ri</w:t>
      </w:r>
      <w:proofErr w:type="spellEnd"/>
      <w:r>
        <w:t>-Rf=</w:t>
      </w:r>
      <w:proofErr w:type="spellStart"/>
      <w:r>
        <w:t>a+Beta</w:t>
      </w:r>
      <w:proofErr w:type="spellEnd"/>
      <w:r>
        <w:t xml:space="preserve"> * (</w:t>
      </w:r>
      <w:proofErr w:type="spellStart"/>
      <w:r>
        <w:t>Ripc</w:t>
      </w:r>
      <w:proofErr w:type="spellEnd"/>
      <w:r>
        <w:t xml:space="preserve"> – Rf) + error</w:t>
      </w:r>
    </w:p>
    <w:p w:rsidR="00FD20D9" w:rsidRDefault="00FD20D9" w:rsidP="00FD20D9">
      <w:pPr>
        <w:pStyle w:val="Prrafodelista"/>
        <w:numPr>
          <w:ilvl w:val="0"/>
          <w:numId w:val="10"/>
        </w:numPr>
      </w:pPr>
      <w:r w:rsidRPr="00FD20D9">
        <w:rPr>
          <w:b/>
        </w:rPr>
        <w:t>Volatilidad Idiosincrática</w:t>
      </w:r>
      <w:r>
        <w:t xml:space="preserve">: Calcular betas en cada mes para cada acción con datos diarios en el periodo, usar el índice de todo el mercado ponderado por capitalización de mercado. Utilizar </w:t>
      </w:r>
      <w:r>
        <w:lastRenderedPageBreak/>
        <w:t xml:space="preserve">un mes calendario de datos diarios (20 datos </w:t>
      </w:r>
      <w:proofErr w:type="spellStart"/>
      <w:r>
        <w:t>aprox</w:t>
      </w:r>
      <w:proofErr w:type="spellEnd"/>
      <w:r>
        <w:t xml:space="preserve">) para hacer la regresión </w:t>
      </w:r>
      <w:proofErr w:type="spellStart"/>
      <w:r>
        <w:t>Ri</w:t>
      </w:r>
      <w:proofErr w:type="spellEnd"/>
      <w:r>
        <w:t>-Rf=</w:t>
      </w:r>
      <w:proofErr w:type="spellStart"/>
      <w:r>
        <w:t>a+Beta</w:t>
      </w:r>
      <w:proofErr w:type="spellEnd"/>
      <w:r>
        <w:t xml:space="preserve"> * (</w:t>
      </w:r>
      <w:proofErr w:type="spellStart"/>
      <w:r>
        <w:t>Ripc</w:t>
      </w:r>
      <w:proofErr w:type="spellEnd"/>
      <w:r>
        <w:t xml:space="preserve"> – Rf) + error. Para cada mes van a quedar 20 errores (</w:t>
      </w:r>
      <w:proofErr w:type="spellStart"/>
      <w:r>
        <w:t>aprox</w:t>
      </w:r>
      <w:proofErr w:type="spellEnd"/>
      <w:r>
        <w:t>) de esta regresión. La volatilidad idiosincrática es la desviación estándar de los errores.</w:t>
      </w:r>
    </w:p>
    <w:p w:rsidR="00CC03EA" w:rsidRDefault="00CC03EA" w:rsidP="00FD20D9">
      <w:pPr>
        <w:pStyle w:val="Prrafodelista"/>
      </w:pPr>
    </w:p>
    <w:bookmarkEnd w:id="34"/>
    <w:bookmarkEnd w:id="35"/>
    <w:p w:rsidR="00CC03EA" w:rsidRPr="00B34D23" w:rsidRDefault="00B34D23" w:rsidP="00CC03EA">
      <w:pPr>
        <w:rPr>
          <w:b/>
        </w:rPr>
      </w:pPr>
      <w:r w:rsidRPr="00B34D23">
        <w:rPr>
          <w:b/>
        </w:rPr>
        <w:t>REFERENCIAS</w:t>
      </w:r>
    </w:p>
    <w:p w:rsidR="00B34D23" w:rsidRPr="003E7D18" w:rsidRDefault="00B34D23" w:rsidP="00CC03EA">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 xml:space="preserve">Amaya, Diego, et al. </w:t>
      </w:r>
      <w:r w:rsidRPr="003E7D18">
        <w:rPr>
          <w:rFonts w:ascii="Arial" w:hAnsi="Arial" w:cs="Arial"/>
          <w:color w:val="222222"/>
          <w:sz w:val="20"/>
          <w:szCs w:val="20"/>
          <w:shd w:val="clear" w:color="auto" w:fill="FFFFFF"/>
          <w:lang w:val="en-US"/>
        </w:rPr>
        <w:t>"Does realized skewness predict the cross-section of equity returns</w:t>
      </w:r>
      <w:proofErr w:type="gramStart"/>
      <w:r w:rsidRPr="003E7D18">
        <w:rPr>
          <w:rFonts w:ascii="Arial" w:hAnsi="Arial" w:cs="Arial"/>
          <w:color w:val="222222"/>
          <w:sz w:val="20"/>
          <w:szCs w:val="20"/>
          <w:shd w:val="clear" w:color="auto" w:fill="FFFFFF"/>
          <w:lang w:val="en-US"/>
        </w:rPr>
        <w:t>?.</w:t>
      </w:r>
      <w:proofErr w:type="gramEnd"/>
      <w:r w:rsidRPr="003E7D18">
        <w:rPr>
          <w:rFonts w:ascii="Arial" w:hAnsi="Arial" w:cs="Arial"/>
          <w:color w:val="222222"/>
          <w:sz w:val="20"/>
          <w:szCs w:val="20"/>
          <w:shd w:val="clear" w:color="auto" w:fill="FFFFFF"/>
          <w:lang w:val="en-US"/>
        </w:rPr>
        <w:t>"</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Journal of Financial Economics</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118.1 (2015): 135-167.</w:t>
      </w:r>
    </w:p>
    <w:p w:rsidR="007927A4" w:rsidRPr="003E7D18" w:rsidRDefault="007927A4" w:rsidP="00CC03EA">
      <w:pPr>
        <w:rPr>
          <w:rFonts w:ascii="Arial" w:hAnsi="Arial" w:cs="Arial"/>
          <w:color w:val="222222"/>
          <w:sz w:val="20"/>
          <w:szCs w:val="20"/>
          <w:shd w:val="clear" w:color="auto" w:fill="FFFFFF"/>
          <w:lang w:val="en-US"/>
        </w:rPr>
      </w:pPr>
      <w:proofErr w:type="spellStart"/>
      <w:r w:rsidRPr="003E7D18">
        <w:rPr>
          <w:rFonts w:ascii="Arial" w:hAnsi="Arial" w:cs="Arial"/>
          <w:color w:val="222222"/>
          <w:sz w:val="20"/>
          <w:szCs w:val="20"/>
          <w:shd w:val="clear" w:color="auto" w:fill="FFFFFF"/>
          <w:lang w:val="en-US"/>
        </w:rPr>
        <w:t>Ang</w:t>
      </w:r>
      <w:proofErr w:type="spellEnd"/>
      <w:r w:rsidRPr="003E7D18">
        <w:rPr>
          <w:rFonts w:ascii="Arial" w:hAnsi="Arial" w:cs="Arial"/>
          <w:color w:val="222222"/>
          <w:sz w:val="20"/>
          <w:szCs w:val="20"/>
          <w:shd w:val="clear" w:color="auto" w:fill="FFFFFF"/>
          <w:lang w:val="en-US"/>
        </w:rPr>
        <w:t>, Andrew, et al. "High idiosyncratic volatility and low returns: International and further US evidence."</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Journal of Financial Economics</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91.1 (2009): 1-23.</w:t>
      </w:r>
    </w:p>
    <w:p w:rsidR="007927A4" w:rsidRPr="003E7D18" w:rsidRDefault="007927A4" w:rsidP="00CC03EA">
      <w:pPr>
        <w:rPr>
          <w:rFonts w:ascii="Arial" w:hAnsi="Arial" w:cs="Arial"/>
          <w:color w:val="222222"/>
          <w:sz w:val="20"/>
          <w:szCs w:val="20"/>
          <w:shd w:val="clear" w:color="auto" w:fill="FFFFFF"/>
          <w:lang w:val="en-US"/>
        </w:rPr>
      </w:pPr>
      <w:proofErr w:type="spellStart"/>
      <w:proofErr w:type="gramStart"/>
      <w:r w:rsidRPr="003E7D18">
        <w:rPr>
          <w:rFonts w:ascii="Arial" w:hAnsi="Arial" w:cs="Arial"/>
          <w:color w:val="222222"/>
          <w:sz w:val="20"/>
          <w:szCs w:val="20"/>
          <w:shd w:val="clear" w:color="auto" w:fill="FFFFFF"/>
          <w:lang w:val="en-US"/>
        </w:rPr>
        <w:t>Avramov</w:t>
      </w:r>
      <w:proofErr w:type="spellEnd"/>
      <w:r w:rsidRPr="003E7D18">
        <w:rPr>
          <w:rFonts w:ascii="Arial" w:hAnsi="Arial" w:cs="Arial"/>
          <w:color w:val="222222"/>
          <w:sz w:val="20"/>
          <w:szCs w:val="20"/>
          <w:shd w:val="clear" w:color="auto" w:fill="FFFFFF"/>
          <w:lang w:val="en-US"/>
        </w:rPr>
        <w:t xml:space="preserve">, </w:t>
      </w:r>
      <w:proofErr w:type="spellStart"/>
      <w:r w:rsidRPr="003E7D18">
        <w:rPr>
          <w:rFonts w:ascii="Arial" w:hAnsi="Arial" w:cs="Arial"/>
          <w:color w:val="222222"/>
          <w:sz w:val="20"/>
          <w:szCs w:val="20"/>
          <w:shd w:val="clear" w:color="auto" w:fill="FFFFFF"/>
          <w:lang w:val="en-US"/>
        </w:rPr>
        <w:t>Doron</w:t>
      </w:r>
      <w:proofErr w:type="spellEnd"/>
      <w:r w:rsidRPr="003E7D18">
        <w:rPr>
          <w:rFonts w:ascii="Arial" w:hAnsi="Arial" w:cs="Arial"/>
          <w:color w:val="222222"/>
          <w:sz w:val="20"/>
          <w:szCs w:val="20"/>
          <w:shd w:val="clear" w:color="auto" w:fill="FFFFFF"/>
          <w:lang w:val="en-US"/>
        </w:rPr>
        <w:t>, Tarun Chordia, and Amit Goyal.</w:t>
      </w:r>
      <w:proofErr w:type="gramEnd"/>
      <w:r w:rsidRPr="003E7D18">
        <w:rPr>
          <w:rFonts w:ascii="Arial" w:hAnsi="Arial" w:cs="Arial"/>
          <w:color w:val="222222"/>
          <w:sz w:val="20"/>
          <w:szCs w:val="20"/>
          <w:shd w:val="clear" w:color="auto" w:fill="FFFFFF"/>
          <w:lang w:val="en-US"/>
        </w:rPr>
        <w:t xml:space="preserve"> </w:t>
      </w:r>
      <w:proofErr w:type="gramStart"/>
      <w:r w:rsidRPr="003E7D18">
        <w:rPr>
          <w:rFonts w:ascii="Arial" w:hAnsi="Arial" w:cs="Arial"/>
          <w:color w:val="222222"/>
          <w:sz w:val="20"/>
          <w:szCs w:val="20"/>
          <w:shd w:val="clear" w:color="auto" w:fill="FFFFFF"/>
          <w:lang w:val="en-US"/>
        </w:rPr>
        <w:t>"Liquidity and autocorrelations in individual stock returns."</w:t>
      </w:r>
      <w:proofErr w:type="gramEnd"/>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The Journal of Finance</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61.5 (2006): 2365-2394.</w:t>
      </w:r>
    </w:p>
    <w:p w:rsidR="00B34D23" w:rsidRPr="003E7D18" w:rsidRDefault="00B34D23" w:rsidP="00CC03EA">
      <w:pPr>
        <w:rPr>
          <w:rFonts w:ascii="Arial" w:hAnsi="Arial" w:cs="Arial"/>
          <w:color w:val="222222"/>
          <w:sz w:val="20"/>
          <w:szCs w:val="20"/>
          <w:shd w:val="clear" w:color="auto" w:fill="FFFFFF"/>
          <w:lang w:val="en-US"/>
        </w:rPr>
      </w:pPr>
      <w:proofErr w:type="gramStart"/>
      <w:r w:rsidRPr="003E7D18">
        <w:rPr>
          <w:rFonts w:ascii="Arial" w:hAnsi="Arial" w:cs="Arial"/>
          <w:color w:val="222222"/>
          <w:sz w:val="20"/>
          <w:szCs w:val="20"/>
          <w:shd w:val="clear" w:color="auto" w:fill="FFFFFF"/>
          <w:lang w:val="en-US"/>
        </w:rPr>
        <w:t xml:space="preserve">Bali, </w:t>
      </w:r>
      <w:proofErr w:type="spellStart"/>
      <w:r w:rsidRPr="003E7D18">
        <w:rPr>
          <w:rFonts w:ascii="Arial" w:hAnsi="Arial" w:cs="Arial"/>
          <w:color w:val="222222"/>
          <w:sz w:val="20"/>
          <w:szCs w:val="20"/>
          <w:shd w:val="clear" w:color="auto" w:fill="FFFFFF"/>
          <w:lang w:val="en-US"/>
        </w:rPr>
        <w:t>Turan</w:t>
      </w:r>
      <w:proofErr w:type="spellEnd"/>
      <w:r w:rsidRPr="003E7D18">
        <w:rPr>
          <w:rFonts w:ascii="Arial" w:hAnsi="Arial" w:cs="Arial"/>
          <w:color w:val="222222"/>
          <w:sz w:val="20"/>
          <w:szCs w:val="20"/>
          <w:shd w:val="clear" w:color="auto" w:fill="FFFFFF"/>
          <w:lang w:val="en-US"/>
        </w:rPr>
        <w:t xml:space="preserve"> G., Robert F. Engle, and Scott Murray.</w:t>
      </w:r>
      <w:proofErr w:type="gramEnd"/>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Empirical Asset Pricing: The Cross Section of Stock Returns</w:t>
      </w:r>
      <w:r w:rsidRPr="003E7D18">
        <w:rPr>
          <w:rFonts w:ascii="Arial" w:hAnsi="Arial" w:cs="Arial"/>
          <w:color w:val="222222"/>
          <w:sz w:val="20"/>
          <w:szCs w:val="20"/>
          <w:shd w:val="clear" w:color="auto" w:fill="FFFFFF"/>
          <w:lang w:val="en-US"/>
        </w:rPr>
        <w:t xml:space="preserve">. </w:t>
      </w:r>
      <w:proofErr w:type="gramStart"/>
      <w:r w:rsidRPr="003E7D18">
        <w:rPr>
          <w:rFonts w:ascii="Arial" w:hAnsi="Arial" w:cs="Arial"/>
          <w:color w:val="222222"/>
          <w:sz w:val="20"/>
          <w:szCs w:val="20"/>
          <w:shd w:val="clear" w:color="auto" w:fill="FFFFFF"/>
          <w:lang w:val="en-US"/>
        </w:rPr>
        <w:t>John Wiley &amp; Sons, 2016.</w:t>
      </w:r>
      <w:proofErr w:type="gramEnd"/>
    </w:p>
    <w:p w:rsidR="007927A4" w:rsidRPr="003E7D18" w:rsidRDefault="007927A4" w:rsidP="00CC03EA">
      <w:pPr>
        <w:rPr>
          <w:lang w:val="en-US"/>
        </w:rPr>
      </w:pPr>
      <w:proofErr w:type="spellStart"/>
      <w:proofErr w:type="gramStart"/>
      <w:r w:rsidRPr="003E7D18">
        <w:rPr>
          <w:rFonts w:ascii="Arial" w:hAnsi="Arial" w:cs="Arial"/>
          <w:color w:val="222222"/>
          <w:sz w:val="20"/>
          <w:szCs w:val="20"/>
          <w:shd w:val="clear" w:color="auto" w:fill="FFFFFF"/>
          <w:lang w:val="en-US"/>
        </w:rPr>
        <w:t>Fama</w:t>
      </w:r>
      <w:proofErr w:type="spellEnd"/>
      <w:r w:rsidRPr="003E7D18">
        <w:rPr>
          <w:rFonts w:ascii="Arial" w:hAnsi="Arial" w:cs="Arial"/>
          <w:color w:val="222222"/>
          <w:sz w:val="20"/>
          <w:szCs w:val="20"/>
          <w:shd w:val="clear" w:color="auto" w:fill="FFFFFF"/>
          <w:lang w:val="en-US"/>
        </w:rPr>
        <w:t>, Eugene F., and Kenneth R. French.</w:t>
      </w:r>
      <w:proofErr w:type="gramEnd"/>
      <w:r w:rsidRPr="003E7D18">
        <w:rPr>
          <w:rFonts w:ascii="Arial" w:hAnsi="Arial" w:cs="Arial"/>
          <w:color w:val="222222"/>
          <w:sz w:val="20"/>
          <w:szCs w:val="20"/>
          <w:shd w:val="clear" w:color="auto" w:fill="FFFFFF"/>
          <w:lang w:val="en-US"/>
        </w:rPr>
        <w:t xml:space="preserve"> </w:t>
      </w:r>
      <w:proofErr w:type="gramStart"/>
      <w:r w:rsidRPr="003E7D18">
        <w:rPr>
          <w:rFonts w:ascii="Arial" w:hAnsi="Arial" w:cs="Arial"/>
          <w:color w:val="222222"/>
          <w:sz w:val="20"/>
          <w:szCs w:val="20"/>
          <w:shd w:val="clear" w:color="auto" w:fill="FFFFFF"/>
          <w:lang w:val="en-US"/>
        </w:rPr>
        <w:t>"Common risk factors in the returns on stocks and bonds."</w:t>
      </w:r>
      <w:proofErr w:type="gramEnd"/>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Journal of financial economics</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33.1 (1993): 3-56.</w:t>
      </w:r>
    </w:p>
    <w:p w:rsidR="007927A4" w:rsidRPr="003E7D18" w:rsidRDefault="007927A4" w:rsidP="00CC03EA">
      <w:pPr>
        <w:rPr>
          <w:rFonts w:ascii="Arial" w:hAnsi="Arial" w:cs="Arial"/>
          <w:color w:val="222222"/>
          <w:sz w:val="20"/>
          <w:szCs w:val="20"/>
          <w:shd w:val="clear" w:color="auto" w:fill="FFFFFF"/>
          <w:lang w:val="en-US"/>
        </w:rPr>
      </w:pPr>
      <w:proofErr w:type="spellStart"/>
      <w:proofErr w:type="gramStart"/>
      <w:r w:rsidRPr="003E7D18">
        <w:rPr>
          <w:rFonts w:ascii="Arial" w:hAnsi="Arial" w:cs="Arial"/>
          <w:color w:val="222222"/>
          <w:sz w:val="20"/>
          <w:szCs w:val="20"/>
          <w:shd w:val="clear" w:color="auto" w:fill="FFFFFF"/>
          <w:lang w:val="en-US"/>
        </w:rPr>
        <w:t>Frazzini</w:t>
      </w:r>
      <w:proofErr w:type="spellEnd"/>
      <w:r w:rsidRPr="003E7D18">
        <w:rPr>
          <w:rFonts w:ascii="Arial" w:hAnsi="Arial" w:cs="Arial"/>
          <w:color w:val="222222"/>
          <w:sz w:val="20"/>
          <w:szCs w:val="20"/>
          <w:shd w:val="clear" w:color="auto" w:fill="FFFFFF"/>
          <w:lang w:val="en-US"/>
        </w:rPr>
        <w:t xml:space="preserve">, Andrea, and Lasse </w:t>
      </w:r>
      <w:proofErr w:type="spellStart"/>
      <w:r w:rsidRPr="003E7D18">
        <w:rPr>
          <w:rFonts w:ascii="Arial" w:hAnsi="Arial" w:cs="Arial"/>
          <w:color w:val="222222"/>
          <w:sz w:val="20"/>
          <w:szCs w:val="20"/>
          <w:shd w:val="clear" w:color="auto" w:fill="FFFFFF"/>
          <w:lang w:val="en-US"/>
        </w:rPr>
        <w:t>Heje</w:t>
      </w:r>
      <w:proofErr w:type="spellEnd"/>
      <w:r w:rsidRPr="003E7D18">
        <w:rPr>
          <w:rFonts w:ascii="Arial" w:hAnsi="Arial" w:cs="Arial"/>
          <w:color w:val="222222"/>
          <w:sz w:val="20"/>
          <w:szCs w:val="20"/>
          <w:shd w:val="clear" w:color="auto" w:fill="FFFFFF"/>
          <w:lang w:val="en-US"/>
        </w:rPr>
        <w:t xml:space="preserve"> Pedersen.</w:t>
      </w:r>
      <w:proofErr w:type="gramEnd"/>
      <w:r w:rsidRPr="003E7D18">
        <w:rPr>
          <w:rFonts w:ascii="Arial" w:hAnsi="Arial" w:cs="Arial"/>
          <w:color w:val="222222"/>
          <w:sz w:val="20"/>
          <w:szCs w:val="20"/>
          <w:shd w:val="clear" w:color="auto" w:fill="FFFFFF"/>
          <w:lang w:val="en-US"/>
        </w:rPr>
        <w:t xml:space="preserve"> </w:t>
      </w:r>
      <w:proofErr w:type="gramStart"/>
      <w:r w:rsidRPr="003E7D18">
        <w:rPr>
          <w:rFonts w:ascii="Arial" w:hAnsi="Arial" w:cs="Arial"/>
          <w:color w:val="222222"/>
          <w:sz w:val="20"/>
          <w:szCs w:val="20"/>
          <w:shd w:val="clear" w:color="auto" w:fill="FFFFFF"/>
          <w:lang w:val="en-US"/>
        </w:rPr>
        <w:t>"Betting against beta."</w:t>
      </w:r>
      <w:proofErr w:type="gramEnd"/>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Journal of Financial Economics</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111.1 (2014): 1-25.</w:t>
      </w:r>
    </w:p>
    <w:p w:rsidR="007927A4" w:rsidRPr="003E7D18" w:rsidRDefault="007927A4" w:rsidP="00CC03EA">
      <w:pPr>
        <w:rPr>
          <w:rFonts w:ascii="Arial" w:hAnsi="Arial" w:cs="Arial"/>
          <w:color w:val="222222"/>
          <w:sz w:val="20"/>
          <w:szCs w:val="20"/>
          <w:shd w:val="clear" w:color="auto" w:fill="FFFFFF"/>
          <w:lang w:val="en-US"/>
        </w:rPr>
      </w:pPr>
      <w:proofErr w:type="spellStart"/>
      <w:r w:rsidRPr="003E7D18">
        <w:rPr>
          <w:rFonts w:ascii="Arial" w:hAnsi="Arial" w:cs="Arial"/>
          <w:color w:val="222222"/>
          <w:sz w:val="20"/>
          <w:szCs w:val="20"/>
          <w:shd w:val="clear" w:color="auto" w:fill="FFFFFF"/>
          <w:lang w:val="en-US"/>
        </w:rPr>
        <w:t>Jegadeesh</w:t>
      </w:r>
      <w:proofErr w:type="spellEnd"/>
      <w:r w:rsidRPr="003E7D18">
        <w:rPr>
          <w:rFonts w:ascii="Arial" w:hAnsi="Arial" w:cs="Arial"/>
          <w:color w:val="222222"/>
          <w:sz w:val="20"/>
          <w:szCs w:val="20"/>
          <w:shd w:val="clear" w:color="auto" w:fill="FFFFFF"/>
          <w:lang w:val="en-US"/>
        </w:rPr>
        <w:t xml:space="preserve">, </w:t>
      </w:r>
      <w:proofErr w:type="spellStart"/>
      <w:r w:rsidRPr="003E7D18">
        <w:rPr>
          <w:rFonts w:ascii="Arial" w:hAnsi="Arial" w:cs="Arial"/>
          <w:color w:val="222222"/>
          <w:sz w:val="20"/>
          <w:szCs w:val="20"/>
          <w:shd w:val="clear" w:color="auto" w:fill="FFFFFF"/>
          <w:lang w:val="en-US"/>
        </w:rPr>
        <w:t>Narasimhan</w:t>
      </w:r>
      <w:proofErr w:type="spellEnd"/>
      <w:r w:rsidRPr="003E7D18">
        <w:rPr>
          <w:rFonts w:ascii="Arial" w:hAnsi="Arial" w:cs="Arial"/>
          <w:color w:val="222222"/>
          <w:sz w:val="20"/>
          <w:szCs w:val="20"/>
          <w:shd w:val="clear" w:color="auto" w:fill="FFFFFF"/>
          <w:lang w:val="en-US"/>
        </w:rPr>
        <w:t xml:space="preserve">. </w:t>
      </w:r>
      <w:proofErr w:type="gramStart"/>
      <w:r w:rsidRPr="003E7D18">
        <w:rPr>
          <w:rFonts w:ascii="Arial" w:hAnsi="Arial" w:cs="Arial"/>
          <w:color w:val="222222"/>
          <w:sz w:val="20"/>
          <w:szCs w:val="20"/>
          <w:shd w:val="clear" w:color="auto" w:fill="FFFFFF"/>
          <w:lang w:val="en-US"/>
        </w:rPr>
        <w:t>"Evidence of predictable behavior of security returns."</w:t>
      </w:r>
      <w:proofErr w:type="gramEnd"/>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The Journal of Finance</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45.3 (1990): 881-898.</w:t>
      </w:r>
    </w:p>
    <w:p w:rsidR="00B34D23" w:rsidRPr="003E7D18" w:rsidRDefault="00B34D23" w:rsidP="00CC03EA">
      <w:pPr>
        <w:rPr>
          <w:rFonts w:ascii="Arial" w:hAnsi="Arial" w:cs="Arial"/>
          <w:color w:val="222222"/>
          <w:sz w:val="20"/>
          <w:szCs w:val="20"/>
          <w:shd w:val="clear" w:color="auto" w:fill="FFFFFF"/>
          <w:lang w:val="en-US"/>
        </w:rPr>
      </w:pPr>
      <w:proofErr w:type="spellStart"/>
      <w:proofErr w:type="gramStart"/>
      <w:r w:rsidRPr="003E7D18">
        <w:rPr>
          <w:rFonts w:ascii="Arial" w:hAnsi="Arial" w:cs="Arial"/>
          <w:color w:val="222222"/>
          <w:sz w:val="20"/>
          <w:szCs w:val="20"/>
          <w:shd w:val="clear" w:color="auto" w:fill="FFFFFF"/>
          <w:lang w:val="en-US"/>
        </w:rPr>
        <w:t>Jegadeesh</w:t>
      </w:r>
      <w:proofErr w:type="spellEnd"/>
      <w:r w:rsidRPr="003E7D18">
        <w:rPr>
          <w:rFonts w:ascii="Arial" w:hAnsi="Arial" w:cs="Arial"/>
          <w:color w:val="222222"/>
          <w:sz w:val="20"/>
          <w:szCs w:val="20"/>
          <w:shd w:val="clear" w:color="auto" w:fill="FFFFFF"/>
          <w:lang w:val="en-US"/>
        </w:rPr>
        <w:t xml:space="preserve">, </w:t>
      </w:r>
      <w:proofErr w:type="spellStart"/>
      <w:r w:rsidRPr="003E7D18">
        <w:rPr>
          <w:rFonts w:ascii="Arial" w:hAnsi="Arial" w:cs="Arial"/>
          <w:color w:val="222222"/>
          <w:sz w:val="20"/>
          <w:szCs w:val="20"/>
          <w:shd w:val="clear" w:color="auto" w:fill="FFFFFF"/>
          <w:lang w:val="en-US"/>
        </w:rPr>
        <w:t>Narasimhan</w:t>
      </w:r>
      <w:proofErr w:type="spellEnd"/>
      <w:r w:rsidRPr="003E7D18">
        <w:rPr>
          <w:rFonts w:ascii="Arial" w:hAnsi="Arial" w:cs="Arial"/>
          <w:color w:val="222222"/>
          <w:sz w:val="20"/>
          <w:szCs w:val="20"/>
          <w:shd w:val="clear" w:color="auto" w:fill="FFFFFF"/>
          <w:lang w:val="en-US"/>
        </w:rPr>
        <w:t>, and Sheridan Titman.</w:t>
      </w:r>
      <w:proofErr w:type="gramEnd"/>
      <w:r w:rsidRPr="003E7D18">
        <w:rPr>
          <w:rFonts w:ascii="Arial" w:hAnsi="Arial" w:cs="Arial"/>
          <w:color w:val="222222"/>
          <w:sz w:val="20"/>
          <w:szCs w:val="20"/>
          <w:shd w:val="clear" w:color="auto" w:fill="FFFFFF"/>
          <w:lang w:val="en-US"/>
        </w:rPr>
        <w:t xml:space="preserve"> "Returns to buying winners and selling losers: Implications for stock market efficiency."</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The Journal of finance</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48.1 (1993): 65-91.</w:t>
      </w:r>
    </w:p>
    <w:p w:rsidR="00B34D23" w:rsidRPr="003E7D18" w:rsidRDefault="00B34D23" w:rsidP="00CC03EA">
      <w:pPr>
        <w:rPr>
          <w:rFonts w:ascii="Arial" w:hAnsi="Arial" w:cs="Arial"/>
          <w:color w:val="222222"/>
          <w:sz w:val="20"/>
          <w:szCs w:val="20"/>
          <w:shd w:val="clear" w:color="auto" w:fill="FFFFFF"/>
          <w:lang w:val="en-US"/>
        </w:rPr>
      </w:pPr>
      <w:proofErr w:type="spellStart"/>
      <w:proofErr w:type="gramStart"/>
      <w:r w:rsidRPr="003E7D18">
        <w:rPr>
          <w:rFonts w:ascii="Arial" w:hAnsi="Arial" w:cs="Arial"/>
          <w:color w:val="222222"/>
          <w:sz w:val="20"/>
          <w:szCs w:val="20"/>
          <w:shd w:val="clear" w:color="auto" w:fill="FFFFFF"/>
          <w:lang w:val="en-US"/>
        </w:rPr>
        <w:t>Hou</w:t>
      </w:r>
      <w:proofErr w:type="spellEnd"/>
      <w:r w:rsidRPr="003E7D18">
        <w:rPr>
          <w:rFonts w:ascii="Arial" w:hAnsi="Arial" w:cs="Arial"/>
          <w:color w:val="222222"/>
          <w:sz w:val="20"/>
          <w:szCs w:val="20"/>
          <w:shd w:val="clear" w:color="auto" w:fill="FFFFFF"/>
          <w:lang w:val="en-US"/>
        </w:rPr>
        <w:t xml:space="preserve">, </w:t>
      </w:r>
      <w:proofErr w:type="spellStart"/>
      <w:r w:rsidRPr="003E7D18">
        <w:rPr>
          <w:rFonts w:ascii="Arial" w:hAnsi="Arial" w:cs="Arial"/>
          <w:color w:val="222222"/>
          <w:sz w:val="20"/>
          <w:szCs w:val="20"/>
          <w:shd w:val="clear" w:color="auto" w:fill="FFFFFF"/>
          <w:lang w:val="en-US"/>
        </w:rPr>
        <w:t>Kewei</w:t>
      </w:r>
      <w:proofErr w:type="spellEnd"/>
      <w:r w:rsidRPr="003E7D18">
        <w:rPr>
          <w:rFonts w:ascii="Arial" w:hAnsi="Arial" w:cs="Arial"/>
          <w:color w:val="222222"/>
          <w:sz w:val="20"/>
          <w:szCs w:val="20"/>
          <w:shd w:val="clear" w:color="auto" w:fill="FFFFFF"/>
          <w:lang w:val="en-US"/>
        </w:rPr>
        <w:t>, G. Andrew Karolyi, and Bong-Chan Kho.</w:t>
      </w:r>
      <w:proofErr w:type="gramEnd"/>
      <w:r w:rsidRPr="003E7D18">
        <w:rPr>
          <w:rFonts w:ascii="Arial" w:hAnsi="Arial" w:cs="Arial"/>
          <w:color w:val="222222"/>
          <w:sz w:val="20"/>
          <w:szCs w:val="20"/>
          <w:shd w:val="clear" w:color="auto" w:fill="FFFFFF"/>
          <w:lang w:val="en-US"/>
        </w:rPr>
        <w:t xml:space="preserve"> "What factors drive global stock returns</w:t>
      </w:r>
      <w:proofErr w:type="gramStart"/>
      <w:r w:rsidRPr="003E7D18">
        <w:rPr>
          <w:rFonts w:ascii="Arial" w:hAnsi="Arial" w:cs="Arial"/>
          <w:color w:val="222222"/>
          <w:sz w:val="20"/>
          <w:szCs w:val="20"/>
          <w:shd w:val="clear" w:color="auto" w:fill="FFFFFF"/>
          <w:lang w:val="en-US"/>
        </w:rPr>
        <w:t>?.</w:t>
      </w:r>
      <w:proofErr w:type="gramEnd"/>
      <w:r w:rsidRPr="003E7D18">
        <w:rPr>
          <w:rFonts w:ascii="Arial" w:hAnsi="Arial" w:cs="Arial"/>
          <w:color w:val="222222"/>
          <w:sz w:val="20"/>
          <w:szCs w:val="20"/>
          <w:shd w:val="clear" w:color="auto" w:fill="FFFFFF"/>
          <w:lang w:val="en-US"/>
        </w:rPr>
        <w:t>"</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i/>
          <w:iCs/>
          <w:color w:val="222222"/>
          <w:sz w:val="20"/>
          <w:szCs w:val="20"/>
          <w:shd w:val="clear" w:color="auto" w:fill="FFFFFF"/>
          <w:lang w:val="en-US"/>
        </w:rPr>
        <w:t>Review of Financial Studies</w:t>
      </w:r>
      <w:r w:rsidRPr="003E7D18">
        <w:rPr>
          <w:rStyle w:val="apple-converted-space"/>
          <w:rFonts w:ascii="Arial" w:hAnsi="Arial" w:cs="Arial"/>
          <w:color w:val="222222"/>
          <w:sz w:val="20"/>
          <w:szCs w:val="20"/>
          <w:shd w:val="clear" w:color="auto" w:fill="FFFFFF"/>
          <w:lang w:val="en-US"/>
        </w:rPr>
        <w:t> </w:t>
      </w:r>
      <w:r w:rsidRPr="003E7D18">
        <w:rPr>
          <w:rFonts w:ascii="Arial" w:hAnsi="Arial" w:cs="Arial"/>
          <w:color w:val="222222"/>
          <w:sz w:val="20"/>
          <w:szCs w:val="20"/>
          <w:shd w:val="clear" w:color="auto" w:fill="FFFFFF"/>
          <w:lang w:val="en-US"/>
        </w:rPr>
        <w:t>24.8 (2011): 2527-2574.</w:t>
      </w:r>
    </w:p>
    <w:p w:rsidR="00B34D23" w:rsidRDefault="00B34D23" w:rsidP="00CC03EA">
      <w:r w:rsidRPr="003E7D18">
        <w:rPr>
          <w:rFonts w:ascii="Arial" w:hAnsi="Arial" w:cs="Arial"/>
          <w:color w:val="222222"/>
          <w:sz w:val="20"/>
          <w:szCs w:val="20"/>
          <w:shd w:val="clear" w:color="auto" w:fill="FFFFFF"/>
          <w:lang w:val="en-US"/>
        </w:rPr>
        <w:t xml:space="preserve">Vasquez, Aurelio. </w:t>
      </w:r>
      <w:proofErr w:type="gramStart"/>
      <w:r w:rsidRPr="003E7D18">
        <w:rPr>
          <w:rFonts w:ascii="Arial" w:hAnsi="Arial" w:cs="Arial"/>
          <w:color w:val="222222"/>
          <w:sz w:val="20"/>
          <w:szCs w:val="20"/>
          <w:shd w:val="clear" w:color="auto" w:fill="FFFFFF"/>
          <w:lang w:val="en-US"/>
        </w:rPr>
        <w:t>"Equity volatility term structures and the cross-section of option returns."</w:t>
      </w:r>
      <w:proofErr w:type="gramEnd"/>
      <w:r w:rsidRPr="003E7D18">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Available</w:t>
      </w:r>
      <w:proofErr w:type="spellEnd"/>
      <w:r>
        <w:rPr>
          <w:rFonts w:ascii="Arial" w:hAnsi="Arial" w:cs="Arial"/>
          <w:i/>
          <w:iCs/>
          <w:color w:val="222222"/>
          <w:sz w:val="20"/>
          <w:szCs w:val="20"/>
          <w:shd w:val="clear" w:color="auto" w:fill="FFFFFF"/>
        </w:rPr>
        <w:t xml:space="preserve"> at SSRN 1944298</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(2015).</w:t>
      </w:r>
    </w:p>
    <w:sectPr w:rsidR="00B34D23" w:rsidSect="000A4343">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261" w:rsidRDefault="00A46261" w:rsidP="00CF49C3">
      <w:pPr>
        <w:spacing w:after="0" w:line="240" w:lineRule="auto"/>
      </w:pPr>
      <w:r>
        <w:separator/>
      </w:r>
    </w:p>
  </w:endnote>
  <w:endnote w:type="continuationSeparator" w:id="0">
    <w:p w:rsidR="00A46261" w:rsidRDefault="00A46261" w:rsidP="00CF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98" w:rsidRDefault="00815C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4515034"/>
      <w:docPartObj>
        <w:docPartGallery w:val="Page Numbers (Bottom of Page)"/>
        <w:docPartUnique/>
      </w:docPartObj>
    </w:sdtPr>
    <w:sdtEndPr/>
    <w:sdtContent>
      <w:p w:rsidR="00815C98" w:rsidRDefault="00815C98">
        <w:pPr>
          <w:pStyle w:val="Piedepgina"/>
          <w:jc w:val="center"/>
        </w:pPr>
        <w:r>
          <w:t>-</w:t>
        </w:r>
        <w:r>
          <w:fldChar w:fldCharType="begin"/>
        </w:r>
        <w:r>
          <w:instrText>PAGE   \* MERGEFORMAT</w:instrText>
        </w:r>
        <w:r>
          <w:fldChar w:fldCharType="separate"/>
        </w:r>
        <w:r w:rsidR="001130B1" w:rsidRPr="001130B1">
          <w:rPr>
            <w:noProof/>
            <w:lang w:val="es-ES"/>
          </w:rPr>
          <w:t>3</w:t>
        </w:r>
        <w:r>
          <w:fldChar w:fldCharType="end"/>
        </w:r>
        <w:r>
          <w:t>-</w:t>
        </w:r>
      </w:p>
    </w:sdtContent>
  </w:sdt>
  <w:p w:rsidR="00815C98" w:rsidRDefault="00815C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98" w:rsidRDefault="00815C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261" w:rsidRDefault="00A46261" w:rsidP="00CF49C3">
      <w:pPr>
        <w:spacing w:after="0" w:line="240" w:lineRule="auto"/>
      </w:pPr>
      <w:r>
        <w:separator/>
      </w:r>
    </w:p>
  </w:footnote>
  <w:footnote w:type="continuationSeparator" w:id="0">
    <w:p w:rsidR="00A46261" w:rsidRDefault="00A46261" w:rsidP="00CF4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98" w:rsidRDefault="00815C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98" w:rsidRDefault="00815C9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98" w:rsidRDefault="00815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6A94"/>
    <w:multiLevelType w:val="hybridMultilevel"/>
    <w:tmpl w:val="BCF6C56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DA04FC"/>
    <w:multiLevelType w:val="hybridMultilevel"/>
    <w:tmpl w:val="CE307B84"/>
    <w:lvl w:ilvl="0" w:tplc="DD102EB6">
      <w:start w:val="1"/>
      <w:numFmt w:val="decimal"/>
      <w:lvlText w:val="%1)"/>
      <w:lvlJc w:val="left"/>
      <w:pPr>
        <w:ind w:left="1440" w:hanging="360"/>
      </w:pPr>
      <w:rPr>
        <w:rFonts w:ascii="Book Antiqua" w:eastAsiaTheme="minorHAnsi" w:hAnsi="Book Antiqu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935564"/>
    <w:multiLevelType w:val="hybridMultilevel"/>
    <w:tmpl w:val="650ABA10"/>
    <w:lvl w:ilvl="0" w:tplc="7330747A">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A0A4D"/>
    <w:multiLevelType w:val="hybridMultilevel"/>
    <w:tmpl w:val="B6626B40"/>
    <w:lvl w:ilvl="0" w:tplc="7330747A">
      <w:start w:val="1"/>
      <w:numFmt w:val="lowerRoman"/>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34EB52DE"/>
    <w:multiLevelType w:val="hybridMultilevel"/>
    <w:tmpl w:val="9E5A5A4C"/>
    <w:lvl w:ilvl="0" w:tplc="989899AC">
      <w:numFmt w:val="bullet"/>
      <w:lvlText w:val="-"/>
      <w:lvlJc w:val="left"/>
      <w:pPr>
        <w:ind w:left="720" w:hanging="360"/>
      </w:pPr>
      <w:rPr>
        <w:rFonts w:ascii="Book Antiqua" w:eastAsiaTheme="minorHAnsi" w:hAnsi="Book Antiqua"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B559D"/>
    <w:multiLevelType w:val="hybridMultilevel"/>
    <w:tmpl w:val="ADCE413E"/>
    <w:lvl w:ilvl="0" w:tplc="2708DE28">
      <w:start w:val="1"/>
      <w:numFmt w:val="decimal"/>
      <w:lvlText w:val="%1)"/>
      <w:lvlJc w:val="left"/>
      <w:pPr>
        <w:ind w:left="720" w:hanging="360"/>
      </w:pPr>
      <w:rPr>
        <w:rFonts w:hint="default"/>
      </w:rPr>
    </w:lvl>
    <w:lvl w:ilvl="1" w:tplc="7330747A">
      <w:start w:val="1"/>
      <w:numFmt w:val="lowerRoman"/>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8C637D0"/>
    <w:multiLevelType w:val="hybridMultilevel"/>
    <w:tmpl w:val="5428DED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EA46A7"/>
    <w:multiLevelType w:val="hybridMultilevel"/>
    <w:tmpl w:val="455677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01117"/>
    <w:multiLevelType w:val="hybridMultilevel"/>
    <w:tmpl w:val="F7F4FDC8"/>
    <w:lvl w:ilvl="0" w:tplc="F8F6A72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D476027"/>
    <w:multiLevelType w:val="hybridMultilevel"/>
    <w:tmpl w:val="F698A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224177"/>
    <w:multiLevelType w:val="hybridMultilevel"/>
    <w:tmpl w:val="2750AB9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49C31B3"/>
    <w:multiLevelType w:val="hybridMultilevel"/>
    <w:tmpl w:val="D6D2C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58F171A"/>
    <w:multiLevelType w:val="hybridMultilevel"/>
    <w:tmpl w:val="E68C24B2"/>
    <w:lvl w:ilvl="0" w:tplc="2708DE2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5B41D7B"/>
    <w:multiLevelType w:val="hybridMultilevel"/>
    <w:tmpl w:val="86803D60"/>
    <w:lvl w:ilvl="0" w:tplc="2708DE28">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62C27CC"/>
    <w:multiLevelType w:val="hybridMultilevel"/>
    <w:tmpl w:val="9536C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B9651FA"/>
    <w:multiLevelType w:val="hybridMultilevel"/>
    <w:tmpl w:val="6600AAF8"/>
    <w:lvl w:ilvl="0" w:tplc="7330747A">
      <w:start w:val="1"/>
      <w:numFmt w:val="lowerRoman"/>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5D833CED"/>
    <w:multiLevelType w:val="hybridMultilevel"/>
    <w:tmpl w:val="9536C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F0165C9"/>
    <w:multiLevelType w:val="hybridMultilevel"/>
    <w:tmpl w:val="249491F6"/>
    <w:lvl w:ilvl="0" w:tplc="2708DE28">
      <w:start w:val="1"/>
      <w:numFmt w:val="decimal"/>
      <w:lvlText w:val="%1)"/>
      <w:lvlJc w:val="left"/>
      <w:pPr>
        <w:ind w:left="720" w:hanging="360"/>
      </w:pPr>
      <w:rPr>
        <w:rFonts w:hint="default"/>
      </w:rPr>
    </w:lvl>
    <w:lvl w:ilvl="1" w:tplc="989899AC">
      <w:numFmt w:val="bullet"/>
      <w:lvlText w:val="-"/>
      <w:lvlJc w:val="left"/>
      <w:pPr>
        <w:ind w:left="1440" w:hanging="360"/>
      </w:pPr>
      <w:rPr>
        <w:rFonts w:ascii="Book Antiqua" w:eastAsiaTheme="minorHAnsi" w:hAnsi="Book Antiqua" w:cstheme="minorBid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0E92744"/>
    <w:multiLevelType w:val="hybridMultilevel"/>
    <w:tmpl w:val="44DE5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11E111B"/>
    <w:multiLevelType w:val="hybridMultilevel"/>
    <w:tmpl w:val="FB26A178"/>
    <w:lvl w:ilvl="0" w:tplc="989899AC">
      <w:numFmt w:val="bullet"/>
      <w:lvlText w:val="-"/>
      <w:lvlJc w:val="left"/>
      <w:pPr>
        <w:ind w:left="720" w:hanging="360"/>
      </w:pPr>
      <w:rPr>
        <w:rFonts w:ascii="Book Antiqua" w:eastAsiaTheme="minorHAnsi" w:hAnsi="Book Antiqua"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3847C2"/>
    <w:multiLevelType w:val="hybridMultilevel"/>
    <w:tmpl w:val="2C10B3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24C4CA5"/>
    <w:multiLevelType w:val="hybridMultilevel"/>
    <w:tmpl w:val="ADCE413E"/>
    <w:lvl w:ilvl="0" w:tplc="2708DE28">
      <w:start w:val="1"/>
      <w:numFmt w:val="decimal"/>
      <w:lvlText w:val="%1)"/>
      <w:lvlJc w:val="left"/>
      <w:pPr>
        <w:ind w:left="720" w:hanging="360"/>
      </w:pPr>
      <w:rPr>
        <w:rFonts w:hint="default"/>
      </w:rPr>
    </w:lvl>
    <w:lvl w:ilvl="1" w:tplc="7330747A">
      <w:start w:val="1"/>
      <w:numFmt w:val="lowerRoman"/>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5E548F1"/>
    <w:multiLevelType w:val="hybridMultilevel"/>
    <w:tmpl w:val="0BFC0A2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7AB55F7"/>
    <w:multiLevelType w:val="hybridMultilevel"/>
    <w:tmpl w:val="66A67F6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AB45B00"/>
    <w:multiLevelType w:val="hybridMultilevel"/>
    <w:tmpl w:val="03A88CE0"/>
    <w:lvl w:ilvl="0" w:tplc="B26A2432">
      <w:numFmt w:val="bullet"/>
      <w:lvlText w:val="-"/>
      <w:lvlJc w:val="left"/>
      <w:pPr>
        <w:ind w:left="720" w:hanging="360"/>
      </w:pPr>
      <w:rPr>
        <w:rFonts w:ascii="Book Antiqua" w:eastAsiaTheme="minorHAnsi" w:hAnsi="Book Antiqu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D9E0AF0"/>
    <w:multiLevelType w:val="hybridMultilevel"/>
    <w:tmpl w:val="8A08B61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nsid w:val="6FD22634"/>
    <w:multiLevelType w:val="hybridMultilevel"/>
    <w:tmpl w:val="5428DED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B2C1623"/>
    <w:multiLevelType w:val="hybridMultilevel"/>
    <w:tmpl w:val="D6F63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18"/>
  </w:num>
  <w:num w:numId="3">
    <w:abstractNumId w:val="8"/>
  </w:num>
  <w:num w:numId="4">
    <w:abstractNumId w:val="10"/>
  </w:num>
  <w:num w:numId="5">
    <w:abstractNumId w:val="26"/>
  </w:num>
  <w:num w:numId="6">
    <w:abstractNumId w:val="0"/>
  </w:num>
  <w:num w:numId="7">
    <w:abstractNumId w:val="22"/>
  </w:num>
  <w:num w:numId="8">
    <w:abstractNumId w:val="6"/>
  </w:num>
  <w:num w:numId="9">
    <w:abstractNumId w:val="23"/>
  </w:num>
  <w:num w:numId="10">
    <w:abstractNumId w:val="21"/>
  </w:num>
  <w:num w:numId="11">
    <w:abstractNumId w:val="1"/>
  </w:num>
  <w:num w:numId="12">
    <w:abstractNumId w:val="13"/>
  </w:num>
  <w:num w:numId="13">
    <w:abstractNumId w:val="15"/>
  </w:num>
  <w:num w:numId="14">
    <w:abstractNumId w:val="3"/>
  </w:num>
  <w:num w:numId="15">
    <w:abstractNumId w:val="2"/>
  </w:num>
  <w:num w:numId="16">
    <w:abstractNumId w:val="5"/>
  </w:num>
  <w:num w:numId="17">
    <w:abstractNumId w:val="7"/>
  </w:num>
  <w:num w:numId="18">
    <w:abstractNumId w:val="19"/>
  </w:num>
  <w:num w:numId="19">
    <w:abstractNumId w:val="17"/>
  </w:num>
  <w:num w:numId="20">
    <w:abstractNumId w:val="12"/>
  </w:num>
  <w:num w:numId="21">
    <w:abstractNumId w:val="27"/>
  </w:num>
  <w:num w:numId="22">
    <w:abstractNumId w:val="4"/>
  </w:num>
  <w:num w:numId="23">
    <w:abstractNumId w:val="9"/>
  </w:num>
  <w:num w:numId="24">
    <w:abstractNumId w:val="25"/>
  </w:num>
  <w:num w:numId="25">
    <w:abstractNumId w:val="11"/>
  </w:num>
  <w:num w:numId="26">
    <w:abstractNumId w:val="20"/>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8E"/>
    <w:rsid w:val="000148B1"/>
    <w:rsid w:val="0002774F"/>
    <w:rsid w:val="00044213"/>
    <w:rsid w:val="000A4343"/>
    <w:rsid w:val="000C4041"/>
    <w:rsid w:val="000D6B5D"/>
    <w:rsid w:val="000D71CF"/>
    <w:rsid w:val="001130B1"/>
    <w:rsid w:val="00124C06"/>
    <w:rsid w:val="0013535F"/>
    <w:rsid w:val="001366AD"/>
    <w:rsid w:val="001376A2"/>
    <w:rsid w:val="001638B4"/>
    <w:rsid w:val="001918B3"/>
    <w:rsid w:val="001A2EAC"/>
    <w:rsid w:val="001C0294"/>
    <w:rsid w:val="001F2A12"/>
    <w:rsid w:val="00214721"/>
    <w:rsid w:val="00252F9E"/>
    <w:rsid w:val="002A50BB"/>
    <w:rsid w:val="002C48D2"/>
    <w:rsid w:val="002D7D0C"/>
    <w:rsid w:val="0030619C"/>
    <w:rsid w:val="00317325"/>
    <w:rsid w:val="003A52DB"/>
    <w:rsid w:val="003A5CCF"/>
    <w:rsid w:val="003B39F1"/>
    <w:rsid w:val="003C4BA0"/>
    <w:rsid w:val="003D3E44"/>
    <w:rsid w:val="003D791E"/>
    <w:rsid w:val="003E7D18"/>
    <w:rsid w:val="00411811"/>
    <w:rsid w:val="0044288B"/>
    <w:rsid w:val="004546F2"/>
    <w:rsid w:val="00476A06"/>
    <w:rsid w:val="00485283"/>
    <w:rsid w:val="004A4C85"/>
    <w:rsid w:val="004D74CB"/>
    <w:rsid w:val="0053008E"/>
    <w:rsid w:val="005856FC"/>
    <w:rsid w:val="005C518E"/>
    <w:rsid w:val="005E1A6D"/>
    <w:rsid w:val="005F17B8"/>
    <w:rsid w:val="0061637D"/>
    <w:rsid w:val="00620036"/>
    <w:rsid w:val="0062299E"/>
    <w:rsid w:val="00633A02"/>
    <w:rsid w:val="00661C59"/>
    <w:rsid w:val="006703A4"/>
    <w:rsid w:val="0069324F"/>
    <w:rsid w:val="00695815"/>
    <w:rsid w:val="006A3EAC"/>
    <w:rsid w:val="006C41BD"/>
    <w:rsid w:val="006E1938"/>
    <w:rsid w:val="006F4C82"/>
    <w:rsid w:val="006F549A"/>
    <w:rsid w:val="0072749D"/>
    <w:rsid w:val="00746F86"/>
    <w:rsid w:val="007477AA"/>
    <w:rsid w:val="007650F9"/>
    <w:rsid w:val="007741F9"/>
    <w:rsid w:val="00780B0E"/>
    <w:rsid w:val="007927A4"/>
    <w:rsid w:val="007C640D"/>
    <w:rsid w:val="007E79D8"/>
    <w:rsid w:val="00806CCB"/>
    <w:rsid w:val="00815C98"/>
    <w:rsid w:val="00822CE3"/>
    <w:rsid w:val="0087319F"/>
    <w:rsid w:val="00892EE1"/>
    <w:rsid w:val="008B113F"/>
    <w:rsid w:val="008B5FA6"/>
    <w:rsid w:val="008B6985"/>
    <w:rsid w:val="008C6F59"/>
    <w:rsid w:val="008E2DBE"/>
    <w:rsid w:val="009019BF"/>
    <w:rsid w:val="00902271"/>
    <w:rsid w:val="00910301"/>
    <w:rsid w:val="00916254"/>
    <w:rsid w:val="0092019D"/>
    <w:rsid w:val="0092785F"/>
    <w:rsid w:val="00950AED"/>
    <w:rsid w:val="009A185B"/>
    <w:rsid w:val="009A7C04"/>
    <w:rsid w:val="009D4CAD"/>
    <w:rsid w:val="009E09B7"/>
    <w:rsid w:val="009F6249"/>
    <w:rsid w:val="00A0778C"/>
    <w:rsid w:val="00A16521"/>
    <w:rsid w:val="00A46261"/>
    <w:rsid w:val="00A71897"/>
    <w:rsid w:val="00A727AB"/>
    <w:rsid w:val="00A7574C"/>
    <w:rsid w:val="00A75E55"/>
    <w:rsid w:val="00AB4B28"/>
    <w:rsid w:val="00AD6C0C"/>
    <w:rsid w:val="00AF77BF"/>
    <w:rsid w:val="00B0311D"/>
    <w:rsid w:val="00B10EB4"/>
    <w:rsid w:val="00B2443C"/>
    <w:rsid w:val="00B34D23"/>
    <w:rsid w:val="00B531F5"/>
    <w:rsid w:val="00B6613E"/>
    <w:rsid w:val="00B75C2D"/>
    <w:rsid w:val="00BB0711"/>
    <w:rsid w:val="00BB341A"/>
    <w:rsid w:val="00BF14C2"/>
    <w:rsid w:val="00C1208F"/>
    <w:rsid w:val="00C24740"/>
    <w:rsid w:val="00C252BF"/>
    <w:rsid w:val="00C35C82"/>
    <w:rsid w:val="00C45F04"/>
    <w:rsid w:val="00C725D4"/>
    <w:rsid w:val="00C80DF1"/>
    <w:rsid w:val="00C82CFC"/>
    <w:rsid w:val="00C90ECE"/>
    <w:rsid w:val="00CA2537"/>
    <w:rsid w:val="00CC03EA"/>
    <w:rsid w:val="00CF49C3"/>
    <w:rsid w:val="00D16A45"/>
    <w:rsid w:val="00D2296D"/>
    <w:rsid w:val="00D513AE"/>
    <w:rsid w:val="00D85B62"/>
    <w:rsid w:val="00DA209A"/>
    <w:rsid w:val="00DF48BF"/>
    <w:rsid w:val="00E07850"/>
    <w:rsid w:val="00E241FF"/>
    <w:rsid w:val="00E32930"/>
    <w:rsid w:val="00E60418"/>
    <w:rsid w:val="00E717FB"/>
    <w:rsid w:val="00E72744"/>
    <w:rsid w:val="00EA42D6"/>
    <w:rsid w:val="00EC5057"/>
    <w:rsid w:val="00ED3578"/>
    <w:rsid w:val="00F06851"/>
    <w:rsid w:val="00F1397D"/>
    <w:rsid w:val="00F31862"/>
    <w:rsid w:val="00F34096"/>
    <w:rsid w:val="00F36988"/>
    <w:rsid w:val="00F47A32"/>
    <w:rsid w:val="00F76F14"/>
    <w:rsid w:val="00FA0B8D"/>
    <w:rsid w:val="00FA40E2"/>
    <w:rsid w:val="00FD20D9"/>
    <w:rsid w:val="00FD294A"/>
    <w:rsid w:val="00FF05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EA"/>
    <w:pPr>
      <w:jc w:val="both"/>
    </w:pPr>
    <w:rPr>
      <w:rFonts w:ascii="Book Antiqua" w:hAnsi="Book Antiq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815"/>
    <w:pPr>
      <w:ind w:left="720"/>
      <w:contextualSpacing/>
    </w:pPr>
  </w:style>
  <w:style w:type="character" w:styleId="Textodelmarcadordeposicin">
    <w:name w:val="Placeholder Text"/>
    <w:basedOn w:val="Fuentedeprrafopredeter"/>
    <w:uiPriority w:val="99"/>
    <w:semiHidden/>
    <w:rsid w:val="00D513AE"/>
    <w:rPr>
      <w:color w:val="808080"/>
    </w:rPr>
  </w:style>
  <w:style w:type="paragraph" w:styleId="Textodeglobo">
    <w:name w:val="Balloon Text"/>
    <w:basedOn w:val="Normal"/>
    <w:link w:val="TextodegloboCar"/>
    <w:uiPriority w:val="99"/>
    <w:semiHidden/>
    <w:unhideWhenUsed/>
    <w:rsid w:val="00D513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AE"/>
    <w:rPr>
      <w:rFonts w:ascii="Tahoma" w:hAnsi="Tahoma" w:cs="Tahoma"/>
      <w:sz w:val="16"/>
      <w:szCs w:val="16"/>
    </w:rPr>
  </w:style>
  <w:style w:type="paragraph" w:styleId="Encabezado">
    <w:name w:val="header"/>
    <w:basedOn w:val="Normal"/>
    <w:link w:val="EncabezadoCar"/>
    <w:uiPriority w:val="99"/>
    <w:unhideWhenUsed/>
    <w:rsid w:val="00CF4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9C3"/>
    <w:rPr>
      <w:rFonts w:ascii="Book Antiqua" w:hAnsi="Book Antiqua"/>
    </w:rPr>
  </w:style>
  <w:style w:type="paragraph" w:styleId="Piedepgina">
    <w:name w:val="footer"/>
    <w:basedOn w:val="Normal"/>
    <w:link w:val="PiedepginaCar"/>
    <w:uiPriority w:val="99"/>
    <w:unhideWhenUsed/>
    <w:rsid w:val="00CF4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9C3"/>
    <w:rPr>
      <w:rFonts w:ascii="Book Antiqua" w:hAnsi="Book Antiqua"/>
    </w:rPr>
  </w:style>
  <w:style w:type="table" w:styleId="Tablaconcuadrcula">
    <w:name w:val="Table Grid"/>
    <w:basedOn w:val="Tablanormal"/>
    <w:uiPriority w:val="59"/>
    <w:rsid w:val="00B0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92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EA"/>
    <w:pPr>
      <w:jc w:val="both"/>
    </w:pPr>
    <w:rPr>
      <w:rFonts w:ascii="Book Antiqua" w:hAnsi="Book Antiq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5815"/>
    <w:pPr>
      <w:ind w:left="720"/>
      <w:contextualSpacing/>
    </w:pPr>
  </w:style>
  <w:style w:type="character" w:styleId="Textodelmarcadordeposicin">
    <w:name w:val="Placeholder Text"/>
    <w:basedOn w:val="Fuentedeprrafopredeter"/>
    <w:uiPriority w:val="99"/>
    <w:semiHidden/>
    <w:rsid w:val="00D513AE"/>
    <w:rPr>
      <w:color w:val="808080"/>
    </w:rPr>
  </w:style>
  <w:style w:type="paragraph" w:styleId="Textodeglobo">
    <w:name w:val="Balloon Text"/>
    <w:basedOn w:val="Normal"/>
    <w:link w:val="TextodegloboCar"/>
    <w:uiPriority w:val="99"/>
    <w:semiHidden/>
    <w:unhideWhenUsed/>
    <w:rsid w:val="00D513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AE"/>
    <w:rPr>
      <w:rFonts w:ascii="Tahoma" w:hAnsi="Tahoma" w:cs="Tahoma"/>
      <w:sz w:val="16"/>
      <w:szCs w:val="16"/>
    </w:rPr>
  </w:style>
  <w:style w:type="paragraph" w:styleId="Encabezado">
    <w:name w:val="header"/>
    <w:basedOn w:val="Normal"/>
    <w:link w:val="EncabezadoCar"/>
    <w:uiPriority w:val="99"/>
    <w:unhideWhenUsed/>
    <w:rsid w:val="00CF4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9C3"/>
    <w:rPr>
      <w:rFonts w:ascii="Book Antiqua" w:hAnsi="Book Antiqua"/>
    </w:rPr>
  </w:style>
  <w:style w:type="paragraph" w:styleId="Piedepgina">
    <w:name w:val="footer"/>
    <w:basedOn w:val="Normal"/>
    <w:link w:val="PiedepginaCar"/>
    <w:uiPriority w:val="99"/>
    <w:unhideWhenUsed/>
    <w:rsid w:val="00CF4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9C3"/>
    <w:rPr>
      <w:rFonts w:ascii="Book Antiqua" w:hAnsi="Book Antiqua"/>
    </w:rPr>
  </w:style>
  <w:style w:type="table" w:styleId="Tablaconcuadrcula">
    <w:name w:val="Table Grid"/>
    <w:basedOn w:val="Tablanormal"/>
    <w:uiPriority w:val="59"/>
    <w:rsid w:val="00B0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9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89957">
      <w:bodyDiv w:val="1"/>
      <w:marLeft w:val="0"/>
      <w:marRight w:val="0"/>
      <w:marTop w:val="0"/>
      <w:marBottom w:val="0"/>
      <w:divBdr>
        <w:top w:val="none" w:sz="0" w:space="0" w:color="auto"/>
        <w:left w:val="none" w:sz="0" w:space="0" w:color="auto"/>
        <w:bottom w:val="none" w:sz="0" w:space="0" w:color="auto"/>
        <w:right w:val="none" w:sz="0" w:space="0" w:color="auto"/>
      </w:divBdr>
    </w:div>
    <w:div w:id="630400121">
      <w:bodyDiv w:val="1"/>
      <w:marLeft w:val="0"/>
      <w:marRight w:val="0"/>
      <w:marTop w:val="0"/>
      <w:marBottom w:val="0"/>
      <w:divBdr>
        <w:top w:val="none" w:sz="0" w:space="0" w:color="auto"/>
        <w:left w:val="none" w:sz="0" w:space="0" w:color="auto"/>
        <w:bottom w:val="none" w:sz="0" w:space="0" w:color="auto"/>
        <w:right w:val="none" w:sz="0" w:space="0" w:color="auto"/>
      </w:divBdr>
    </w:div>
    <w:div w:id="808016563">
      <w:bodyDiv w:val="1"/>
      <w:marLeft w:val="0"/>
      <w:marRight w:val="0"/>
      <w:marTop w:val="0"/>
      <w:marBottom w:val="0"/>
      <w:divBdr>
        <w:top w:val="none" w:sz="0" w:space="0" w:color="auto"/>
        <w:left w:val="none" w:sz="0" w:space="0" w:color="auto"/>
        <w:bottom w:val="none" w:sz="0" w:space="0" w:color="auto"/>
        <w:right w:val="none" w:sz="0" w:space="0" w:color="auto"/>
      </w:divBdr>
    </w:div>
    <w:div w:id="848060295">
      <w:bodyDiv w:val="1"/>
      <w:marLeft w:val="0"/>
      <w:marRight w:val="0"/>
      <w:marTop w:val="0"/>
      <w:marBottom w:val="0"/>
      <w:divBdr>
        <w:top w:val="none" w:sz="0" w:space="0" w:color="auto"/>
        <w:left w:val="none" w:sz="0" w:space="0" w:color="auto"/>
        <w:bottom w:val="none" w:sz="0" w:space="0" w:color="auto"/>
        <w:right w:val="none" w:sz="0" w:space="0" w:color="auto"/>
      </w:divBdr>
    </w:div>
    <w:div w:id="1022779487">
      <w:bodyDiv w:val="1"/>
      <w:marLeft w:val="0"/>
      <w:marRight w:val="0"/>
      <w:marTop w:val="0"/>
      <w:marBottom w:val="0"/>
      <w:divBdr>
        <w:top w:val="none" w:sz="0" w:space="0" w:color="auto"/>
        <w:left w:val="none" w:sz="0" w:space="0" w:color="auto"/>
        <w:bottom w:val="none" w:sz="0" w:space="0" w:color="auto"/>
        <w:right w:val="none" w:sz="0" w:space="0" w:color="auto"/>
      </w:divBdr>
    </w:div>
    <w:div w:id="1340431140">
      <w:bodyDiv w:val="1"/>
      <w:marLeft w:val="0"/>
      <w:marRight w:val="0"/>
      <w:marTop w:val="0"/>
      <w:marBottom w:val="0"/>
      <w:divBdr>
        <w:top w:val="none" w:sz="0" w:space="0" w:color="auto"/>
        <w:left w:val="none" w:sz="0" w:space="0" w:color="auto"/>
        <w:bottom w:val="none" w:sz="0" w:space="0" w:color="auto"/>
        <w:right w:val="none" w:sz="0" w:space="0" w:color="auto"/>
      </w:divBdr>
    </w:div>
    <w:div w:id="1776944046">
      <w:bodyDiv w:val="1"/>
      <w:marLeft w:val="0"/>
      <w:marRight w:val="0"/>
      <w:marTop w:val="0"/>
      <w:marBottom w:val="0"/>
      <w:divBdr>
        <w:top w:val="none" w:sz="0" w:space="0" w:color="auto"/>
        <w:left w:val="none" w:sz="0" w:space="0" w:color="auto"/>
        <w:bottom w:val="none" w:sz="0" w:space="0" w:color="auto"/>
        <w:right w:val="none" w:sz="0" w:space="0" w:color="auto"/>
      </w:divBdr>
    </w:div>
    <w:div w:id="21414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EA3D52841BABB54DBA4FED83CE78D6CE" ma:contentTypeVersion="" ma:contentTypeDescription="Crear nuevo documento." ma:contentTypeScope="" ma:versionID="ad95ad97b438fa464861b722d4a88411">
  <xsd:schema xmlns:xsd="http://www.w3.org/2001/XMLSchema" xmlns:xs="http://www.w3.org/2001/XMLSchema" xmlns:p="http://schemas.microsoft.com/office/2006/metadata/properties" xmlns:ns2="$ListId:Materiales;" targetNamespace="http://schemas.microsoft.com/office/2006/metadata/properties" ma:root="true" ma:fieldsID="ab075625413d288f08b94ce2acf752da" ns2:_="">
    <xsd:import namespace="$ListId:Materiales;"/>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Materiales;"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D9E40D05-2B5B-4D8F-AC57-01C21F23706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sta_x0020_de_x0020_Categor_x00ed_as xmlns="$ListId:Materiales;" xsi:nil="true"/>
    <Categor_x00ed_a xmlns="$ListId:Materiales;" xsi:nil="true"/>
  </documentManagement>
</p:properties>
</file>

<file path=customXml/itemProps1.xml><?xml version="1.0" encoding="utf-8"?>
<ds:datastoreItem xmlns:ds="http://schemas.openxmlformats.org/officeDocument/2006/customXml" ds:itemID="{ECED7A27-B6CD-47DF-BB9C-55442F7E7AE9}">
  <ds:schemaRefs>
    <ds:schemaRef ds:uri="http://schemas.openxmlformats.org/officeDocument/2006/bibliography"/>
  </ds:schemaRefs>
</ds:datastoreItem>
</file>

<file path=customXml/itemProps2.xml><?xml version="1.0" encoding="utf-8"?>
<ds:datastoreItem xmlns:ds="http://schemas.openxmlformats.org/officeDocument/2006/customXml" ds:itemID="{62C90692-4C8B-46D5-A832-72B9F1A71643}"/>
</file>

<file path=customXml/itemProps3.xml><?xml version="1.0" encoding="utf-8"?>
<ds:datastoreItem xmlns:ds="http://schemas.openxmlformats.org/officeDocument/2006/customXml" ds:itemID="{1723F1A2-6CEB-415F-8D55-71E75325265D}"/>
</file>

<file path=customXml/itemProps4.xml><?xml version="1.0" encoding="utf-8"?>
<ds:datastoreItem xmlns:ds="http://schemas.openxmlformats.org/officeDocument/2006/customXml" ds:itemID="{3A9BD666-D190-4426-83C4-335914DFFA3D}"/>
</file>

<file path=docProps/app.xml><?xml version="1.0" encoding="utf-8"?>
<Properties xmlns="http://schemas.openxmlformats.org/officeDocument/2006/extended-properties" xmlns:vt="http://schemas.openxmlformats.org/officeDocument/2006/docPropsVTypes">
  <Template>Normal</Template>
  <TotalTime>62</TotalTime>
  <Pages>6</Pages>
  <Words>1625</Words>
  <Characters>8940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I.T.A.M.</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Trabajo Final</dc:title>
  <dc:creator>RHerrerias</dc:creator>
  <cp:lastModifiedBy>RHerrerias</cp:lastModifiedBy>
  <cp:revision>4</cp:revision>
  <cp:lastPrinted>2017-03-02T18:31:00Z</cp:lastPrinted>
  <dcterms:created xsi:type="dcterms:W3CDTF">2017-03-02T18:31:00Z</dcterms:created>
  <dcterms:modified xsi:type="dcterms:W3CDTF">2017-09-11T22:08:00Z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0x010100EA3D52841BABB54DBA4FED83CE78D6CE</vt:lpwstr>
  </property>
</Properties>
</file>