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2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(5.11),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p161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math</w:t>
      </w:r>
      <w:r>
        <w:rPr>
          <w:spacing w:val="-17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comb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</w:t>
      </w:r>
      <w:r>
        <w:rPr>
          <w:spacing w:val="-28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z w:val="23"/>
        </w:rPr>
        <w:t>5</w:t>
      </w:r>
      <w:r>
        <w:rPr>
          <w:spacing w:val="40"/>
          <w:sz w:val="23"/>
        </w:rPr>
        <w:t>  </w:t>
      </w:r>
      <w:r>
        <w:rPr>
          <w:i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z w:val="20"/>
        </w:rPr>
        <w:t>전체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z w:val="20"/>
        </w:rPr>
        <w:t>제품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N</w:t>
      </w:r>
      <w:r>
        <w:rPr>
          <w:spacing w:val="-18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40</w:t>
      </w:r>
      <w:r>
        <w:rPr>
          <w:spacing w:val="74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전체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제품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불량품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k</w:t>
      </w:r>
      <w:r>
        <w:rPr>
          <w:spacing w:val="-16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17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spacing w:val="42"/>
          <w:w w:val="105"/>
          <w:sz w:val="23"/>
        </w:rPr>
        <w:t>  </w:t>
      </w:r>
      <w:r>
        <w:rPr>
          <w:i/>
          <w:w w:val="105"/>
          <w:sz w:val="23"/>
        </w:rPr>
        <w:t>#</w:t>
      </w:r>
      <w:r>
        <w:rPr>
          <w:i/>
          <w:spacing w:val="-1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뽑은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제품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불량품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pStyle w:val="Heading1"/>
        <w:spacing w:line="237" w:lineRule="exact" w:before="166"/>
      </w:pPr>
      <w:r>
        <w:rPr>
          <w:spacing w:val="-4"/>
          <w:w w:val="85"/>
        </w:rPr>
        <w:t>p</w:t>
      </w:r>
      <w:r>
        <w:rPr>
          <w:spacing w:val="-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comb(3,</w:t>
      </w:r>
      <w:r>
        <w:rPr>
          <w:spacing w:val="-10"/>
        </w:rPr>
        <w:t> </w:t>
      </w:r>
      <w:r>
        <w:rPr>
          <w:spacing w:val="-4"/>
          <w:w w:val="85"/>
        </w:rPr>
        <w:t>1)</w:t>
      </w:r>
      <w:r>
        <w:rPr>
          <w:spacing w:val="-7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comb(37,</w:t>
      </w:r>
      <w:r>
        <w:rPr>
          <w:spacing w:val="-9"/>
        </w:rPr>
        <w:t> </w:t>
      </w:r>
      <w:r>
        <w:rPr>
          <w:spacing w:val="-4"/>
          <w:w w:val="85"/>
        </w:rPr>
        <w:t>4)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/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comb(40,</w:t>
      </w:r>
      <w:r>
        <w:rPr>
          <w:spacing w:val="-10"/>
        </w:rPr>
        <w:t> </w:t>
      </w:r>
      <w:r>
        <w:rPr>
          <w:spacing w:val="-5"/>
          <w:w w:val="85"/>
        </w:rPr>
        <w:t>5)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49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223394pt;width:143.950pt;height:9.050pt;mso-position-horizontal-relative:page;mso-position-vertical-relative:paragraph;z-index:-1574912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정확히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한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개의</w:t>
                  </w:r>
                  <w:r>
                    <w:rPr>
                      <w:rFonts w:ascii="한컴 말랑말랑 Regular" w:eastAsia="한컴 말랑말랑 Regular"/>
                      <w:spacing w:val="1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불량품이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있을</w:t>
                  </w:r>
                  <w:r>
                    <w:rPr>
                      <w:rFonts w:ascii="한컴 말랑말랑 Regular" w:eastAsia="한컴 말랑말랑 Regular"/>
                      <w:spacing w:val="1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0.3011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3"/>
        </w:rPr>
        <w:t>print(f"</w:t>
      </w:r>
      <w:r>
        <w:rPr>
          <w:rFonts w:ascii="한컴 말랑말랑 Regular" w:eastAsia="한컴 말랑말랑 Regular"/>
          <w:spacing w:val="-2"/>
          <w:sz w:val="19"/>
        </w:rPr>
        <w:t>정확히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한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개의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불량품이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있을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확률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2"/>
          <w:sz w:val="23"/>
        </w:rPr>
        <w:t>:</w:t>
      </w:r>
      <w:r>
        <w:rPr>
          <w:spacing w:val="-29"/>
          <w:sz w:val="23"/>
        </w:rPr>
        <w:t> </w:t>
      </w:r>
      <w:r>
        <w:rPr>
          <w:spacing w:val="-2"/>
          <w:sz w:val="23"/>
        </w:rPr>
        <w:t>{round((p),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4)}")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ga" w:eastAsia="en-US" w:bidi="ar-SA"/>
    </w:rPr>
  </w:style>
  <w:style w:styleId="BodyText" w:type="paragraph">
    <w:name w:val="Body Text"/>
    <w:basedOn w:val="Normal"/>
    <w:uiPriority w:val="1"/>
    <w:qFormat/>
    <w:pPr>
      <w:ind w:left="96"/>
    </w:pPr>
    <w:rPr>
      <w:rFonts w:ascii="Times New Roman" w:hAnsi="Times New Roman" w:eastAsia="Times New Roman" w:cs="Times New Roman"/>
      <w:sz w:val="18"/>
      <w:szCs w:val="18"/>
      <w:lang w:val="ga" w:eastAsia="en-US" w:bidi="ar-SA"/>
    </w:rPr>
  </w:style>
  <w:style w:styleId="Heading1" w:type="paragraph">
    <w:name w:val="Heading 1"/>
    <w:basedOn w:val="Normal"/>
    <w:uiPriority w:val="1"/>
    <w:qFormat/>
    <w:pPr>
      <w:spacing w:before="35"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chapter5_03</dc:title>
  <dcterms:created xsi:type="dcterms:W3CDTF">2023-08-26T15:57:21Z</dcterms:created>
  <dcterms:modified xsi:type="dcterms:W3CDTF">2023-08-26T15:57:21Z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