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04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hypergeom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M</w:t>
      </w:r>
      <w:r>
        <w:rPr>
          <w:spacing w:val="-25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pacing w:val="-8"/>
          <w:sz w:val="23"/>
        </w:rPr>
        <w:t>20</w:t>
      </w:r>
      <w:r>
        <w:rPr>
          <w:spacing w:val="-16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전체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기업수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2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z w:val="23"/>
        </w:rPr>
        <w:t>3</w:t>
      </w:r>
      <w:r>
        <w:rPr>
          <w:spacing w:val="39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z w:val="20"/>
        </w:rPr>
        <w:t>규정위반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기업수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1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5</w:t>
      </w:r>
      <w:r>
        <w:rPr>
          <w:spacing w:val="32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조사할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기업수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k</w:t>
      </w:r>
      <w:r>
        <w:rPr>
          <w:spacing w:val="-19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0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31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규정위반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기업이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없을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확률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u</w:t>
      </w:r>
      <w:r>
        <w:rPr>
          <w:spacing w:val="-2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9"/>
          <w:sz w:val="23"/>
        </w:rPr>
        <w:t> </w:t>
      </w:r>
      <w:r>
        <w:rPr>
          <w:sz w:val="23"/>
        </w:rPr>
        <w:t>2</w:t>
      </w:r>
      <w:r>
        <w:rPr>
          <w:spacing w:val="52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규정위반 기업이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i/>
          <w:sz w:val="23"/>
        </w:rPr>
        <w:t>2</w:t>
      </w:r>
      <w:r>
        <w:rPr>
          <w:rFonts w:ascii="한컴 말랑말랑 Regular" w:eastAsia="한컴 말랑말랑 Regular"/>
          <w:sz w:val="20"/>
        </w:rPr>
        <w:t>개일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pStyle w:val="Heading1"/>
        <w:spacing w:line="237" w:lineRule="exact" w:before="166"/>
      </w:pPr>
      <w:r>
        <w:rPr>
          <w:spacing w:val="-8"/>
          <w:w w:val="85"/>
        </w:rPr>
        <w:t>result</w:t>
      </w:r>
      <w:r>
        <w:rPr>
          <w:spacing w:val="-1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5"/>
        </w:rPr>
        <w:t> </w:t>
      </w:r>
      <w:r>
        <w:rPr>
          <w:spacing w:val="-8"/>
          <w:w w:val="85"/>
        </w:rPr>
        <w:t>hypergeom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pmf(k,</w:t>
      </w:r>
      <w:r>
        <w:rPr>
          <w:spacing w:val="-8"/>
        </w:rPr>
        <w:t> </w:t>
      </w:r>
      <w:r>
        <w:rPr>
          <w:spacing w:val="-8"/>
          <w:w w:val="85"/>
        </w:rPr>
        <w:t>M,</w:t>
      </w:r>
      <w:r>
        <w:rPr>
          <w:spacing w:val="-8"/>
        </w:rPr>
        <w:t> </w:t>
      </w:r>
      <w:r>
        <w:rPr>
          <w:spacing w:val="-8"/>
          <w:w w:val="85"/>
        </w:rPr>
        <w:t>n,</w:t>
      </w:r>
      <w:r>
        <w:rPr>
          <w:spacing w:val="-8"/>
        </w:rPr>
        <w:t> </w:t>
      </w:r>
      <w:r>
        <w:rPr>
          <w:spacing w:val="-8"/>
          <w:w w:val="85"/>
        </w:rPr>
        <w:t>N)</w:t>
      </w:r>
    </w:p>
    <w:p>
      <w:pPr>
        <w:spacing w:line="187" w:lineRule="auto" w:before="26"/>
        <w:ind w:left="186" w:right="4211" w:firstLine="0"/>
        <w:jc w:val="left"/>
        <w:rPr>
          <w:sz w:val="23"/>
        </w:rPr>
      </w:pPr>
      <w:r>
        <w:rPr>
          <w:sz w:val="23"/>
        </w:rPr>
        <w:t>print(f"5</w:t>
      </w:r>
      <w:r>
        <w:rPr>
          <w:rFonts w:ascii="한컴 말랑말랑 Regular" w:eastAsia="한컴 말랑말랑 Regular"/>
          <w:sz w:val="19"/>
        </w:rPr>
        <w:t>개의</w:t>
      </w:r>
      <w:r>
        <w:rPr>
          <w:rFonts w:ascii="한컴 말랑말랑 Regular" w:eastAsia="한컴 말랑말랑 Regular"/>
          <w:spacing w:val="-15"/>
          <w:sz w:val="19"/>
        </w:rPr>
        <w:t> </w:t>
      </w:r>
      <w:r>
        <w:rPr>
          <w:rFonts w:ascii="한컴 말랑말랑 Regular" w:eastAsia="한컴 말랑말랑 Regular"/>
          <w:sz w:val="19"/>
        </w:rPr>
        <w:t>기업이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모두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규정위반기업이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아닐</w:t>
      </w:r>
      <w:r>
        <w:rPr>
          <w:rFonts w:ascii="한컴 말랑말랑 Regular" w:eastAsia="한컴 말랑말랑 Regular"/>
          <w:spacing w:val="-15"/>
          <w:sz w:val="19"/>
        </w:rPr>
        <w:t> </w:t>
      </w:r>
      <w:r>
        <w:rPr>
          <w:rFonts w:ascii="한컴 말랑말랑 Regular" w:eastAsia="한컴 말랑말랑 Regular"/>
          <w:sz w:val="19"/>
        </w:rPr>
        <w:t>확률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{result:.3f}") </w:t>
      </w:r>
      <w:r>
        <w:rPr>
          <w:spacing w:val="-16"/>
          <w:sz w:val="23"/>
        </w:rPr>
        <w:t>result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hypergeom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pmf(u,</w:t>
      </w:r>
      <w:r>
        <w:rPr>
          <w:spacing w:val="-13"/>
          <w:sz w:val="23"/>
        </w:rPr>
        <w:t> </w:t>
      </w:r>
      <w:r>
        <w:rPr>
          <w:spacing w:val="-16"/>
          <w:sz w:val="23"/>
        </w:rPr>
        <w:t>M,</w:t>
      </w:r>
      <w:r>
        <w:rPr>
          <w:spacing w:val="-13"/>
          <w:sz w:val="23"/>
        </w:rPr>
        <w:t> </w:t>
      </w:r>
      <w:r>
        <w:rPr>
          <w:spacing w:val="-16"/>
          <w:sz w:val="23"/>
        </w:rPr>
        <w:t>n,</w:t>
      </w:r>
      <w:r>
        <w:rPr>
          <w:spacing w:val="-13"/>
          <w:sz w:val="23"/>
        </w:rPr>
        <w:t> </w:t>
      </w:r>
      <w:r>
        <w:rPr>
          <w:spacing w:val="-16"/>
          <w:sz w:val="23"/>
        </w:rPr>
        <w:t>N)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print(f"5</w:t>
      </w:r>
      <w:r>
        <w:rPr>
          <w:rFonts w:ascii="한컴 말랑말랑 Regular" w:eastAsia="한컴 말랑말랑 Regular"/>
          <w:w w:val="105"/>
          <w:sz w:val="19"/>
        </w:rPr>
        <w:t>개의</w:t>
      </w:r>
      <w:r>
        <w:rPr>
          <w:rFonts w:ascii="한컴 말랑말랑 Regular" w:eastAsia="한컴 말랑말랑 Regular"/>
          <w:spacing w:val="-15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기업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중</w:t>
      </w:r>
      <w:r>
        <w:rPr>
          <w:rFonts w:ascii="한컴 말랑말랑 Regular" w:eastAsia="한컴 말랑말랑 Regular"/>
          <w:spacing w:val="-14"/>
          <w:w w:val="105"/>
          <w:sz w:val="19"/>
        </w:rPr>
        <w:t> </w:t>
      </w:r>
      <w:r>
        <w:rPr>
          <w:w w:val="105"/>
          <w:sz w:val="23"/>
        </w:rPr>
        <w:t>2</w:t>
      </w:r>
      <w:r>
        <w:rPr>
          <w:rFonts w:ascii="한컴 말랑말랑 Regular" w:eastAsia="한컴 말랑말랑 Regular"/>
          <w:w w:val="105"/>
          <w:sz w:val="19"/>
        </w:rPr>
        <w:t>개의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위반기업이</w:t>
      </w:r>
      <w:r>
        <w:rPr>
          <w:rFonts w:ascii="한컴 말랑말랑 Regular" w:eastAsia="한컴 말랑말랑 Regular"/>
          <w:spacing w:val="-14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있을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14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12"/>
          <w:w w:val="105"/>
          <w:sz w:val="23"/>
        </w:rPr>
        <w:t>{result:.3f}")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59pt;width:164.95pt;height:9.050pt;mso-position-horizontal-relative:page;mso-position-vertical-relative:paragraph;z-index:-1575168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5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개의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기업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중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개의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위반기업이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있을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0.132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11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10"/>
          <w:sz w:val="18"/>
        </w:rPr>
        <w:t>5</w:t>
      </w:r>
      <w:r>
        <w:rPr>
          <w:rFonts w:ascii="한컴 말랑말랑 Regular" w:eastAsia="한컴 말랑말랑 Regular"/>
          <w:w w:val="110"/>
          <w:sz w:val="15"/>
        </w:rPr>
        <w:t>개의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기업이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모두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규정위반기업이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아닐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0.399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chapter5_example_04</dc:title>
  <dcterms:created xsi:type="dcterms:W3CDTF">2023-08-26T15:57:24Z</dcterms:created>
  <dcterms:modified xsi:type="dcterms:W3CDTF">2023-08-26T15:57:24Z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