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9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(6.16),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p208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f</w:t>
      </w:r>
    </w:p>
    <w:p>
      <w:pPr>
        <w:pStyle w:val="BodyText"/>
        <w:spacing w:before="9"/>
      </w:pPr>
    </w:p>
    <w:p>
      <w:pPr>
        <w:spacing w:line="237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p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1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f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cdf(3.18,</w:t>
      </w:r>
      <w:r>
        <w:rPr>
          <w:spacing w:val="-12"/>
          <w:sz w:val="23"/>
        </w:rPr>
        <w:t> </w:t>
      </w:r>
      <w:r>
        <w:rPr>
          <w:spacing w:val="-4"/>
          <w:w w:val="85"/>
          <w:sz w:val="23"/>
        </w:rPr>
        <w:t>dfn</w:t>
      </w:r>
      <w:r>
        <w:rPr>
          <w:b/>
          <w:spacing w:val="-4"/>
          <w:w w:val="85"/>
          <w:sz w:val="23"/>
        </w:rPr>
        <w:t>=</w:t>
      </w:r>
      <w:r>
        <w:rPr>
          <w:spacing w:val="-4"/>
          <w:w w:val="85"/>
          <w:sz w:val="23"/>
        </w:rPr>
        <w:t>9,</w:t>
      </w:r>
      <w:r>
        <w:rPr>
          <w:spacing w:val="-13"/>
          <w:sz w:val="23"/>
        </w:rPr>
        <w:t> </w:t>
      </w:r>
      <w:r>
        <w:rPr>
          <w:spacing w:val="-4"/>
          <w:w w:val="85"/>
          <w:sz w:val="23"/>
        </w:rPr>
        <w:t>dfd</w:t>
      </w:r>
      <w:r>
        <w:rPr>
          <w:b/>
          <w:spacing w:val="-4"/>
          <w:w w:val="85"/>
          <w:sz w:val="23"/>
        </w:rPr>
        <w:t>=</w:t>
      </w:r>
      <w:r>
        <w:rPr>
          <w:spacing w:val="-4"/>
          <w:w w:val="85"/>
          <w:sz w:val="23"/>
        </w:rPr>
        <w:t>9)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55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223398pt;width:157.15pt;height:9.050pt;mso-position-horizontal-relative:page;mso-position-vertical-relative:paragraph;z-index:-15748096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두</w:t>
                  </w:r>
                  <w:r>
                    <w:rPr>
                      <w:rFonts w:ascii="한컴 말랑말랑 Regular" w:eastAsia="한컴 말랑말랑 Regular"/>
                      <w:spacing w:val="2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집단의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표본분산비가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3.18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이상일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3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0.05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3"/>
        </w:rPr>
        <w:t>print(f"</w:t>
      </w:r>
      <w:r>
        <w:rPr>
          <w:rFonts w:ascii="한컴 말랑말랑 Regular" w:eastAsia="한컴 말랑말랑 Regular"/>
          <w:spacing w:val="-2"/>
          <w:sz w:val="19"/>
        </w:rPr>
        <w:t>두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집단의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표본분산비가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2"/>
          <w:sz w:val="23"/>
        </w:rPr>
        <w:t>3.18</w:t>
      </w:r>
      <w:r>
        <w:rPr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이상일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2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2"/>
          <w:sz w:val="23"/>
        </w:rPr>
        <w:t>{round((p),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3)}")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 w:line="231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chapter6_10</dc:title>
  <dcterms:created xsi:type="dcterms:W3CDTF">2023-08-26T15:57:28Z</dcterms:created>
  <dcterms:modified xsi:type="dcterms:W3CDTF">2023-08-26T15:57:28Z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