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C65F" w14:textId="77777777" w:rsidR="00227BED" w:rsidRDefault="00227BED" w:rsidP="00227BED">
      <w:pPr>
        <w:pStyle w:val="Titre1"/>
        <w:jc w:val="center"/>
        <w:rPr>
          <w:rFonts w:ascii="BentonSans Bold" w:hAnsi="BentonSans Bold"/>
          <w:sz w:val="36"/>
          <w:szCs w:val="36"/>
        </w:rPr>
      </w:pPr>
      <w:r w:rsidRPr="00227BED">
        <w:rPr>
          <w:rFonts w:ascii="BentonSans Bold" w:hAnsi="BentonSans Bold"/>
          <w:sz w:val="36"/>
          <w:szCs w:val="36"/>
        </w:rPr>
        <w:t>Présentation de l’équipe et méthode de travail</w:t>
      </w:r>
    </w:p>
    <w:p w14:paraId="70DBF8F6" w14:textId="77777777" w:rsidR="00227BED" w:rsidRDefault="00227BED" w:rsidP="00227BED"/>
    <w:p w14:paraId="41EAD606" w14:textId="77777777" w:rsidR="00227BED" w:rsidRDefault="00227BED" w:rsidP="00227BED"/>
    <w:p w14:paraId="69218A4E" w14:textId="77777777" w:rsidR="00227BED" w:rsidRDefault="00227BED" w:rsidP="00227BED"/>
    <w:p w14:paraId="46C3C247" w14:textId="77777777" w:rsidR="00227BED" w:rsidRDefault="00227BED" w:rsidP="00227BED">
      <w:pPr>
        <w:rPr>
          <w:rFonts w:ascii="BentonSans Cond Medium" w:hAnsi="BentonSans Cond Medium"/>
        </w:rPr>
      </w:pPr>
      <w:r w:rsidRPr="00227BED">
        <w:rPr>
          <w:rFonts w:ascii="BentonSans Cond Medium" w:hAnsi="BentonSans Cond Medium"/>
        </w:rPr>
        <w:t xml:space="preserve">Membres </w:t>
      </w:r>
    </w:p>
    <w:p w14:paraId="5F0105DE" w14:textId="77777777" w:rsidR="00227BED" w:rsidRDefault="00227BED" w:rsidP="00227BED">
      <w:pPr>
        <w:rPr>
          <w:rFonts w:ascii="BentonSans Cond Medium" w:hAnsi="BentonSans Cond Medium"/>
        </w:rPr>
      </w:pPr>
    </w:p>
    <w:p w14:paraId="454AFAF4" w14:textId="77777777" w:rsidR="00227BED" w:rsidRDefault="00227BED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 xml:space="preserve">Layla : </w:t>
      </w:r>
    </w:p>
    <w:p w14:paraId="688A2C4B" w14:textId="77777777" w:rsidR="00227BED" w:rsidRDefault="00227BED" w:rsidP="00227BED">
      <w:pPr>
        <w:rPr>
          <w:rFonts w:ascii="BentonSans Cond Medium" w:hAnsi="BentonSans Cond Medium"/>
        </w:rPr>
      </w:pPr>
    </w:p>
    <w:p w14:paraId="17D2284B" w14:textId="77777777" w:rsidR="00227BED" w:rsidRDefault="00227BED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>Clément :</w:t>
      </w:r>
    </w:p>
    <w:p w14:paraId="74608010" w14:textId="77777777" w:rsidR="00227BED" w:rsidRDefault="00227BED" w:rsidP="00227BED">
      <w:pPr>
        <w:rPr>
          <w:rFonts w:ascii="BentonSans Cond Medium" w:hAnsi="BentonSans Cond Medium"/>
        </w:rPr>
      </w:pPr>
    </w:p>
    <w:p w14:paraId="351DD635" w14:textId="77777777" w:rsidR="00227BED" w:rsidRDefault="00227BED" w:rsidP="00227BED">
      <w:pPr>
        <w:rPr>
          <w:rFonts w:ascii="BentonSans Cond Medium" w:hAnsi="BentonSans Cond Medium"/>
        </w:rPr>
      </w:pPr>
    </w:p>
    <w:p w14:paraId="54AF7469" w14:textId="77777777" w:rsidR="00227BED" w:rsidRDefault="00227BED" w:rsidP="00227BED">
      <w:pPr>
        <w:rPr>
          <w:rFonts w:ascii="BentonSans Cond Medium" w:hAnsi="BentonSans Cond Medium"/>
        </w:rPr>
      </w:pPr>
    </w:p>
    <w:p w14:paraId="6A11D315" w14:textId="77777777" w:rsidR="00227BED" w:rsidRDefault="002E75E8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>Méthode</w:t>
      </w:r>
      <w:r w:rsidR="00227BED">
        <w:rPr>
          <w:rFonts w:ascii="BentonSans Cond Medium" w:hAnsi="BentonSans Cond Medium"/>
        </w:rPr>
        <w:t xml:space="preserve"> de travail</w:t>
      </w:r>
    </w:p>
    <w:p w14:paraId="48DBBEE5" w14:textId="77777777" w:rsidR="00227BED" w:rsidRDefault="00227BED" w:rsidP="00227BED">
      <w:pPr>
        <w:rPr>
          <w:rFonts w:ascii="BentonSans Cond Medium" w:hAnsi="BentonSans Cond Medium"/>
        </w:rPr>
      </w:pPr>
    </w:p>
    <w:p w14:paraId="3137311B" w14:textId="77777777" w:rsidR="00227BED" w:rsidRDefault="00227BED" w:rsidP="00227BED">
      <w:pPr>
        <w:rPr>
          <w:rFonts w:ascii="BentonSans Cond Medium" w:hAnsi="BentonSans Cond Medium"/>
        </w:rPr>
      </w:pPr>
    </w:p>
    <w:p w14:paraId="2D63B173" w14:textId="77777777" w:rsidR="00227BED" w:rsidRDefault="00227BED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 xml:space="preserve">Pour nous organiser le travail, nous sommes passé par un organisateur de tache, </w:t>
      </w:r>
      <w:proofErr w:type="spellStart"/>
      <w:r w:rsidR="002E75E8">
        <w:rPr>
          <w:rFonts w:ascii="BentonSans Cond Medium" w:hAnsi="BentonSans Cond Medium"/>
        </w:rPr>
        <w:t>trello</w:t>
      </w:r>
      <w:proofErr w:type="spellEnd"/>
      <w:r w:rsidR="002E75E8">
        <w:rPr>
          <w:rFonts w:ascii="BentonSans Cond Medium" w:hAnsi="BentonSans Cond Medium"/>
        </w:rPr>
        <w:t>.</w:t>
      </w:r>
    </w:p>
    <w:p w14:paraId="649B5E0B" w14:textId="77777777" w:rsidR="00227BED" w:rsidRDefault="003D132B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  <w:noProof/>
        </w:rPr>
        <w:drawing>
          <wp:inline distT="0" distB="0" distL="0" distR="0" wp14:anchorId="4BAE2243" wp14:editId="72654691">
            <wp:extent cx="3486150" cy="1679586"/>
            <wp:effectExtent l="0" t="0" r="0" b="0"/>
            <wp:docPr id="19049597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09" cy="16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C0F6" w14:textId="77777777" w:rsidR="002E75E8" w:rsidRDefault="002E75E8" w:rsidP="00227BED">
      <w:pPr>
        <w:rPr>
          <w:rFonts w:ascii="BentonSans Cond Medium" w:hAnsi="BentonSans Cond Medium"/>
        </w:rPr>
      </w:pPr>
    </w:p>
    <w:p w14:paraId="6EBE6598" w14:textId="77777777" w:rsidR="002E75E8" w:rsidRDefault="002E75E8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>Grace à ce type d’outil, on a pu repartir les taches en fonctions des différentes capacités des membres de notre groupe afin d’optimiser au mieux notre temps de travail et simplifier les processus.</w:t>
      </w:r>
    </w:p>
    <w:p w14:paraId="194C7C52" w14:textId="77777777" w:rsidR="002E75E8" w:rsidRDefault="002E75E8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>Cela nous permettait aussi de statuer l’avancement des différentes parties du projet afin de ne rien oublier</w:t>
      </w:r>
      <w:r w:rsidR="003D132B">
        <w:rPr>
          <w:rFonts w:ascii="BentonSans Cond Medium" w:hAnsi="BentonSans Cond Medium"/>
        </w:rPr>
        <w:t xml:space="preserve"> via des liste (TO DO, DO IN, </w:t>
      </w:r>
      <w:proofErr w:type="spellStart"/>
      <w:r w:rsidR="003D132B">
        <w:rPr>
          <w:rFonts w:ascii="BentonSans Cond Medium" w:hAnsi="BentonSans Cond Medium"/>
        </w:rPr>
        <w:t>ect</w:t>
      </w:r>
      <w:proofErr w:type="spellEnd"/>
      <w:r w:rsidR="003D132B">
        <w:rPr>
          <w:rFonts w:ascii="BentonSans Cond Medium" w:hAnsi="BentonSans Cond Medium"/>
        </w:rPr>
        <w:t>)</w:t>
      </w:r>
      <w:r>
        <w:rPr>
          <w:rFonts w:ascii="BentonSans Cond Medium" w:hAnsi="BentonSans Cond Medium"/>
        </w:rPr>
        <w:br/>
      </w:r>
      <w:r>
        <w:rPr>
          <w:rFonts w:ascii="BentonSans Cond Medium" w:hAnsi="BentonSans Cond Medium"/>
        </w:rPr>
        <w:br/>
      </w:r>
      <w:r w:rsidR="003D132B">
        <w:rPr>
          <w:rFonts w:ascii="BentonSans Cond Medium" w:hAnsi="BentonSans Cond Medium"/>
        </w:rPr>
        <w:t>C</w:t>
      </w:r>
      <w:r>
        <w:rPr>
          <w:rFonts w:ascii="BentonSans Cond Medium" w:hAnsi="BentonSans Cond Medium"/>
        </w:rPr>
        <w:t>ependant, nous avons quand même rencontré quelques difficultés qui nous ont contraint en début d’après-midi à devoir reprendre le projet début.</w:t>
      </w:r>
    </w:p>
    <w:p w14:paraId="264A1242" w14:textId="77777777" w:rsidR="002E75E8" w:rsidRDefault="002E75E8" w:rsidP="00227BED">
      <w:pPr>
        <w:rPr>
          <w:rFonts w:ascii="BentonSans Cond Medium" w:hAnsi="BentonSans Cond Medium"/>
        </w:rPr>
      </w:pPr>
      <w:r>
        <w:rPr>
          <w:rFonts w:ascii="BentonSans Cond Medium" w:hAnsi="BentonSans Cond Medium"/>
        </w:rPr>
        <w:t xml:space="preserve">Mais </w:t>
      </w:r>
      <w:proofErr w:type="spellStart"/>
      <w:r>
        <w:rPr>
          <w:rFonts w:ascii="BentonSans Cond Medium" w:hAnsi="BentonSans Cond Medium"/>
        </w:rPr>
        <w:t>quand</w:t>
      </w:r>
      <w:proofErr w:type="spellEnd"/>
      <w:r>
        <w:rPr>
          <w:rFonts w:ascii="BentonSans Cond Medium" w:hAnsi="BentonSans Cond Medium"/>
        </w:rPr>
        <w:t xml:space="preserve"> au fait que nous avions listé tout ce dont nous avions besoin dans Trello, il ne nous a fallu que quelques minutes pour pouvoir reprendre la ou nous en étions. </w:t>
      </w:r>
    </w:p>
    <w:p w14:paraId="02AB37DC" w14:textId="77777777" w:rsidR="002E75E8" w:rsidRDefault="002E75E8" w:rsidP="00227BED">
      <w:pPr>
        <w:rPr>
          <w:rFonts w:ascii="BentonSans Cond Medium" w:hAnsi="BentonSans Cond Medium"/>
        </w:rPr>
      </w:pPr>
    </w:p>
    <w:p w14:paraId="7D8AAA24" w14:textId="77777777" w:rsidR="002E75E8" w:rsidRPr="00227BED" w:rsidRDefault="002E75E8" w:rsidP="00227BED">
      <w:pPr>
        <w:rPr>
          <w:rFonts w:ascii="BentonSans Cond Medium" w:hAnsi="BentonSans Cond Medium"/>
        </w:rPr>
      </w:pPr>
    </w:p>
    <w:sectPr w:rsidR="002E75E8" w:rsidRPr="0022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ntonSans Bold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BentonSans Cond Medium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ED"/>
    <w:rsid w:val="00227BED"/>
    <w:rsid w:val="002E75E8"/>
    <w:rsid w:val="003D132B"/>
    <w:rsid w:val="008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9C88"/>
  <w15:chartTrackingRefBased/>
  <w15:docId w15:val="{4A88B898-2070-4FE1-B169-E2BF6A8A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561A5DFC0794B8D992FFAD1D44BB0" ma:contentTypeVersion="14" ma:contentTypeDescription="Crée un document." ma:contentTypeScope="" ma:versionID="7a2424ea6ae61b5dc5af867a8c084cd6">
  <xsd:schema xmlns:xsd="http://www.w3.org/2001/XMLSchema" xmlns:xs="http://www.w3.org/2001/XMLSchema" xmlns:p="http://schemas.microsoft.com/office/2006/metadata/properties" xmlns:ns3="cee5d3b7-6cdd-484f-9b91-770fc0bce26c" xmlns:ns4="7f462369-0a3d-4e6c-8174-1d2e58054c1c" targetNamespace="http://schemas.microsoft.com/office/2006/metadata/properties" ma:root="true" ma:fieldsID="0bc5012768fa7175b54295eb71416712" ns3:_="" ns4:_="">
    <xsd:import namespace="cee5d3b7-6cdd-484f-9b91-770fc0bce26c"/>
    <xsd:import namespace="7f462369-0a3d-4e6c-8174-1d2e58054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d3b7-6cdd-484f-9b91-770fc0bce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62369-0a3d-4e6c-8174-1d2e58054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e5d3b7-6cdd-484f-9b91-770fc0bce2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56EBA3-3D09-4AE1-9B49-0C30EDA24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d3b7-6cdd-484f-9b91-770fc0bce26c"/>
    <ds:schemaRef ds:uri="7f462369-0a3d-4e6c-8174-1d2e58054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B332F-E481-45F9-98F3-B83D6B7B0800}">
  <ds:schemaRefs>
    <ds:schemaRef ds:uri="http://schemas.microsoft.com/office/2006/metadata/properties"/>
    <ds:schemaRef ds:uri="http://schemas.microsoft.com/office/infopath/2007/PartnerControls"/>
    <ds:schemaRef ds:uri="cee5d3b7-6cdd-484f-9b91-770fc0bce26c"/>
  </ds:schemaRefs>
</ds:datastoreItem>
</file>

<file path=customXml/itemProps3.xml><?xml version="1.0" encoding="utf-8"?>
<ds:datastoreItem xmlns:ds="http://schemas.openxmlformats.org/officeDocument/2006/customXml" ds:itemID="{4DBDC891-C124-4FF4-8A33-D605C1385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POISSON</dc:creator>
  <cp:keywords/>
  <dc:description/>
  <cp:lastModifiedBy>LAYLA TAHOUR</cp:lastModifiedBy>
  <cp:revision>2</cp:revision>
  <dcterms:created xsi:type="dcterms:W3CDTF">2023-05-11T15:24:00Z</dcterms:created>
  <dcterms:modified xsi:type="dcterms:W3CDTF">2023-05-11T15:24:00Z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0x01010055A561A5DFC0794B8D992FFAD1D44BB0</vt:lpwstr>
  </property>
</Properties>
</file>