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Desafios da ética e da moral no ciberespaço</w:t>
      </w:r>
      <w:bookmarkStart w:id="0" w:name="_GoBack"/>
      <w:bookmarkEnd w:id="0"/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É</w:t>
      </w:r>
      <w:r>
        <w:rPr>
          <w:rFonts w:hint="default" w:ascii="Arial" w:hAnsi="Arial" w:cs="Arial"/>
          <w:sz w:val="24"/>
          <w:szCs w:val="24"/>
        </w:rPr>
        <w:t xml:space="preserve">tica </w:t>
      </w:r>
      <w:r>
        <w:rPr>
          <w:rFonts w:hint="default" w:ascii="Arial" w:hAnsi="Arial" w:cs="Arial"/>
          <w:sz w:val="24"/>
          <w:szCs w:val="24"/>
          <w:lang w:val="pt-BR"/>
        </w:rPr>
        <w:t>é</w:t>
      </w:r>
      <w:r>
        <w:rPr>
          <w:rFonts w:hint="default" w:ascii="Arial" w:hAnsi="Arial" w:cs="Arial"/>
          <w:sz w:val="24"/>
          <w:szCs w:val="24"/>
        </w:rPr>
        <w:t xml:space="preserve"> teoria ou ciência do comportamento moral dos homens em sociedade</w:t>
      </w:r>
      <w:r>
        <w:rPr>
          <w:rFonts w:hint="default" w:ascii="Arial" w:hAnsi="Arial" w:cs="Arial"/>
          <w:sz w:val="24"/>
          <w:szCs w:val="24"/>
          <w:lang w:val="pt-BR"/>
        </w:rPr>
        <w:t xml:space="preserve"> enquanto a moral é uma espécie de conjunto de hábitos e costumes de uma comunidade.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As mídias digitais, em especial a Internet, são um poderoso instrumento de comunicação, porém a ética e a moral passam por desafios no ciberespaço, pois o modo de vida do corpo social, o acesso que o povo tem à informação além do uso que as pessoas fazem da informação mudaram com o a proximidade capaz de fundar um espaço de sociabilidade virtual.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sociedade está completamente interligada e tomada pelas mídias eletrônicas que aproximam pensamentos e opiniões de toda parte do globo, permitindo conhecer-se e comunicar-se. Os meios de comunicação mais acessados, como a televisão e a Internet, em certas situações ajudam a corromper a ética e a moral da pessoa influenciando com conteúdos, por exemplo, alcoólicos e sexuais, os seus princípios, o comportamento, hábitos além da ideologia e até mesmo de doutrinas de valores.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Além disso, a população possui mais acesso à informações, porém a forma como é divulgada pode ser prejudicial. Em 2016, durante as eleições americanas, o termo</w:t>
      </w:r>
      <w:r>
        <w:rPr>
          <w:rFonts w:hint="default" w:ascii="Arial" w:hAnsi="Arial" w:cs="Arial"/>
          <w:i/>
          <w:iCs/>
          <w:sz w:val="24"/>
          <w:szCs w:val="24"/>
        </w:rPr>
        <w:t> fake news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começou a ser utilizado com mais frequência.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BR"/>
        </w:rPr>
        <w:t>Fake news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 é um termo em inglês usado para referir-se a falsas informações publicadas, sobretudo, em redes sociais. As notícias falsas podem criar rumores e fortalecer o pensamento através de mentiras e da difusão ódio. Em alguns casos, as notícias contêm informações falsas em torno de referências reais. São nessas circunstâncias que o perigo de notícias falsas fica oculto e as consequências podem ser desastrosas que interferem no comportamento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moral e ético dos homens em sociedade.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Infere-se, portanto, que a moral e a ética são prejudicadas e transformadas no ciberespaço devido a mudança no estilo de vida da sociedade contemporânea e do uso indevido que as pessoas fazem do acesso a informação que podem trazer implicações morais e éticas.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6215F"/>
    <w:rsid w:val="2896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2020-06-23T23:19:00Z</dcterms:created>
  <dc:creator>Layla Couto</dc:creator>
  <cp:lastModifiedBy>laylamscouto</cp:lastModifiedBy>
  <dcterms:modified xsi:type="dcterms:W3CDTF">2020-06-28T14:22:33Z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