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28"/>
          <w:szCs w:val="28"/>
        </w:rPr>
      </w:pPr>
      <w:r>
        <w:rPr>
          <w:rFonts w:hint="eastAsia"/>
          <w:b/>
          <w:sz w:val="28"/>
          <w:szCs w:val="28"/>
        </w:rPr>
        <w:t>一、选择题</w:t>
      </w:r>
    </w:p>
    <w:p>
      <w:pPr>
        <w:ind w:firstLine="420" w:firstLineChars="0"/>
        <w:rPr>
          <w:rFonts w:hint="eastAsia"/>
          <w:lang w:val="en-US" w:eastAsia="zh-CN"/>
        </w:rPr>
      </w:pPr>
      <w:r>
        <w:rPr>
          <w:rFonts w:hint="eastAsia"/>
          <w:lang w:val="en-US" w:eastAsia="zh-CN"/>
        </w:rPr>
        <w:t>1、BC</w:t>
      </w:r>
      <w:r>
        <w:rPr>
          <w:rFonts w:hint="eastAsia"/>
          <w:lang w:val="en-US" w:eastAsia="zh-CN"/>
        </w:rPr>
        <w:tab/>
      </w:r>
    </w:p>
    <w:p>
      <w:pPr>
        <w:ind w:firstLine="420" w:firstLineChars="0"/>
        <w:rPr>
          <w:rFonts w:hint="eastAsia"/>
          <w:lang w:val="en-US" w:eastAsia="zh-CN"/>
        </w:rPr>
      </w:pPr>
      <w:r>
        <w:rPr>
          <w:rFonts w:hint="eastAsia"/>
          <w:lang w:val="en-US" w:eastAsia="zh-CN"/>
        </w:rPr>
        <w:t>2、D</w:t>
      </w:r>
      <w:r>
        <w:rPr>
          <w:rFonts w:hint="eastAsia"/>
          <w:lang w:val="en-US" w:eastAsia="zh-CN"/>
        </w:rPr>
        <w:tab/>
      </w:r>
    </w:p>
    <w:p>
      <w:pPr>
        <w:ind w:firstLine="420" w:firstLineChars="0"/>
        <w:rPr>
          <w:rFonts w:hint="eastAsia"/>
          <w:lang w:val="en-US" w:eastAsia="zh-CN"/>
        </w:rPr>
      </w:pPr>
      <w:r>
        <w:rPr>
          <w:rFonts w:hint="eastAsia"/>
          <w:lang w:val="en-US" w:eastAsia="zh-CN"/>
        </w:rPr>
        <w:t>3、AD</w:t>
      </w:r>
      <w:r>
        <w:rPr>
          <w:rFonts w:hint="eastAsia"/>
          <w:lang w:val="en-US" w:eastAsia="zh-CN"/>
        </w:rPr>
        <w:tab/>
      </w:r>
    </w:p>
    <w:p>
      <w:pPr>
        <w:ind w:firstLine="420" w:firstLineChars="0"/>
        <w:rPr>
          <w:rFonts w:hint="eastAsia"/>
          <w:lang w:val="en-US" w:eastAsia="zh-CN"/>
        </w:rPr>
      </w:pPr>
      <w:r>
        <w:rPr>
          <w:rFonts w:hint="eastAsia"/>
          <w:lang w:val="en-US" w:eastAsia="zh-CN"/>
        </w:rPr>
        <w:t>4、C</w:t>
      </w:r>
    </w:p>
    <w:p>
      <w:pPr>
        <w:rPr>
          <w:rFonts w:hint="eastAsia"/>
          <w:lang w:val="en-US" w:eastAsia="zh-CN"/>
        </w:rPr>
      </w:pPr>
    </w:p>
    <w:p>
      <w:pPr>
        <w:numPr>
          <w:ilvl w:val="0"/>
          <w:numId w:val="1"/>
        </w:numPr>
        <w:rPr>
          <w:rFonts w:hint="eastAsia"/>
          <w:b/>
          <w:sz w:val="28"/>
          <w:szCs w:val="28"/>
          <w:lang w:val="en-US" w:eastAsia="zh-CN"/>
        </w:rPr>
      </w:pPr>
      <w:r>
        <w:rPr>
          <w:rFonts w:hint="eastAsia"/>
          <w:b/>
          <w:sz w:val="28"/>
          <w:szCs w:val="28"/>
          <w:lang w:val="en-US" w:eastAsia="zh-CN"/>
        </w:rPr>
        <w:t>简答题</w:t>
      </w:r>
    </w:p>
    <w:p>
      <w:pPr>
        <w:numPr>
          <w:numId w:val="0"/>
        </w:numPr>
        <w:ind w:firstLine="420" w:firstLineChars="0"/>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1、Spring开源框架是一个轻量级Java EE解决方案，众多优秀设计模式的组合。</w:t>
      </w:r>
    </w:p>
    <w:p>
      <w:pPr>
        <w:numPr>
          <w:numId w:val="0"/>
        </w:numPr>
        <w:ind w:firstLine="420" w:firstLineChars="0"/>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2、目的是为了解决企业级应用开发的业务逻辑层和其他各层的耦合问题。</w:t>
      </w:r>
    </w:p>
    <w:p>
      <w:pPr>
        <w:numPr>
          <w:numId w:val="0"/>
        </w:numPr>
        <w:ind w:firstLine="420" w:firstLineChars="0"/>
        <w:rPr>
          <w:rFonts w:hint="eastAsia"/>
          <w:b w:val="0"/>
          <w:bCs/>
          <w:sz w:val="28"/>
          <w:szCs w:val="28"/>
          <w:lang w:val="en-US" w:eastAsia="zh-CN"/>
        </w:rPr>
      </w:pPr>
      <w:r>
        <w:rPr>
          <w:rFonts w:hint="eastAsia"/>
          <w:b w:val="0"/>
          <w:bCs/>
          <w:sz w:val="28"/>
          <w:szCs w:val="28"/>
          <w:lang w:val="en-US" w:eastAsia="zh-CN"/>
        </w:rPr>
        <w:t xml:space="preserve">3、核心容器：spring-beans、spring-core、spring-context、spring-expression </w:t>
      </w:r>
    </w:p>
    <w:p>
      <w:pPr>
        <w:numPr>
          <w:numId w:val="0"/>
        </w:numPr>
        <w:ind w:firstLine="420" w:firstLineChars="0"/>
        <w:rPr>
          <w:rFonts w:hint="default"/>
          <w:b w:val="0"/>
          <w:bCs/>
          <w:sz w:val="28"/>
          <w:szCs w:val="28"/>
          <w:lang w:val="en-US" w:eastAsia="zh-CN"/>
        </w:rPr>
      </w:pPr>
      <w:r>
        <w:rPr>
          <w:rFonts w:hint="eastAsia"/>
          <w:b w:val="0"/>
          <w:bCs/>
          <w:sz w:val="28"/>
          <w:szCs w:val="28"/>
          <w:lang w:val="en-US" w:eastAsia="zh-CN"/>
        </w:rPr>
        <w:t>作用：</w:t>
      </w:r>
      <w:bookmarkStart w:id="0" w:name="_GoBack"/>
      <w:bookmarkEnd w:id="0"/>
    </w:p>
    <w:p>
      <w:pPr>
        <w:numPr>
          <w:numId w:val="0"/>
        </w:numPr>
        <w:ind w:firstLine="420" w:firstLineChars="0"/>
        <w:rPr>
          <w:rFonts w:hint="eastAsia"/>
          <w:b w:val="0"/>
          <w:bCs/>
          <w:sz w:val="28"/>
          <w:szCs w:val="28"/>
          <w:lang w:val="en-US" w:eastAsia="zh-CN"/>
        </w:rPr>
      </w:pPr>
      <w:r>
        <w:rPr>
          <w:rFonts w:hint="eastAsia"/>
          <w:b w:val="0"/>
          <w:bCs/>
          <w:sz w:val="28"/>
          <w:szCs w:val="28"/>
          <w:lang w:val="en-US" w:eastAsia="zh-CN"/>
        </w:rPr>
        <w:t>（1）spring-core：控制反转IoC（Inversion of Control）与依赖注入DI（Dependency Injection）的基本实现，控制反转是种设计思想，即将你设计好的对象交给容器控制，而不是传统的在你的对象内部直接控制。</w:t>
      </w:r>
    </w:p>
    <w:p>
      <w:pPr>
        <w:numPr>
          <w:numId w:val="0"/>
        </w:numPr>
        <w:ind w:firstLine="420" w:firstLineChars="0"/>
        <w:rPr>
          <w:rFonts w:hint="eastAsia"/>
          <w:b w:val="0"/>
          <w:bCs/>
          <w:sz w:val="28"/>
          <w:szCs w:val="28"/>
          <w:lang w:val="en-US" w:eastAsia="zh-CN"/>
        </w:rPr>
      </w:pPr>
    </w:p>
    <w:p>
      <w:pPr>
        <w:numPr>
          <w:numId w:val="0"/>
        </w:numPr>
        <w:ind w:firstLine="420" w:firstLineChars="0"/>
        <w:rPr>
          <w:rFonts w:hint="eastAsia"/>
          <w:b w:val="0"/>
          <w:bCs/>
          <w:sz w:val="28"/>
          <w:szCs w:val="28"/>
          <w:lang w:val="en-US" w:eastAsia="zh-CN"/>
        </w:rPr>
      </w:pPr>
      <w:r>
        <w:rPr>
          <w:rFonts w:hint="eastAsia"/>
          <w:b w:val="0"/>
          <w:bCs/>
          <w:sz w:val="28"/>
          <w:szCs w:val="28"/>
          <w:lang w:val="en-US" w:eastAsia="zh-CN"/>
        </w:rPr>
        <w:t>（2）spring-beans：Bean工厂与bean的装配，BeanFactory接口使用控制反转对应用程序的配置、依赖性规范与实际的应用程序代码进行分离。但是BeanFactory容器实例化后并不会自动实例化Bean，只有当Bean被使用时BeanFactory容器才会对该Bean进行实例化与依赖关系的装配。</w:t>
      </w:r>
    </w:p>
    <w:p>
      <w:pPr>
        <w:numPr>
          <w:numId w:val="0"/>
        </w:numPr>
        <w:ind w:firstLine="420" w:firstLineChars="0"/>
        <w:rPr>
          <w:rFonts w:hint="eastAsia"/>
          <w:b w:val="0"/>
          <w:bCs/>
          <w:sz w:val="28"/>
          <w:szCs w:val="28"/>
          <w:lang w:val="en-US" w:eastAsia="zh-CN"/>
        </w:rPr>
      </w:pPr>
    </w:p>
    <w:p>
      <w:pPr>
        <w:numPr>
          <w:numId w:val="0"/>
        </w:numPr>
        <w:ind w:firstLine="420" w:firstLineChars="0"/>
        <w:rPr>
          <w:rFonts w:hint="eastAsia"/>
          <w:b w:val="0"/>
          <w:bCs/>
          <w:sz w:val="28"/>
          <w:szCs w:val="28"/>
          <w:lang w:val="en-US" w:eastAsia="zh-CN"/>
        </w:rPr>
      </w:pPr>
      <w:r>
        <w:rPr>
          <w:rFonts w:hint="eastAsia"/>
          <w:b w:val="0"/>
          <w:bCs/>
          <w:sz w:val="28"/>
          <w:szCs w:val="28"/>
          <w:lang w:val="en-US" w:eastAsia="zh-CN"/>
        </w:rPr>
        <w:t>（3）spring-context：spring的context上下文，即IoC容器，它扩展了BeanFactory，为它添加了Bean生命周期管理、框架事件体系、资源加载透明化等功能，此外该模块还提供了很多企业级支持，如远程访问、任务调度等。ApplicationContext是该模块的核心接口，它扩展了BeanFactory，ApplicationContext容器实例化后会自动对所有的单实例Bean进行实例化与依赖关系的装配，使之处于待用状态。</w:t>
      </w:r>
    </w:p>
    <w:p>
      <w:pPr>
        <w:numPr>
          <w:numId w:val="0"/>
        </w:numPr>
        <w:ind w:firstLine="420" w:firstLineChars="0"/>
        <w:rPr>
          <w:rFonts w:hint="eastAsia"/>
          <w:b w:val="0"/>
          <w:bCs/>
          <w:sz w:val="28"/>
          <w:szCs w:val="28"/>
          <w:lang w:val="en-US" w:eastAsia="zh-CN"/>
        </w:rPr>
      </w:pPr>
    </w:p>
    <w:p>
      <w:pPr>
        <w:numPr>
          <w:numId w:val="0"/>
        </w:numPr>
        <w:ind w:firstLine="420" w:firstLineChars="0"/>
        <w:rPr>
          <w:rFonts w:hint="eastAsia"/>
          <w:b w:val="0"/>
          <w:bCs/>
          <w:sz w:val="28"/>
          <w:szCs w:val="28"/>
          <w:lang w:val="en-US" w:eastAsia="zh-CN"/>
        </w:rPr>
      </w:pPr>
      <w:r>
        <w:rPr>
          <w:rFonts w:hint="eastAsia"/>
          <w:b w:val="0"/>
          <w:bCs/>
          <w:sz w:val="28"/>
          <w:szCs w:val="28"/>
          <w:lang w:val="en-US" w:eastAsia="zh-CN"/>
        </w:rPr>
        <w:t>（4）spring-expression：spring表达式语言，是统计表达式语言（EL）的扩展模块，可以查询、管理运行中的对象，同时也方便的可以调用对象方法、操作数组、集合等。最出色的要数函数调用和简单字符串的模板函数。</w:t>
      </w:r>
    </w:p>
    <w:p>
      <w:pPr>
        <w:numPr>
          <w:numId w:val="0"/>
        </w:numPr>
        <w:ind w:firstLine="420" w:firstLineChars="0"/>
        <w:rPr>
          <w:rFonts w:hint="eastAsia"/>
          <w:b w:val="0"/>
          <w:bCs/>
          <w:sz w:val="28"/>
          <w:szCs w:val="28"/>
          <w:lang w:val="en-US" w:eastAsia="zh-CN"/>
        </w:rPr>
      </w:pPr>
    </w:p>
    <w:p>
      <w:pPr>
        <w:numPr>
          <w:numId w:val="0"/>
        </w:numPr>
        <w:ind w:firstLine="420" w:firstLineChars="0"/>
        <w:rPr>
          <w:rFonts w:hint="default"/>
          <w:b w:val="0"/>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CE329"/>
    <w:multiLevelType w:val="singleLevel"/>
    <w:tmpl w:val="5E1CE32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154"/>
    <w:rsid w:val="00837154"/>
    <w:rsid w:val="30DA00D7"/>
    <w:rsid w:val="4262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2021-03-02T08:29:00Z</dcterms:created>
  <dc:creator>Administrator</dc:creator>
  <cp:lastModifiedBy>Administrator</cp:lastModifiedBy>
  <dcterms:modified xsi:type="dcterms:W3CDTF">2021-03-02T08:38:00Z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