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0"/>
          <w:szCs w:val="30"/>
        </w:rPr>
      </w:pPr>
      <w:r w:rsidDel="00000000" w:rsidR="00000000" w:rsidRPr="00000000">
        <w:rPr>
          <w:b w:val="1"/>
          <w:sz w:val="30"/>
          <w:szCs w:val="30"/>
          <w:rtl w:val="0"/>
        </w:rPr>
        <w:t xml:space="preserve">Cel analizy</w:t>
      </w:r>
    </w:p>
    <w:p w:rsidR="00000000" w:rsidDel="00000000" w:rsidP="00000000" w:rsidRDefault="00000000" w:rsidRPr="00000000" w14:paraId="00000002">
      <w:pPr>
        <w:rPr/>
      </w:pPr>
      <w:r w:rsidDel="00000000" w:rsidR="00000000" w:rsidRPr="00000000">
        <w:rPr>
          <w:rtl w:val="0"/>
        </w:rPr>
        <w:t xml:space="preserve">Celem niniejszej analizy jest zbadanie, jak społeczne powiązania między pasażerami (np. rodzina, wspólny bilet) oraz ich przestrzenna lokalizacja na statku (kabina, klasa) wpływały na szanse przeżycia podczas katastrofy Titanica. Projekt wykracza poza standardową analizę demograficzną i skupia się na relacjach grupowych oraz aspektach strukturalnych.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1. Import bibliotek i przygotowanie danych</w:t>
      </w:r>
    </w:p>
    <w:p w:rsidR="00000000" w:rsidDel="00000000" w:rsidP="00000000" w:rsidRDefault="00000000" w:rsidRPr="00000000" w14:paraId="00000005">
      <w:pPr>
        <w:rPr/>
      </w:pPr>
      <w:r w:rsidDel="00000000" w:rsidR="00000000" w:rsidRPr="00000000">
        <w:rPr>
          <w:rtl w:val="0"/>
        </w:rPr>
        <w:t xml:space="preserve">W analizie wykorzystano biblioteki pandas, numpy, seaborn, matplotlib oraz networkx. Dane wczytano z pliku titanic.csv.</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2. Czyszczenie danych</w:t>
      </w:r>
    </w:p>
    <w:p w:rsidR="00000000" w:rsidDel="00000000" w:rsidP="00000000" w:rsidRDefault="00000000" w:rsidRPr="00000000" w14:paraId="00000008">
      <w:pPr>
        <w:rPr>
          <w:b w:val="1"/>
        </w:rPr>
      </w:pPr>
      <w:r w:rsidDel="00000000" w:rsidR="00000000" w:rsidRPr="00000000">
        <w:rPr>
          <w:b w:val="1"/>
          <w:rtl w:val="0"/>
        </w:rPr>
        <w:t xml:space="preserve">Braki danych:</w:t>
      </w:r>
    </w:p>
    <w:p w:rsidR="00000000" w:rsidDel="00000000" w:rsidP="00000000" w:rsidRDefault="00000000" w:rsidRPr="00000000" w14:paraId="00000009">
      <w:pPr>
        <w:rPr/>
      </w:pPr>
      <w:r w:rsidDel="00000000" w:rsidR="00000000" w:rsidRPr="00000000">
        <w:rPr>
          <w:b w:val="1"/>
          <w:rtl w:val="0"/>
        </w:rPr>
        <w:t xml:space="preserve">Age</w:t>
      </w:r>
      <w:r w:rsidDel="00000000" w:rsidR="00000000" w:rsidRPr="00000000">
        <w:rPr>
          <w:rtl w:val="0"/>
        </w:rPr>
        <w:t xml:space="preserve"> - uzupełniono medianą (zmienna ciągła),</w:t>
      </w:r>
    </w:p>
    <w:p w:rsidR="00000000" w:rsidDel="00000000" w:rsidP="00000000" w:rsidRDefault="00000000" w:rsidRPr="00000000" w14:paraId="0000000A">
      <w:pPr>
        <w:rPr/>
      </w:pPr>
      <w:r w:rsidDel="00000000" w:rsidR="00000000" w:rsidRPr="00000000">
        <w:rPr>
          <w:b w:val="1"/>
          <w:rtl w:val="0"/>
        </w:rPr>
        <w:t xml:space="preserve">Embarked</w:t>
      </w:r>
      <w:r w:rsidDel="00000000" w:rsidR="00000000" w:rsidRPr="00000000">
        <w:rPr>
          <w:rtl w:val="0"/>
        </w:rPr>
        <w:t xml:space="preserve"> - uzupełniono wartością najczęściej występującą,</w:t>
      </w:r>
    </w:p>
    <w:p w:rsidR="00000000" w:rsidDel="00000000" w:rsidP="00000000" w:rsidRDefault="00000000" w:rsidRPr="00000000" w14:paraId="0000000B">
      <w:pPr>
        <w:rPr/>
      </w:pPr>
      <w:r w:rsidDel="00000000" w:rsidR="00000000" w:rsidRPr="00000000">
        <w:rPr>
          <w:b w:val="1"/>
          <w:rtl w:val="0"/>
        </w:rPr>
        <w:t xml:space="preserve">Fare</w:t>
      </w:r>
      <w:r w:rsidDel="00000000" w:rsidR="00000000" w:rsidRPr="00000000">
        <w:rPr>
          <w:rtl w:val="0"/>
        </w:rPr>
        <w:t xml:space="preserve"> - brak pojedynczy, uzupełniono medianą,</w:t>
      </w:r>
    </w:p>
    <w:p w:rsidR="00000000" w:rsidDel="00000000" w:rsidP="00000000" w:rsidRDefault="00000000" w:rsidRPr="00000000" w14:paraId="0000000C">
      <w:pPr>
        <w:rPr/>
      </w:pPr>
      <w:r w:rsidDel="00000000" w:rsidR="00000000" w:rsidRPr="00000000">
        <w:rPr>
          <w:b w:val="1"/>
          <w:rtl w:val="0"/>
        </w:rPr>
        <w:t xml:space="preserve">Cabin</w:t>
      </w:r>
      <w:r w:rsidDel="00000000" w:rsidR="00000000" w:rsidRPr="00000000">
        <w:rPr>
          <w:rtl w:val="0"/>
        </w:rPr>
        <w:t xml:space="preserve"> - bardzo dużo braków (~77%), dlatego utworzono zmienną binarną HasCabin, określającą, czy pasażer miał przypisaną kabinę (1 – tak, 0 – nie).</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3. Tworzenie zmiennych społecznych</w:t>
      </w:r>
    </w:p>
    <w:p w:rsidR="00000000" w:rsidDel="00000000" w:rsidP="00000000" w:rsidRDefault="00000000" w:rsidRPr="00000000" w14:paraId="0000000F">
      <w:pPr>
        <w:rPr>
          <w:b w:val="1"/>
        </w:rPr>
      </w:pPr>
      <w:r w:rsidDel="00000000" w:rsidR="00000000" w:rsidRPr="00000000">
        <w:rPr>
          <w:b w:val="1"/>
          <w:rtl w:val="0"/>
        </w:rPr>
        <w:t xml:space="preserve"> Rodzina - FamilyId i FamilySurvivalRate</w:t>
      </w:r>
    </w:p>
    <w:p w:rsidR="00000000" w:rsidDel="00000000" w:rsidP="00000000" w:rsidRDefault="00000000" w:rsidRPr="00000000" w14:paraId="00000010">
      <w:pPr>
        <w:rPr/>
      </w:pPr>
      <w:r w:rsidDel="00000000" w:rsidR="00000000" w:rsidRPr="00000000">
        <w:rPr>
          <w:rtl w:val="0"/>
        </w:rPr>
        <w:t xml:space="preserve">Na podstawie nazwiska i liczby krewnych na pokładzie (SibSp + Parch + 1), utworzono identyfikator rodziny FamilyId.</w:t>
      </w:r>
    </w:p>
    <w:p w:rsidR="00000000" w:rsidDel="00000000" w:rsidP="00000000" w:rsidRDefault="00000000" w:rsidRPr="00000000" w14:paraId="00000011">
      <w:pPr>
        <w:rPr>
          <w:b w:val="1"/>
        </w:rPr>
      </w:pPr>
      <w:r w:rsidDel="00000000" w:rsidR="00000000" w:rsidRPr="00000000">
        <w:rPr>
          <w:b w:val="1"/>
          <w:rtl w:val="0"/>
        </w:rPr>
        <w:t xml:space="preserve">Dla każdej rodziny obliczono:</w:t>
      </w:r>
    </w:p>
    <w:p w:rsidR="00000000" w:rsidDel="00000000" w:rsidP="00000000" w:rsidRDefault="00000000" w:rsidRPr="00000000" w14:paraId="00000012">
      <w:pPr>
        <w:rPr/>
      </w:pPr>
      <w:r w:rsidDel="00000000" w:rsidR="00000000" w:rsidRPr="00000000">
        <w:rPr>
          <w:b w:val="1"/>
          <w:rtl w:val="0"/>
        </w:rPr>
        <w:t xml:space="preserve">FamilySurvivalRate</w:t>
      </w:r>
      <w:r w:rsidDel="00000000" w:rsidR="00000000" w:rsidRPr="00000000">
        <w:rPr>
          <w:rtl w:val="0"/>
        </w:rPr>
        <w:t xml:space="preserve"> - średni wskaźnik przeżycia członków danej rodziny,</w:t>
      </w:r>
    </w:p>
    <w:p w:rsidR="00000000" w:rsidDel="00000000" w:rsidP="00000000" w:rsidRDefault="00000000" w:rsidRPr="00000000" w14:paraId="00000013">
      <w:pPr>
        <w:rPr/>
      </w:pPr>
      <w:r w:rsidDel="00000000" w:rsidR="00000000" w:rsidRPr="00000000">
        <w:rPr>
          <w:b w:val="1"/>
          <w:rtl w:val="0"/>
        </w:rPr>
        <w:t xml:space="preserve">FamilyCount</w:t>
      </w:r>
      <w:r w:rsidDel="00000000" w:rsidR="00000000" w:rsidRPr="00000000">
        <w:rPr>
          <w:rtl w:val="0"/>
        </w:rPr>
        <w:t xml:space="preserve"> - liczba członków w rodzinie w zbiorze.</w:t>
      </w:r>
    </w:p>
    <w:p w:rsidR="00000000" w:rsidDel="00000000" w:rsidP="00000000" w:rsidRDefault="00000000" w:rsidRPr="00000000" w14:paraId="00000014">
      <w:pPr>
        <w:rPr/>
      </w:pPr>
      <w:r w:rsidDel="00000000" w:rsidR="00000000" w:rsidRPr="00000000">
        <w:rPr>
          <w:rtl w:val="0"/>
        </w:rPr>
        <w:t xml:space="preserve">Zmienna ta odzwierciedlała nie tylko wielkość rodziny, ale także jej „społeczne wsparcie” w kontekście przeżycia.</w:t>
      </w:r>
    </w:p>
    <w:p w:rsidR="00000000" w:rsidDel="00000000" w:rsidP="00000000" w:rsidRDefault="00000000" w:rsidRPr="00000000" w14:paraId="00000015">
      <w:pPr>
        <w:rPr>
          <w:b w:val="1"/>
        </w:rPr>
      </w:pPr>
      <w:r w:rsidDel="00000000" w:rsidR="00000000" w:rsidRPr="00000000">
        <w:rPr>
          <w:b w:val="1"/>
          <w:rtl w:val="0"/>
        </w:rPr>
        <w:t xml:space="preserve"> Bilet - TicketGroupSize i TicketSurvivalRate</w:t>
      </w:r>
    </w:p>
    <w:p w:rsidR="00000000" w:rsidDel="00000000" w:rsidP="00000000" w:rsidRDefault="00000000" w:rsidRPr="00000000" w14:paraId="00000016">
      <w:pPr>
        <w:rPr/>
      </w:pPr>
      <w:r w:rsidDel="00000000" w:rsidR="00000000" w:rsidRPr="00000000">
        <w:rPr>
          <w:rtl w:val="0"/>
        </w:rPr>
        <w:t xml:space="preserve">Analogicznie, dla każdej grupy pasażerów dzielących ten sam bilet (Ticket) obliczono:</w:t>
      </w:r>
    </w:p>
    <w:p w:rsidR="00000000" w:rsidDel="00000000" w:rsidP="00000000" w:rsidRDefault="00000000" w:rsidRPr="00000000" w14:paraId="00000017">
      <w:pPr>
        <w:rPr/>
      </w:pPr>
      <w:r w:rsidDel="00000000" w:rsidR="00000000" w:rsidRPr="00000000">
        <w:rPr>
          <w:b w:val="1"/>
          <w:rtl w:val="0"/>
        </w:rPr>
        <w:t xml:space="preserve">TicketGroupSize</w:t>
      </w:r>
      <w:r w:rsidDel="00000000" w:rsidR="00000000" w:rsidRPr="00000000">
        <w:rPr>
          <w:rtl w:val="0"/>
        </w:rPr>
        <w:t xml:space="preserve"> - liczba osób z tym samym numerem biletu,</w:t>
      </w:r>
    </w:p>
    <w:p w:rsidR="00000000" w:rsidDel="00000000" w:rsidP="00000000" w:rsidRDefault="00000000" w:rsidRPr="00000000" w14:paraId="00000018">
      <w:pPr>
        <w:rPr/>
      </w:pPr>
      <w:r w:rsidDel="00000000" w:rsidR="00000000" w:rsidRPr="00000000">
        <w:rPr>
          <w:b w:val="1"/>
          <w:rtl w:val="0"/>
        </w:rPr>
        <w:t xml:space="preserve">TicketSurvivalRate</w:t>
      </w:r>
      <w:r w:rsidDel="00000000" w:rsidR="00000000" w:rsidRPr="00000000">
        <w:rPr>
          <w:rtl w:val="0"/>
        </w:rPr>
        <w:t xml:space="preserve"> - średnia przeżywalność grupy biletowej.</w:t>
      </w:r>
    </w:p>
    <w:p w:rsidR="00000000" w:rsidDel="00000000" w:rsidP="00000000" w:rsidRDefault="00000000" w:rsidRPr="00000000" w14:paraId="00000019">
      <w:pPr>
        <w:rPr/>
      </w:pPr>
      <w:r w:rsidDel="00000000" w:rsidR="00000000" w:rsidRPr="00000000">
        <w:rPr>
          <w:rtl w:val="0"/>
        </w:rPr>
        <w:t xml:space="preserve">Zmienna ta miała oddać wpływ nieformalnych grup podróżujących razem (np. przyjaciele, współpasażerowie z przedziału).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4. Tworzenie zmiennych przestrzennych</w:t>
      </w:r>
    </w:p>
    <w:p w:rsidR="00000000" w:rsidDel="00000000" w:rsidP="00000000" w:rsidRDefault="00000000" w:rsidRPr="00000000" w14:paraId="0000001C">
      <w:pPr>
        <w:rPr/>
      </w:pPr>
      <w:r w:rsidDel="00000000" w:rsidR="00000000" w:rsidRPr="00000000">
        <w:rPr>
          <w:rtl w:val="0"/>
        </w:rPr>
        <w:t xml:space="preserve"> CabinLetter - przybliżona lokalizacja na statku</w:t>
      </w:r>
    </w:p>
    <w:p w:rsidR="00000000" w:rsidDel="00000000" w:rsidP="00000000" w:rsidRDefault="00000000" w:rsidRPr="00000000" w14:paraId="0000001D">
      <w:pPr>
        <w:rPr/>
      </w:pPr>
      <w:r w:rsidDel="00000000" w:rsidR="00000000" w:rsidRPr="00000000">
        <w:rPr>
          <w:rtl w:val="0"/>
        </w:rPr>
        <w:t xml:space="preserve">Z kolumny Cabin wyekstrahowano pierwszą literę, reprezentującą sekcję statku (np. A, B, C, ..., T). Litera kabiny traktowana była jako przybliżenie lokalizacji poziomej lub pionowej (pokład, sektor).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CabinClass - interakcja litery kabiny i klasy biletu</w:t>
      </w:r>
    </w:p>
    <w:p w:rsidR="00000000" w:rsidDel="00000000" w:rsidP="00000000" w:rsidRDefault="00000000" w:rsidRPr="00000000" w14:paraId="00000020">
      <w:pPr>
        <w:rPr/>
      </w:pPr>
      <w:r w:rsidDel="00000000" w:rsidR="00000000" w:rsidRPr="00000000">
        <w:rPr>
          <w:rtl w:val="0"/>
        </w:rPr>
        <w:t xml:space="preserve">Połączono CabinLetter z Pclass, tworząc zmienną CabinClass, która pozwalała lepiej zrozumieć, jak miejsce pobytu na statku zależało od klasy biletu i jak to wpływało na przeżycie.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5. Eksploracja i zależności</w:t>
      </w:r>
    </w:p>
    <w:p w:rsidR="00000000" w:rsidDel="00000000" w:rsidP="00000000" w:rsidRDefault="00000000" w:rsidRPr="00000000" w14:paraId="00000023">
      <w:pPr>
        <w:rPr>
          <w:b w:val="1"/>
        </w:rPr>
      </w:pPr>
      <w:r w:rsidDel="00000000" w:rsidR="00000000" w:rsidRPr="00000000">
        <w:rPr>
          <w:b w:val="1"/>
          <w:rtl w:val="0"/>
        </w:rPr>
        <w:t xml:space="preserve">Rodzina:</w:t>
      </w:r>
    </w:p>
    <w:p w:rsidR="00000000" w:rsidDel="00000000" w:rsidP="00000000" w:rsidRDefault="00000000" w:rsidRPr="00000000" w14:paraId="00000024">
      <w:pPr>
        <w:rPr/>
      </w:pPr>
      <w:r w:rsidDel="00000000" w:rsidR="00000000" w:rsidRPr="00000000">
        <w:rPr>
          <w:rtl w:val="0"/>
        </w:rPr>
        <w:t xml:space="preserve">-Osoby z rodzinami, w których co najmniej jedna osoba przeżyła, miały znacznie wyższy wskaźnik przeżycia.</w:t>
      </w:r>
    </w:p>
    <w:p w:rsidR="00000000" w:rsidDel="00000000" w:rsidP="00000000" w:rsidRDefault="00000000" w:rsidRPr="00000000" w14:paraId="00000025">
      <w:pPr>
        <w:rPr/>
      </w:pPr>
      <w:r w:rsidDel="00000000" w:rsidR="00000000" w:rsidRPr="00000000">
        <w:rPr>
          <w:rtl w:val="0"/>
        </w:rPr>
        <w:t xml:space="preserve">Duże rodziny (powyżej 4 osób) miały niższą przeżywalność – możliwe, że wspólna ewakuacja była trudniejsza.</w:t>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Grupy biletowe:</w:t>
      </w:r>
    </w:p>
    <w:p w:rsidR="00000000" w:rsidDel="00000000" w:rsidP="00000000" w:rsidRDefault="00000000" w:rsidRPr="00000000" w14:paraId="00000028">
      <w:pPr>
        <w:rPr/>
      </w:pPr>
      <w:r w:rsidDel="00000000" w:rsidR="00000000" w:rsidRPr="00000000">
        <w:rPr>
          <w:rtl w:val="0"/>
        </w:rPr>
        <w:t xml:space="preserve">-Pasażerowie z dużych grup biletowych (więcej niż 3 osoby) rzadziej przeżywali – mogli należeć do biedniejszych pasażerów z klasy 3.</w:t>
      </w:r>
    </w:p>
    <w:p w:rsidR="00000000" w:rsidDel="00000000" w:rsidP="00000000" w:rsidRDefault="00000000" w:rsidRPr="00000000" w14:paraId="00000029">
      <w:pPr>
        <w:rPr/>
      </w:pPr>
      <w:r w:rsidDel="00000000" w:rsidR="00000000" w:rsidRPr="00000000">
        <w:rPr>
          <w:rtl w:val="0"/>
        </w:rPr>
        <w:t xml:space="preserve">-Jednak w przypadku biletów wspólnych z wysokim wskaźnikiem przeżycia (np. rodziny z klasy 1), efekt był odwrotny.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Lokalizacja kabin:</w:t>
      </w:r>
    </w:p>
    <w:p w:rsidR="00000000" w:rsidDel="00000000" w:rsidP="00000000" w:rsidRDefault="00000000" w:rsidRPr="00000000" w14:paraId="0000002C">
      <w:pPr>
        <w:rPr/>
      </w:pPr>
      <w:r w:rsidDel="00000000" w:rsidR="00000000" w:rsidRPr="00000000">
        <w:rPr>
          <w:rtl w:val="0"/>
        </w:rPr>
        <w:t xml:space="preserve">-Pasażerowie z kabinami oznaczonymi literami A, B i C mieli najwyższe wskaźniki przeżycia    to kabiny w górnych i przednich częściach statku.</w:t>
      </w:r>
    </w:p>
    <w:p w:rsidR="00000000" w:rsidDel="00000000" w:rsidP="00000000" w:rsidRDefault="00000000" w:rsidRPr="00000000" w14:paraId="0000002D">
      <w:pPr>
        <w:rPr/>
      </w:pPr>
      <w:r w:rsidDel="00000000" w:rsidR="00000000" w:rsidRPr="00000000">
        <w:rPr>
          <w:rtl w:val="0"/>
        </w:rPr>
        <w:t xml:space="preserve">-Litery jak G, T oraz brak kabiny korelowały z najniższym przeżyciem – sugeruje to lokalizację w dolnych pokładach.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6. Analiza interakcji</w:t>
      </w:r>
    </w:p>
    <w:p w:rsidR="00000000" w:rsidDel="00000000" w:rsidP="00000000" w:rsidRDefault="00000000" w:rsidRPr="00000000" w14:paraId="00000030">
      <w:pPr>
        <w:rPr>
          <w:b w:val="1"/>
        </w:rPr>
      </w:pPr>
      <w:r w:rsidDel="00000000" w:rsidR="00000000" w:rsidRPr="00000000">
        <w:rPr>
          <w:b w:val="1"/>
          <w:rtl w:val="0"/>
        </w:rPr>
        <w:t xml:space="preserve">Interakcja klasy i płci:</w:t>
      </w:r>
    </w:p>
    <w:p w:rsidR="00000000" w:rsidDel="00000000" w:rsidP="00000000" w:rsidRDefault="00000000" w:rsidRPr="00000000" w14:paraId="00000031">
      <w:pPr>
        <w:rPr/>
      </w:pPr>
      <w:r w:rsidDel="00000000" w:rsidR="00000000" w:rsidRPr="00000000">
        <w:rPr>
          <w:rtl w:val="0"/>
        </w:rPr>
        <w:t xml:space="preserve">-Kobiety z klasy 1 miały największą szansę przeżycia,</w:t>
      </w:r>
    </w:p>
    <w:p w:rsidR="00000000" w:rsidDel="00000000" w:rsidP="00000000" w:rsidRDefault="00000000" w:rsidRPr="00000000" w14:paraId="00000032">
      <w:pPr>
        <w:rPr/>
      </w:pPr>
      <w:r w:rsidDel="00000000" w:rsidR="00000000" w:rsidRPr="00000000">
        <w:rPr>
          <w:rtl w:val="0"/>
        </w:rPr>
        <w:t xml:space="preserve">-Mężczyźni z klasy 3 - najmniejszą.</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Interakcja kabiny i klasy:</w:t>
      </w:r>
    </w:p>
    <w:p w:rsidR="00000000" w:rsidDel="00000000" w:rsidP="00000000" w:rsidRDefault="00000000" w:rsidRPr="00000000" w14:paraId="00000035">
      <w:pPr>
        <w:rPr/>
      </w:pPr>
      <w:r w:rsidDel="00000000" w:rsidR="00000000" w:rsidRPr="00000000">
        <w:rPr>
          <w:rtl w:val="0"/>
        </w:rPr>
        <w:t xml:space="preserve">-Pasażerowie klasy 1 z kabinami A–C prawie zawsze przeżywali,</w:t>
      </w:r>
    </w:p>
    <w:p w:rsidR="00000000" w:rsidDel="00000000" w:rsidP="00000000" w:rsidRDefault="00000000" w:rsidRPr="00000000" w14:paraId="00000036">
      <w:pPr>
        <w:rPr/>
      </w:pPr>
      <w:r w:rsidDel="00000000" w:rsidR="00000000" w:rsidRPr="00000000">
        <w:rPr>
          <w:rtl w:val="0"/>
        </w:rPr>
        <w:t xml:space="preserve">-Klasa 3, nawet z przydzieloną kabiną, nie gwarantowała bezpieczeństwa.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7. Testy statystyczne</w:t>
      </w:r>
    </w:p>
    <w:p w:rsidR="00000000" w:rsidDel="00000000" w:rsidP="00000000" w:rsidRDefault="00000000" w:rsidRPr="00000000" w14:paraId="00000039">
      <w:pPr>
        <w:rPr/>
      </w:pPr>
      <w:r w:rsidDel="00000000" w:rsidR="00000000" w:rsidRPr="00000000">
        <w:rPr>
          <w:rtl w:val="0"/>
        </w:rPr>
        <w:t xml:space="preserve">Wykonano testy t-Studenta i porównania średnich:</w:t>
      </w:r>
    </w:p>
    <w:p w:rsidR="00000000" w:rsidDel="00000000" w:rsidP="00000000" w:rsidRDefault="00000000" w:rsidRPr="00000000" w14:paraId="0000003A">
      <w:pPr>
        <w:rPr/>
      </w:pPr>
      <w:r w:rsidDel="00000000" w:rsidR="00000000" w:rsidRPr="00000000">
        <w:rPr>
          <w:rtl w:val="0"/>
        </w:rPr>
        <w:t xml:space="preserve">-FamilySurvivalRate różniła się istotnie między grupami, które przeżyły i nie przeżyły (p &lt; 0.01),</w:t>
      </w:r>
    </w:p>
    <w:p w:rsidR="00000000" w:rsidDel="00000000" w:rsidP="00000000" w:rsidRDefault="00000000" w:rsidRPr="00000000" w14:paraId="0000003B">
      <w:pPr>
        <w:rPr/>
      </w:pPr>
      <w:r w:rsidDel="00000000" w:rsidR="00000000" w:rsidRPr="00000000">
        <w:rPr>
          <w:rtl w:val="0"/>
        </w:rPr>
        <w:t xml:space="preserve">-TicketSurvivalRate również był istotnym predyktorem przeżycia (p &lt; 0.05).</w:t>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8. Wnioski końcowe</w:t>
      </w:r>
    </w:p>
    <w:p w:rsidR="00000000" w:rsidDel="00000000" w:rsidP="00000000" w:rsidRDefault="00000000" w:rsidRPr="00000000" w14:paraId="0000003E">
      <w:pPr>
        <w:rPr/>
      </w:pPr>
      <w:r w:rsidDel="00000000" w:rsidR="00000000" w:rsidRPr="00000000">
        <w:rPr>
          <w:b w:val="1"/>
          <w:rtl w:val="0"/>
        </w:rPr>
        <w:t xml:space="preserve">Czynniki społeczne</w:t>
      </w:r>
      <w:r w:rsidDel="00000000" w:rsidR="00000000" w:rsidRPr="00000000">
        <w:rPr>
          <w:rtl w:val="0"/>
        </w:rPr>
        <w:t xml:space="preserve"> (rodzina, grupa biletowa) miały realny wpływ na przeżycie – osoby podróżujące z innymi, którzy przeżyli, miały większe szanse.</w:t>
      </w:r>
    </w:p>
    <w:p w:rsidR="00000000" w:rsidDel="00000000" w:rsidP="00000000" w:rsidRDefault="00000000" w:rsidRPr="00000000" w14:paraId="0000003F">
      <w:pPr>
        <w:rPr/>
      </w:pPr>
      <w:r w:rsidDel="00000000" w:rsidR="00000000" w:rsidRPr="00000000">
        <w:rPr>
          <w:b w:val="1"/>
          <w:rtl w:val="0"/>
        </w:rPr>
        <w:t xml:space="preserve">Czynniki przestrzenne</w:t>
      </w:r>
      <w:r w:rsidDel="00000000" w:rsidR="00000000" w:rsidRPr="00000000">
        <w:rPr>
          <w:rtl w:val="0"/>
        </w:rPr>
        <w:t xml:space="preserve"> (lokalizacja kabiny, klasa biletu) determinowały dostęp do środków ewakuacyjnych – górne pokłady i przód statku były bezpieczniejsze.</w:t>
      </w:r>
    </w:p>
    <w:p w:rsidR="00000000" w:rsidDel="00000000" w:rsidP="00000000" w:rsidRDefault="00000000" w:rsidRPr="00000000" w14:paraId="00000040">
      <w:pPr>
        <w:rPr/>
      </w:pPr>
      <w:r w:rsidDel="00000000" w:rsidR="00000000" w:rsidRPr="00000000">
        <w:rPr>
          <w:b w:val="1"/>
          <w:rtl w:val="0"/>
        </w:rPr>
        <w:t xml:space="preserve">Złożone interakcje</w:t>
      </w:r>
      <w:r w:rsidDel="00000000" w:rsidR="00000000" w:rsidRPr="00000000">
        <w:rPr>
          <w:rtl w:val="0"/>
        </w:rPr>
        <w:t xml:space="preserve"> (płeć + klasa, klasa + lokalizacja) dostarczyły pogłębionej interpretacji i pokazały nierówności systemowe na statku.</w:t>
      </w:r>
    </w:p>
    <w:p w:rsidR="00000000" w:rsidDel="00000000" w:rsidP="00000000" w:rsidRDefault="00000000" w:rsidRPr="00000000" w14:paraId="00000041">
      <w:pPr>
        <w:rPr/>
      </w:pPr>
      <w:r w:rsidDel="00000000" w:rsidR="00000000" w:rsidRPr="00000000">
        <w:rPr>
          <w:b w:val="1"/>
          <w:rtl w:val="0"/>
        </w:rPr>
        <w:t xml:space="preserve">Nowe zmienne pochodne</w:t>
      </w:r>
      <w:r w:rsidDel="00000000" w:rsidR="00000000" w:rsidRPr="00000000">
        <w:rPr>
          <w:rtl w:val="0"/>
        </w:rPr>
        <w:t xml:space="preserve"> (FamilySurvivalRate, TicketGroupSize, CabinClass) znacząco rozszerzają klasyczne podejście do analizy i mogą służyć jako silne predyktory w modelowaniu.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uax/ifY9nLBOhDlk8l8OxSc/EQ==">CgMxLjA4AHIhMTVvQzNJTWw5d201bzJjT0pwUG5qcUhGWkhPUlotcG0x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