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D4366" w14:textId="595B7161" w:rsidR="002F39B4" w:rsidRDefault="009D3FD0">
      <w:bookmarkStart w:id="0" w:name="_GoBack"/>
      <w:bookmarkEnd w:id="0"/>
      <w:r w:rsidRPr="009D3FD0">
        <w:rPr>
          <w:noProof/>
        </w:rPr>
        <w:drawing>
          <wp:inline distT="0" distB="0" distL="0" distR="0" wp14:anchorId="0E840580" wp14:editId="78A40B9F">
            <wp:extent cx="5940425" cy="39865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5AFED" w14:textId="77777777" w:rsidR="00DE6981" w:rsidRDefault="002B32E3" w:rsidP="00DE6981">
      <w:r>
        <w:br w:type="page"/>
      </w:r>
      <w:r w:rsidR="00DE6981">
        <w:lastRenderedPageBreak/>
        <w:t>Актуальность</w:t>
      </w:r>
    </w:p>
    <w:p w14:paraId="5D0B102E" w14:textId="77777777" w:rsidR="00DE6981" w:rsidRDefault="00DE6981" w:rsidP="00DE6981">
      <w:r>
        <w:t xml:space="preserve">В современном мире, стремительно развивающемся в направлении цифровизации и автоматизации, возрастает потребность в эффективных инструментах для мониторинга и контроля технического состояния различных устройств и систем. </w:t>
      </w:r>
      <w:proofErr w:type="spellStart"/>
      <w:r>
        <w:t>Экзомассажеры</w:t>
      </w:r>
      <w:proofErr w:type="spellEnd"/>
      <w:r>
        <w:t>, как инновационные устройства, предназначенные для терапевтического воздействия и улучшения качества жизни пользователей, требуют особого внимания в плане обеспечения их бесперебойной работы и своевременного обслуживания.</w:t>
      </w:r>
    </w:p>
    <w:p w14:paraId="0C78A2EF" w14:textId="77777777" w:rsidR="00DE6981" w:rsidRDefault="00DE6981" w:rsidP="00DE6981"/>
    <w:p w14:paraId="0B0F65B9" w14:textId="77777777" w:rsidR="00DE6981" w:rsidRDefault="00DE6981" w:rsidP="00DE6981">
      <w:r>
        <w:t xml:space="preserve">Системы мониторинга технического состояния играют ключевую роль в повышении надежности и долговечности устройств, позволяя оперативно выявлять и устранять возникающие проблемы. Разработка программных средств для распределенной системы мониторинга </w:t>
      </w:r>
      <w:proofErr w:type="spellStart"/>
      <w:r>
        <w:t>экзомассажеров</w:t>
      </w:r>
      <w:proofErr w:type="spellEnd"/>
      <w:r>
        <w:t xml:space="preserve"> является актуальной задачей, поскольку она позволяет решить следующие важные вопросы:</w:t>
      </w:r>
    </w:p>
    <w:p w14:paraId="68BE14D7" w14:textId="77777777" w:rsidR="00DE6981" w:rsidRDefault="00DE6981" w:rsidP="00DE6981"/>
    <w:p w14:paraId="5F326381" w14:textId="77777777" w:rsidR="00DE6981" w:rsidRDefault="00DE6981" w:rsidP="00DE6981">
      <w:r>
        <w:t xml:space="preserve">Повышение надежности и безопасности: Своевременное обнаружение неисправностей и отклонений в работе </w:t>
      </w:r>
      <w:proofErr w:type="spellStart"/>
      <w:r>
        <w:t>экзомассажеров</w:t>
      </w:r>
      <w:proofErr w:type="spellEnd"/>
      <w:r>
        <w:t xml:space="preserve"> позволяет предотвратить возможные поломки и аварийные ситуации, обеспечивая безопасность пользователей.</w:t>
      </w:r>
    </w:p>
    <w:p w14:paraId="2B203F2E" w14:textId="77777777" w:rsidR="00DE6981" w:rsidRDefault="00DE6981" w:rsidP="00DE6981"/>
    <w:p w14:paraId="0F249018" w14:textId="77777777" w:rsidR="00DE6981" w:rsidRDefault="00DE6981" w:rsidP="00DE6981">
      <w:r>
        <w:t>Улучшение качества обслуживания: Автоматизированный мониторинг и анализ данных способствует оптимизации процессов технического обслуживания и ремонта, снижая затраты времени и ресурсов.</w:t>
      </w:r>
    </w:p>
    <w:p w14:paraId="08B8AE08" w14:textId="77777777" w:rsidR="00DE6981" w:rsidRDefault="00DE6981" w:rsidP="00DE6981"/>
    <w:p w14:paraId="2FF91D0F" w14:textId="77777777" w:rsidR="00DE6981" w:rsidRDefault="00DE6981" w:rsidP="00DE6981">
      <w:r>
        <w:t xml:space="preserve">Оперативность и эффективность контроля: Система мониторинга обеспечивает возможность удаленного контроля за состоянием </w:t>
      </w:r>
      <w:proofErr w:type="spellStart"/>
      <w:r>
        <w:t>экзомассажеров</w:t>
      </w:r>
      <w:proofErr w:type="spellEnd"/>
      <w:r>
        <w:t xml:space="preserve"> в режиме реального времени, что особенно важно для пользователей, находящихся в различных географических точках.</w:t>
      </w:r>
    </w:p>
    <w:p w14:paraId="02DC8C1D" w14:textId="77777777" w:rsidR="00DE6981" w:rsidRDefault="00DE6981" w:rsidP="00DE6981"/>
    <w:p w14:paraId="61F7E8D5" w14:textId="77777777" w:rsidR="00DE6981" w:rsidRDefault="00DE6981" w:rsidP="00DE6981">
      <w:r>
        <w:t xml:space="preserve">Сбор и анализ данных для дальнейшего развития: Накопление и обработка данных о работе устройств позволяет проводить глубокий анализ, выявлять закономерности и тренды, что может быть использовано для улучшения конструкции и функционала </w:t>
      </w:r>
      <w:proofErr w:type="spellStart"/>
      <w:r>
        <w:t>экзомассажеров</w:t>
      </w:r>
      <w:proofErr w:type="spellEnd"/>
      <w:r>
        <w:t>.</w:t>
      </w:r>
    </w:p>
    <w:p w14:paraId="7EAC2B57" w14:textId="77777777" w:rsidR="00DE6981" w:rsidRDefault="00DE6981" w:rsidP="00DE6981"/>
    <w:p w14:paraId="2E079208" w14:textId="77777777" w:rsidR="00DE6981" w:rsidRDefault="00DE6981" w:rsidP="00DE6981">
      <w:r>
        <w:t>Интеграция с современными технологиями: Использование веб-технологий и API для взаимодействия с удаленными устройствами обеспечивает гибкость и масштабируемость системы, а также её легкую интеграцию с другими информационными системами.</w:t>
      </w:r>
    </w:p>
    <w:p w14:paraId="737A0642" w14:textId="77777777" w:rsidR="00DE6981" w:rsidRDefault="00DE6981" w:rsidP="00DE6981"/>
    <w:p w14:paraId="2B4F0B83" w14:textId="77777777" w:rsidR="00DE6981" w:rsidRDefault="00DE6981" w:rsidP="00DE6981">
      <w:r>
        <w:t xml:space="preserve">В контексте развития телемедицины и удаленных терапевтических услуг, распределенная система мониторинга </w:t>
      </w:r>
      <w:proofErr w:type="spellStart"/>
      <w:r>
        <w:t>экзомассажеров</w:t>
      </w:r>
      <w:proofErr w:type="spellEnd"/>
      <w:r>
        <w:t xml:space="preserve"> приобретает особую значимость. Она не только повышает уровень обслуживания и комфорта пользователей, но и способствует развитию новых моделей ведения здоровья и терапии, основанных на современных информационных технологиях.</w:t>
      </w:r>
    </w:p>
    <w:p w14:paraId="12796C0C" w14:textId="77777777" w:rsidR="00DE6981" w:rsidRDefault="00DE6981" w:rsidP="00DE6981"/>
    <w:p w14:paraId="24198E93" w14:textId="5732B876" w:rsidR="002B32E3" w:rsidRDefault="00DE6981" w:rsidP="00DE6981">
      <w:r>
        <w:t xml:space="preserve">Таким образом, разработка программных средств для создания распределенной системы мониторинга технического состояния </w:t>
      </w:r>
      <w:proofErr w:type="spellStart"/>
      <w:r>
        <w:t>экзомассажеров</w:t>
      </w:r>
      <w:proofErr w:type="spellEnd"/>
      <w:r>
        <w:t xml:space="preserve"> отвечает современным требованиям и </w:t>
      </w:r>
      <w:r>
        <w:lastRenderedPageBreak/>
        <w:t>вызовам, способствуя повышению эффективности, надежности и безопасности использования этих инновационных устройств.</w:t>
      </w:r>
    </w:p>
    <w:p w14:paraId="5DA831A3" w14:textId="31A068D2" w:rsidR="002B32E3" w:rsidRPr="00701F1B" w:rsidRDefault="002B32E3" w:rsidP="00DE6981">
      <w:pPr>
        <w:pStyle w:val="1"/>
        <w:spacing w:before="0" w:beforeAutospacing="0" w:after="0" w:afterAutospacing="0" w:line="360" w:lineRule="auto"/>
        <w:jc w:val="both"/>
        <w:rPr>
          <w:b w:val="0"/>
          <w:bCs w:val="0"/>
          <w:sz w:val="24"/>
          <w:szCs w:val="24"/>
        </w:rPr>
      </w:pPr>
    </w:p>
    <w:p w14:paraId="4A6AAA14" w14:textId="77777777" w:rsidR="002B32E3" w:rsidRDefault="002B32E3"/>
    <w:sectPr w:rsidR="002B3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841D3A"/>
    <w:multiLevelType w:val="hybridMultilevel"/>
    <w:tmpl w:val="6860882C"/>
    <w:lvl w:ilvl="0" w:tplc="041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" w15:restartNumberingAfterBreak="0">
    <w:nsid w:val="21A5679D"/>
    <w:multiLevelType w:val="hybridMultilevel"/>
    <w:tmpl w:val="9BF6A08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1623414"/>
    <w:multiLevelType w:val="multilevel"/>
    <w:tmpl w:val="22382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0779F5"/>
    <w:multiLevelType w:val="multilevel"/>
    <w:tmpl w:val="22184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54333C"/>
    <w:multiLevelType w:val="hybridMultilevel"/>
    <w:tmpl w:val="5FA824FA"/>
    <w:lvl w:ilvl="0" w:tplc="0C00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10830E3"/>
    <w:multiLevelType w:val="multilevel"/>
    <w:tmpl w:val="06E499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9F5F18"/>
    <w:multiLevelType w:val="multilevel"/>
    <w:tmpl w:val="BA4EB5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0B3901"/>
    <w:multiLevelType w:val="hybridMultilevel"/>
    <w:tmpl w:val="54EE95D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641"/>
    <w:rsid w:val="002421F2"/>
    <w:rsid w:val="002B32E3"/>
    <w:rsid w:val="002F39B4"/>
    <w:rsid w:val="00337E38"/>
    <w:rsid w:val="003B12F1"/>
    <w:rsid w:val="00583700"/>
    <w:rsid w:val="005E0641"/>
    <w:rsid w:val="009D3FD0"/>
    <w:rsid w:val="00C4645C"/>
    <w:rsid w:val="00DE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CCAC3"/>
  <w15:chartTrackingRefBased/>
  <w15:docId w15:val="{9A770484-A648-4E36-A1AC-BCABB948B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E38"/>
  </w:style>
  <w:style w:type="paragraph" w:styleId="1">
    <w:name w:val="heading 1"/>
    <w:basedOn w:val="a"/>
    <w:link w:val="10"/>
    <w:uiPriority w:val="9"/>
    <w:qFormat/>
    <w:rsid w:val="002B32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B32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B32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32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B32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B32E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link w:val="a4"/>
    <w:uiPriority w:val="34"/>
    <w:qFormat/>
    <w:rsid w:val="002B32E3"/>
    <w:pPr>
      <w:ind w:left="720"/>
      <w:contextualSpacing/>
    </w:pPr>
  </w:style>
  <w:style w:type="table" w:styleId="a5">
    <w:name w:val="Table Grid"/>
    <w:basedOn w:val="a1"/>
    <w:uiPriority w:val="39"/>
    <w:rsid w:val="002B32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NR12">
    <w:name w:val="TNR12"/>
    <w:basedOn w:val="a"/>
    <w:link w:val="TNR120"/>
    <w:qFormat/>
    <w:rsid w:val="002B32E3"/>
    <w:pPr>
      <w:spacing w:before="120" w:after="0" w:line="240" w:lineRule="auto"/>
      <w:ind w:left="708"/>
    </w:pPr>
    <w:rPr>
      <w:rFonts w:ascii="Times New Roman" w:eastAsia="Times New Roman" w:hAnsi="Times New Roman" w:cs="Times New Roman"/>
      <w:bCs/>
      <w:color w:val="000000"/>
      <w:sz w:val="24"/>
      <w:szCs w:val="24"/>
      <w:lang w:eastAsia="ru-RU"/>
    </w:rPr>
  </w:style>
  <w:style w:type="character" w:customStyle="1" w:styleId="TNR120">
    <w:name w:val="TNR12 Знак"/>
    <w:basedOn w:val="a0"/>
    <w:link w:val="TNR12"/>
    <w:rsid w:val="002B32E3"/>
    <w:rPr>
      <w:rFonts w:ascii="Times New Roman" w:eastAsia="Times New Roman" w:hAnsi="Times New Roman" w:cs="Times New Roman"/>
      <w:bCs/>
      <w:color w:val="000000"/>
      <w:sz w:val="24"/>
      <w:szCs w:val="24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2B32E3"/>
    <w:pPr>
      <w:spacing w:after="200" w:line="240" w:lineRule="auto"/>
    </w:pPr>
    <w:rPr>
      <w:rFonts w:ascii="Arial" w:eastAsia="Arial" w:hAnsi="Arial" w:cs="Arial"/>
      <w:i/>
      <w:iCs/>
      <w:color w:val="44546A" w:themeColor="text2"/>
      <w:sz w:val="18"/>
      <w:szCs w:val="18"/>
      <w:lang w:val="ru" w:eastAsia="ru-RU"/>
    </w:rPr>
  </w:style>
  <w:style w:type="character" w:customStyle="1" w:styleId="a4">
    <w:name w:val="Абзац списка Знак"/>
    <w:basedOn w:val="a0"/>
    <w:link w:val="a3"/>
    <w:uiPriority w:val="34"/>
    <w:rsid w:val="002B3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6</cp:revision>
  <dcterms:created xsi:type="dcterms:W3CDTF">2024-05-22T08:46:00Z</dcterms:created>
  <dcterms:modified xsi:type="dcterms:W3CDTF">2024-05-28T11:31:00Z</dcterms:modified>
</cp:coreProperties>
</file>