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0EA1" w14:textId="77777777" w:rsidR="00C7067E" w:rsidRPr="00C7067E" w:rsidRDefault="00C7067E" w:rsidP="008F0603">
      <w:pPr>
        <w:jc w:val="center"/>
        <w:rPr>
          <w:b/>
          <w:bCs/>
          <w:sz w:val="40"/>
          <w:szCs w:val="40"/>
        </w:rPr>
      </w:pPr>
      <w:r w:rsidRPr="00C7067E">
        <w:rPr>
          <w:b/>
          <w:bCs/>
          <w:sz w:val="40"/>
          <w:szCs w:val="40"/>
        </w:rPr>
        <w:t>MoSCoW analiza – TvojGrad</w:t>
      </w:r>
    </w:p>
    <w:p w14:paraId="45B3E492" w14:textId="77777777" w:rsidR="00C7067E" w:rsidRPr="00C7067E" w:rsidRDefault="00C7067E" w:rsidP="00C7067E">
      <w:r w:rsidRPr="00C7067E">
        <w:t>Ovaj dokument definiše prioritete funkcionalnosti sistema TvojGrad koristeći MoSCoW metodu. Jezik je jednostavan i fokusiran na to šta sistem mora da ima, šta je poželjno i šta nije u okviru ove verzije.</w:t>
      </w:r>
    </w:p>
    <w:p w14:paraId="06A9E54D" w14:textId="2FAECF75" w:rsidR="00C7067E" w:rsidRPr="00C7067E" w:rsidRDefault="00C7067E" w:rsidP="00C7067E">
      <w:pPr>
        <w:jc w:val="center"/>
        <w:rPr>
          <w:b/>
          <w:bCs/>
          <w:sz w:val="40"/>
          <w:szCs w:val="40"/>
        </w:rPr>
      </w:pPr>
      <w:r w:rsidRPr="00C7067E">
        <w:rPr>
          <w:b/>
          <w:bCs/>
          <w:sz w:val="40"/>
          <w:szCs w:val="40"/>
        </w:rPr>
        <w:t>Must Have</w:t>
      </w:r>
      <w:r w:rsidR="00F30C86">
        <w:rPr>
          <w:b/>
          <w:bCs/>
          <w:sz w:val="40"/>
          <w:szCs w:val="40"/>
        </w:rPr>
        <w:t>s</w:t>
      </w:r>
    </w:p>
    <w:p w14:paraId="3ECE6AB4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Centralizovan prikaz događaja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Svi doga</w:t>
      </w:r>
      <w:r w:rsidRPr="00C7067E">
        <w:rPr>
          <w:rFonts w:ascii="Calibri" w:hAnsi="Calibri" w:cs="Calibri"/>
        </w:rPr>
        <w:t>đ</w:t>
      </w:r>
      <w:r w:rsidRPr="00C7067E">
        <w:t>aji u gradu moraju biti prikazani na jednom mestu.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Korisnici ne smeju da tra</w:t>
      </w:r>
      <w:r w:rsidRPr="00C7067E">
        <w:rPr>
          <w:rFonts w:ascii="Calibri" w:hAnsi="Calibri" w:cs="Calibri"/>
        </w:rPr>
        <w:t>ž</w:t>
      </w:r>
      <w:r w:rsidRPr="00C7067E">
        <w:t>e informacije na vi</w:t>
      </w:r>
      <w:r w:rsidRPr="00C7067E">
        <w:rPr>
          <w:rFonts w:ascii="Calibri" w:hAnsi="Calibri" w:cs="Calibri"/>
        </w:rPr>
        <w:t>š</w:t>
      </w:r>
      <w:r w:rsidRPr="00C7067E">
        <w:t>e razli</w:t>
      </w:r>
      <w:r w:rsidRPr="00C7067E">
        <w:rPr>
          <w:rFonts w:ascii="Calibri" w:hAnsi="Calibri" w:cs="Calibri"/>
        </w:rPr>
        <w:t>č</w:t>
      </w:r>
      <w:r w:rsidRPr="00C7067E">
        <w:t>itih sajtova.</w:t>
      </w:r>
    </w:p>
    <w:p w14:paraId="0FE049EB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Pretraga i filtriranje događaja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Mogu</w:t>
      </w:r>
      <w:r w:rsidRPr="00C7067E">
        <w:rPr>
          <w:rFonts w:ascii="Calibri" w:hAnsi="Calibri" w:cs="Calibri"/>
        </w:rPr>
        <w:t>ć</w:t>
      </w:r>
      <w:r w:rsidRPr="00C7067E">
        <w:t>nost filtriranja po datumu, kategoriji, lokaciji i ceni.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Pretraga mora biti brza i jednostavna za kori</w:t>
      </w:r>
      <w:r w:rsidRPr="00C7067E">
        <w:rPr>
          <w:rFonts w:ascii="Calibri" w:hAnsi="Calibri" w:cs="Calibri"/>
        </w:rPr>
        <w:t>šć</w:t>
      </w:r>
      <w:r w:rsidRPr="00C7067E">
        <w:t>enje.</w:t>
      </w:r>
    </w:p>
    <w:p w14:paraId="2A807DA3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Detaljan prikaz događaja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Prikaz osnovnih informacija: naziv, opis, datum, vreme i lokacija.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Dostupni su kontakt organizatora i dodatni detalji o doga</w:t>
      </w:r>
      <w:r w:rsidRPr="00C7067E">
        <w:rPr>
          <w:rFonts w:ascii="Calibri" w:hAnsi="Calibri" w:cs="Calibri"/>
        </w:rPr>
        <w:t>đ</w:t>
      </w:r>
      <w:r w:rsidRPr="00C7067E">
        <w:t>aju.</w:t>
      </w:r>
    </w:p>
    <w:p w14:paraId="1E6091B6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Korisnički nalozi i uloge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Sistem mora imati posetioce, organizatore i administratore.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Svaki tip korisnika ima jasno definisana prava.</w:t>
      </w:r>
    </w:p>
    <w:p w14:paraId="79C2AF22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Upravljanje događajima (organizatori)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Organizatori mogu da dodaju, izmene i obri</w:t>
      </w:r>
      <w:r w:rsidRPr="00C7067E">
        <w:rPr>
          <w:rFonts w:ascii="Calibri" w:hAnsi="Calibri" w:cs="Calibri"/>
        </w:rPr>
        <w:t>š</w:t>
      </w:r>
      <w:r w:rsidRPr="00C7067E">
        <w:t>u doga</w:t>
      </w:r>
      <w:r w:rsidRPr="00C7067E">
        <w:rPr>
          <w:rFonts w:ascii="Calibri" w:hAnsi="Calibri" w:cs="Calibri"/>
        </w:rPr>
        <w:t>đ</w:t>
      </w:r>
      <w:r w:rsidRPr="00C7067E">
        <w:t>aje.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Unos podataka mora biti jednostavan i brz.</w:t>
      </w:r>
    </w:p>
    <w:p w14:paraId="3CC59826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Administracija sistema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Administratori proveravaju i odobravaju doga</w:t>
      </w:r>
      <w:r w:rsidRPr="00C7067E">
        <w:rPr>
          <w:rFonts w:ascii="Calibri" w:hAnsi="Calibri" w:cs="Calibri"/>
        </w:rPr>
        <w:t>đ</w:t>
      </w:r>
      <w:r w:rsidRPr="00C7067E">
        <w:t>aje.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Neprimeren sadr</w:t>
      </w:r>
      <w:r w:rsidRPr="00C7067E">
        <w:rPr>
          <w:rFonts w:ascii="Calibri" w:hAnsi="Calibri" w:cs="Calibri"/>
        </w:rPr>
        <w:t>ž</w:t>
      </w:r>
      <w:r w:rsidRPr="00C7067E">
        <w:t>aj se uklanja kako bi se odr</w:t>
      </w:r>
      <w:r w:rsidRPr="00C7067E">
        <w:rPr>
          <w:rFonts w:ascii="Calibri" w:hAnsi="Calibri" w:cs="Calibri"/>
        </w:rPr>
        <w:t>ž</w:t>
      </w:r>
      <w:r w:rsidRPr="00C7067E">
        <w:t>ao kvalitet sistema.</w:t>
      </w:r>
    </w:p>
    <w:p w14:paraId="036AB9C2" w14:textId="77777777" w:rsidR="00C7067E" w:rsidRPr="00C7067E" w:rsidRDefault="00C7067E" w:rsidP="00C7067E">
      <w:r w:rsidRPr="00C7067E">
        <w:pict w14:anchorId="0ED08146">
          <v:rect id="_x0000_i1049" style="width:0;height:1.5pt" o:hralign="center" o:hrstd="t" o:hr="t" fillcolor="#a0a0a0" stroked="f"/>
        </w:pict>
      </w:r>
    </w:p>
    <w:p w14:paraId="3064F3AF" w14:textId="77777777" w:rsidR="00C7067E" w:rsidRPr="00C7067E" w:rsidRDefault="00C7067E" w:rsidP="00C7067E">
      <w:pPr>
        <w:jc w:val="center"/>
        <w:rPr>
          <w:b/>
          <w:bCs/>
          <w:sz w:val="40"/>
          <w:szCs w:val="40"/>
        </w:rPr>
      </w:pPr>
      <w:r w:rsidRPr="00C7067E">
        <w:rPr>
          <w:b/>
          <w:bCs/>
          <w:sz w:val="40"/>
          <w:szCs w:val="40"/>
        </w:rPr>
        <w:t>Should Have</w:t>
      </w:r>
    </w:p>
    <w:p w14:paraId="2BE560DC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Lista omiljenih događaja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Korisnici mogu sa</w:t>
      </w:r>
      <w:r w:rsidRPr="00C7067E">
        <w:rPr>
          <w:rFonts w:ascii="Calibri" w:hAnsi="Calibri" w:cs="Calibri"/>
        </w:rPr>
        <w:t>č</w:t>
      </w:r>
      <w:r w:rsidRPr="00C7067E">
        <w:t>uvati doga</w:t>
      </w:r>
      <w:r w:rsidRPr="00C7067E">
        <w:rPr>
          <w:rFonts w:ascii="Calibri" w:hAnsi="Calibri" w:cs="Calibri"/>
        </w:rPr>
        <w:t>đ</w:t>
      </w:r>
      <w:r w:rsidRPr="00C7067E">
        <w:t>aje koji ih zanimaju.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Olak</w:t>
      </w:r>
      <w:r w:rsidRPr="00C7067E">
        <w:rPr>
          <w:rFonts w:ascii="Calibri" w:hAnsi="Calibri" w:cs="Calibri"/>
        </w:rPr>
        <w:t>š</w:t>
      </w:r>
      <w:r w:rsidRPr="00C7067E">
        <w:t>ava planiranje i pra</w:t>
      </w:r>
      <w:r w:rsidRPr="00C7067E">
        <w:rPr>
          <w:rFonts w:ascii="Calibri" w:hAnsi="Calibri" w:cs="Calibri"/>
        </w:rPr>
        <w:t>ć</w:t>
      </w:r>
      <w:r w:rsidRPr="00C7067E">
        <w:t>enje de</w:t>
      </w:r>
      <w:r w:rsidRPr="00C7067E">
        <w:rPr>
          <w:rFonts w:ascii="Calibri" w:hAnsi="Calibri" w:cs="Calibri"/>
        </w:rPr>
        <w:t>š</w:t>
      </w:r>
      <w:r w:rsidRPr="00C7067E">
        <w:t>avanja.</w:t>
      </w:r>
    </w:p>
    <w:p w14:paraId="19C19B0F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Popularnost događaja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Mogu</w:t>
      </w:r>
      <w:r w:rsidRPr="00C7067E">
        <w:rPr>
          <w:rFonts w:ascii="Calibri" w:hAnsi="Calibri" w:cs="Calibri"/>
        </w:rPr>
        <w:t>ć</w:t>
      </w:r>
      <w:r w:rsidRPr="00C7067E">
        <w:t>nost glasanja za doga</w:t>
      </w:r>
      <w:r w:rsidRPr="00C7067E">
        <w:rPr>
          <w:rFonts w:ascii="Calibri" w:hAnsi="Calibri" w:cs="Calibri"/>
        </w:rPr>
        <w:t>đ</w:t>
      </w:r>
      <w:r w:rsidRPr="00C7067E">
        <w:t>aje (svi</w:t>
      </w:r>
      <w:r w:rsidRPr="00C7067E">
        <w:rPr>
          <w:rFonts w:ascii="Calibri" w:hAnsi="Calibri" w:cs="Calibri"/>
        </w:rPr>
        <w:t>đ</w:t>
      </w:r>
      <w:r w:rsidRPr="00C7067E">
        <w:t>a mi se / ne svi</w:t>
      </w:r>
      <w:r w:rsidRPr="00C7067E">
        <w:rPr>
          <w:rFonts w:ascii="Calibri" w:hAnsi="Calibri" w:cs="Calibri"/>
        </w:rPr>
        <w:t>đ</w:t>
      </w:r>
      <w:r w:rsidRPr="00C7067E">
        <w:t>a mi se).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Popularni doga</w:t>
      </w:r>
      <w:r w:rsidRPr="00C7067E">
        <w:rPr>
          <w:rFonts w:ascii="Calibri" w:hAnsi="Calibri" w:cs="Calibri"/>
        </w:rPr>
        <w:t>đ</w:t>
      </w:r>
      <w:r w:rsidRPr="00C7067E">
        <w:t>aji su vidljiviji korisnicima.</w:t>
      </w:r>
    </w:p>
    <w:p w14:paraId="33665EB3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Funkcionalnost „Pođi sa mnom“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Korisnici mogu prona</w:t>
      </w:r>
      <w:r w:rsidRPr="00C7067E">
        <w:rPr>
          <w:rFonts w:ascii="Calibri" w:hAnsi="Calibri" w:cs="Calibri"/>
        </w:rPr>
        <w:t>ć</w:t>
      </w:r>
      <w:r w:rsidRPr="00C7067E">
        <w:t xml:space="preserve">i druge koji </w:t>
      </w:r>
      <w:r w:rsidRPr="00C7067E">
        <w:rPr>
          <w:rFonts w:ascii="Calibri" w:hAnsi="Calibri" w:cs="Calibri"/>
        </w:rPr>
        <w:t>ž</w:t>
      </w:r>
      <w:r w:rsidRPr="00C7067E">
        <w:t>ele da idu na isti doga</w:t>
      </w:r>
      <w:r w:rsidRPr="00C7067E">
        <w:rPr>
          <w:rFonts w:ascii="Calibri" w:hAnsi="Calibri" w:cs="Calibri"/>
        </w:rPr>
        <w:t>đ</w:t>
      </w:r>
      <w:r w:rsidRPr="00C7067E">
        <w:t>aj.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Omogu</w:t>
      </w:r>
      <w:r w:rsidRPr="00C7067E">
        <w:rPr>
          <w:rFonts w:ascii="Calibri" w:hAnsi="Calibri" w:cs="Calibri"/>
        </w:rPr>
        <w:t>ć</w:t>
      </w:r>
      <w:r w:rsidRPr="00C7067E">
        <w:t>eno je osnovno povezivanje unutar platforme.</w:t>
      </w:r>
    </w:p>
    <w:p w14:paraId="794BC11B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lastRenderedPageBreak/>
        <w:t>❖</w:t>
      </w:r>
      <w:r w:rsidRPr="00C7067E">
        <w:t xml:space="preserve"> </w:t>
      </w:r>
      <w:r w:rsidRPr="00C7067E">
        <w:rPr>
          <w:b/>
          <w:bCs/>
        </w:rPr>
        <w:t>Vizuelni sadržaj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Dodavanje slika uz doga</w:t>
      </w:r>
      <w:r w:rsidRPr="00C7067E">
        <w:rPr>
          <w:rFonts w:ascii="Calibri" w:hAnsi="Calibri" w:cs="Calibri"/>
        </w:rPr>
        <w:t>đ</w:t>
      </w:r>
      <w:r w:rsidRPr="00C7067E">
        <w:t>aj radi boljeg prikaza.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Doga</w:t>
      </w:r>
      <w:r w:rsidRPr="00C7067E">
        <w:rPr>
          <w:rFonts w:ascii="Calibri" w:hAnsi="Calibri" w:cs="Calibri"/>
        </w:rPr>
        <w:t>đ</w:t>
      </w:r>
      <w:r w:rsidRPr="00C7067E">
        <w:t>aji su pregledniji i zanimljiviji korisnicima.</w:t>
      </w:r>
    </w:p>
    <w:p w14:paraId="6A3C1EF8" w14:textId="77777777" w:rsidR="00C7067E" w:rsidRPr="00C7067E" w:rsidRDefault="00C7067E" w:rsidP="00C7067E">
      <w:r w:rsidRPr="00C7067E">
        <w:pict w14:anchorId="6FFC03B6">
          <v:rect id="_x0000_i1050" style="width:0;height:1.5pt" o:hralign="center" o:hrstd="t" o:hr="t" fillcolor="#a0a0a0" stroked="f"/>
        </w:pict>
      </w:r>
    </w:p>
    <w:p w14:paraId="1F7CFB2B" w14:textId="77777777" w:rsidR="00C7067E" w:rsidRPr="00C7067E" w:rsidRDefault="00C7067E" w:rsidP="00C7067E">
      <w:pPr>
        <w:jc w:val="center"/>
        <w:rPr>
          <w:b/>
          <w:bCs/>
          <w:sz w:val="40"/>
          <w:szCs w:val="40"/>
        </w:rPr>
      </w:pPr>
      <w:r w:rsidRPr="00C7067E">
        <w:rPr>
          <w:b/>
          <w:bCs/>
          <w:sz w:val="40"/>
          <w:szCs w:val="40"/>
        </w:rPr>
        <w:t>Could Have</w:t>
      </w:r>
    </w:p>
    <w:p w14:paraId="18BC69C1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Notifikacije i podsetnici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Obave</w:t>
      </w:r>
      <w:r w:rsidRPr="00C7067E">
        <w:rPr>
          <w:rFonts w:ascii="Calibri" w:hAnsi="Calibri" w:cs="Calibri"/>
        </w:rPr>
        <w:t>š</w:t>
      </w:r>
      <w:r w:rsidRPr="00C7067E">
        <w:t>tenja o doga</w:t>
      </w:r>
      <w:r w:rsidRPr="00C7067E">
        <w:rPr>
          <w:rFonts w:ascii="Calibri" w:hAnsi="Calibri" w:cs="Calibri"/>
        </w:rPr>
        <w:t>đ</w:t>
      </w:r>
      <w:r w:rsidRPr="00C7067E">
        <w:t>ajima koji se pribli</w:t>
      </w:r>
      <w:r w:rsidRPr="00C7067E">
        <w:rPr>
          <w:rFonts w:ascii="Calibri" w:hAnsi="Calibri" w:cs="Calibri"/>
        </w:rPr>
        <w:t>ž</w:t>
      </w:r>
      <w:r w:rsidRPr="00C7067E">
        <w:t>avaju.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Podsetnici za omiljene doga</w:t>
      </w:r>
      <w:r w:rsidRPr="00C7067E">
        <w:rPr>
          <w:rFonts w:ascii="Calibri" w:hAnsi="Calibri" w:cs="Calibri"/>
        </w:rPr>
        <w:t>đ</w:t>
      </w:r>
      <w:r w:rsidRPr="00C7067E">
        <w:t>aje.</w:t>
      </w:r>
    </w:p>
    <w:p w14:paraId="0F31CF62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Preporuke događaja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Predlozi događaja na osnovu interesovanja korisnika.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Funkcionalnost nije neophodna za osnovno kori</w:t>
      </w:r>
      <w:r w:rsidRPr="00C7067E">
        <w:rPr>
          <w:rFonts w:ascii="Calibri" w:hAnsi="Calibri" w:cs="Calibri"/>
        </w:rPr>
        <w:t>šć</w:t>
      </w:r>
      <w:r w:rsidRPr="00C7067E">
        <w:t>enje sistema.</w:t>
      </w:r>
    </w:p>
    <w:p w14:paraId="04ED93E9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Proširena komunikacija u „Pođi sa mnom“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Grupna komunikacija ili chat.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Ova opcija bi dodatno unapredila interakciju korisnika.</w:t>
      </w:r>
    </w:p>
    <w:p w14:paraId="294FF2B1" w14:textId="77777777" w:rsidR="00C7067E" w:rsidRPr="00C7067E" w:rsidRDefault="00C7067E" w:rsidP="00C7067E">
      <w:r w:rsidRPr="00C7067E">
        <w:pict w14:anchorId="3227608B">
          <v:rect id="_x0000_i1051" style="width:0;height:1.5pt" o:hralign="center" o:hrstd="t" o:hr="t" fillcolor="#a0a0a0" stroked="f"/>
        </w:pict>
      </w:r>
    </w:p>
    <w:p w14:paraId="7B1E27BF" w14:textId="77777777" w:rsidR="00C7067E" w:rsidRPr="00C7067E" w:rsidRDefault="00C7067E" w:rsidP="00C7067E">
      <w:pPr>
        <w:rPr>
          <w:b/>
          <w:bCs/>
        </w:rPr>
      </w:pPr>
      <w:r w:rsidRPr="00C7067E">
        <w:rPr>
          <w:b/>
          <w:bCs/>
        </w:rPr>
        <w:t>Won’t Have (Neće biti uključeno u ovoj verziji)</w:t>
      </w:r>
    </w:p>
    <w:p w14:paraId="4EE7B41C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Online kupovina i rezervacija karata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Platforma slu</w:t>
      </w:r>
      <w:r w:rsidRPr="00C7067E">
        <w:rPr>
          <w:rFonts w:ascii="Calibri" w:hAnsi="Calibri" w:cs="Calibri"/>
        </w:rPr>
        <w:t>ž</w:t>
      </w:r>
      <w:r w:rsidRPr="00C7067E">
        <w:t>i samo za informisanje, ne za kupovinu.</w:t>
      </w:r>
    </w:p>
    <w:p w14:paraId="29F57B67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Integracija sa društvenim mrežama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Prijava i deljenje sadr</w:t>
      </w:r>
      <w:r w:rsidRPr="00C7067E">
        <w:rPr>
          <w:rFonts w:ascii="Calibri" w:hAnsi="Calibri" w:cs="Calibri"/>
        </w:rPr>
        <w:t>ž</w:t>
      </w:r>
      <w:r w:rsidRPr="00C7067E">
        <w:t>aja putem dru</w:t>
      </w:r>
      <w:r w:rsidRPr="00C7067E">
        <w:rPr>
          <w:rFonts w:ascii="Calibri" w:hAnsi="Calibri" w:cs="Calibri"/>
        </w:rPr>
        <w:t>š</w:t>
      </w:r>
      <w:r w:rsidRPr="00C7067E">
        <w:t>tvenih mre</w:t>
      </w:r>
      <w:r w:rsidRPr="00C7067E">
        <w:rPr>
          <w:rFonts w:ascii="Calibri" w:hAnsi="Calibri" w:cs="Calibri"/>
        </w:rPr>
        <w:t>ž</w:t>
      </w:r>
      <w:r w:rsidRPr="00C7067E">
        <w:t>a nije uklju</w:t>
      </w:r>
      <w:r w:rsidRPr="00C7067E">
        <w:rPr>
          <w:rFonts w:ascii="Calibri" w:hAnsi="Calibri" w:cs="Calibri"/>
        </w:rPr>
        <w:t>č</w:t>
      </w:r>
      <w:r w:rsidRPr="00C7067E">
        <w:t>eno.</w:t>
      </w:r>
    </w:p>
    <w:p w14:paraId="498BE11B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Napredna analitika i statistika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Nema pra</w:t>
      </w:r>
      <w:r w:rsidRPr="00C7067E">
        <w:rPr>
          <w:rFonts w:ascii="Calibri" w:hAnsi="Calibri" w:cs="Calibri"/>
        </w:rPr>
        <w:t>ć</w:t>
      </w:r>
      <w:r w:rsidRPr="00C7067E">
        <w:t>enja detaljnih statistika pose</w:t>
      </w:r>
      <w:r w:rsidRPr="00C7067E">
        <w:rPr>
          <w:rFonts w:ascii="Calibri" w:hAnsi="Calibri" w:cs="Calibri"/>
        </w:rPr>
        <w:t>ć</w:t>
      </w:r>
      <w:r w:rsidRPr="00C7067E">
        <w:t>enosti i trendova.</w:t>
      </w:r>
    </w:p>
    <w:p w14:paraId="1647959D" w14:textId="77777777" w:rsidR="00C7067E" w:rsidRPr="00C7067E" w:rsidRDefault="00C7067E" w:rsidP="00C7067E">
      <w:r w:rsidRPr="00C7067E">
        <w:rPr>
          <w:rFonts w:ascii="Segoe UI Symbol" w:hAnsi="Segoe UI Symbol" w:cs="Segoe UI Symbol"/>
        </w:rPr>
        <w:t>❖</w:t>
      </w:r>
      <w:r w:rsidRPr="00C7067E">
        <w:t xml:space="preserve"> </w:t>
      </w:r>
      <w:r w:rsidRPr="00C7067E">
        <w:rPr>
          <w:b/>
          <w:bCs/>
        </w:rPr>
        <w:t>Garancija tačnosti podataka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Organizatori su odgovorni za unos tačnih informacija.</w:t>
      </w:r>
      <w:r w:rsidRPr="00C7067E">
        <w:br/>
      </w:r>
      <w:r w:rsidRPr="00C7067E">
        <w:rPr>
          <w:rFonts w:ascii="Segoe UI Symbol" w:hAnsi="Segoe UI Symbol" w:cs="Segoe UI Symbol"/>
        </w:rPr>
        <w:t>➤</w:t>
      </w:r>
      <w:r w:rsidRPr="00C7067E">
        <w:t xml:space="preserve"> Administratori vr</w:t>
      </w:r>
      <w:r w:rsidRPr="00C7067E">
        <w:rPr>
          <w:rFonts w:ascii="Calibri" w:hAnsi="Calibri" w:cs="Calibri"/>
        </w:rPr>
        <w:t>š</w:t>
      </w:r>
      <w:r w:rsidRPr="00C7067E">
        <w:t>e samo osnovnu proveru.</w:t>
      </w:r>
    </w:p>
    <w:p w14:paraId="5343627A" w14:textId="77777777" w:rsidR="00C7067E" w:rsidRPr="00C7067E" w:rsidRDefault="00C7067E" w:rsidP="00C7067E">
      <w:r w:rsidRPr="00C7067E">
        <w:pict w14:anchorId="2BAF7F0D">
          <v:rect id="_x0000_i1052" style="width:0;height:1.5pt" o:hralign="center" o:hrstd="t" o:hr="t" fillcolor="#a0a0a0" stroked="f"/>
        </w:pict>
      </w:r>
    </w:p>
    <w:p w14:paraId="5B25D63C" w14:textId="77777777" w:rsidR="00C7067E" w:rsidRPr="00C7067E" w:rsidRDefault="00C7067E" w:rsidP="00C7067E">
      <w:pPr>
        <w:jc w:val="center"/>
        <w:rPr>
          <w:b/>
          <w:bCs/>
          <w:sz w:val="36"/>
          <w:szCs w:val="36"/>
        </w:rPr>
      </w:pPr>
      <w:r w:rsidRPr="00C7067E">
        <w:rPr>
          <w:b/>
          <w:bCs/>
          <w:sz w:val="36"/>
          <w:szCs w:val="36"/>
        </w:rPr>
        <w:t>Zaključak</w:t>
      </w:r>
    </w:p>
    <w:p w14:paraId="5598958F" w14:textId="77777777" w:rsidR="00C7067E" w:rsidRPr="00C7067E" w:rsidRDefault="00C7067E" w:rsidP="00C7067E">
      <w:r w:rsidRPr="00C7067E">
        <w:t>MoSCoW metod je korišćen kako bi se jasno odredili prioriteti funkcionalnosti sistema TvojGrad. Fokus je stavljen na osnovne funkcije koje omogućavaju pregled i upravljanje događajima. Dodatne opcije su predviđene kao unapređenja, ali nisu neophodne za osnovno funkcionisanje sistema. Na ovaj način sistem ostaje jednostavan, pregledan i lak za korišćenje.</w:t>
      </w:r>
    </w:p>
    <w:p w14:paraId="282754FC" w14:textId="77777777" w:rsidR="00E109F7" w:rsidRDefault="00E109F7"/>
    <w:sectPr w:rsidR="00E10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55"/>
    <w:rsid w:val="00482061"/>
    <w:rsid w:val="00634438"/>
    <w:rsid w:val="008F0603"/>
    <w:rsid w:val="00C7067E"/>
    <w:rsid w:val="00E109F7"/>
    <w:rsid w:val="00F30C86"/>
    <w:rsid w:val="00F3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B89DA"/>
  <w15:chartTrackingRefBased/>
  <w15:docId w15:val="{1EBD9970-129B-4F65-BCD9-46238F13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7DB28-3416-48E0-B528-05501BC28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lekic</dc:creator>
  <cp:keywords/>
  <dc:description/>
  <cp:lastModifiedBy>lazar lekic</cp:lastModifiedBy>
  <cp:revision>6</cp:revision>
  <dcterms:created xsi:type="dcterms:W3CDTF">2026-01-26T20:07:00Z</dcterms:created>
  <dcterms:modified xsi:type="dcterms:W3CDTF">2026-01-26T20:10:00Z</dcterms:modified>
</cp:coreProperties>
</file>