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0" w:line="240" w:lineRule="auto"/>
        <w:jc w:val="center"/>
      </w:pPr>
      <w:r>
        <w:rPr>
          <w:rFonts w:ascii="Calibri" w:hAnsi="Calibri" w:eastAsia="Calibri"/>
          <w:b/>
          <w:i w:val="0"/>
          <w:caps w:val="0"/>
          <w:color w:val="1F3A5F"/>
          <w:sz w:val="44"/>
        </w:rPr>
        <w:t>CLAVEL LAZARRE, MBA</w:t>
      </w:r>
    </w:p>
    <w:p>
      <w:pPr>
        <w:keepNext w:val="0"/>
        <w:spacing w:before="60" w:after="40" w:line="240" w:lineRule="auto"/>
        <w:jc w:val="center"/>
        <w:pBdr>
          <w:bottom w:val="single" w:sz="12" w:space="1" w:color="1F3A5F"/>
        </w:pBdr>
      </w:pPr>
      <w:r>
        <w:rPr>
          <w:rFonts w:ascii="Calibri" w:hAnsi="Calibri" w:eastAsia="Calibri"/>
          <w:b w:val="0"/>
          <w:i w:val="0"/>
          <w:caps w:val="0"/>
          <w:color w:val="555555"/>
          <w:sz w:val="20"/>
        </w:rPr>
        <w:t>New York, NY  |  347-607-8164  |  lazarreclavel3@gmail.com  |  linkedin.com/in/clavel-lazarre</w:t>
      </w:r>
    </w:p>
    <w:p>
      <w:pPr>
        <w:keepNext w:val="0"/>
        <w:spacing w:before="240" w:after="160" w:line="264" w:lineRule="auto"/>
      </w:pPr>
      <w:r>
        <w:rPr>
          <w:rFonts w:ascii="Calibri" w:hAnsi="Calibri" w:eastAsia="Calibri"/>
          <w:b w:val="0"/>
          <w:i w:val="0"/>
          <w:caps w:val="0"/>
          <w:color w:val="222222"/>
          <w:sz w:val="22"/>
        </w:rPr>
        <w:t>Dear YWCA of the City of New York Hiring Committee,</w:t>
      </w:r>
    </w:p>
    <w:p>
      <w:pPr>
        <w:keepNext w:val="0"/>
        <w:spacing w:before="0" w:after="160" w:line="264" w:lineRule="auto"/>
      </w:pPr>
      <w:r>
        <w:rPr>
          <w:rFonts w:ascii="Calibri" w:hAnsi="Calibri" w:eastAsia="Calibri"/>
          <w:b w:val="0"/>
          <w:i w:val="0"/>
          <w:caps w:val="0"/>
          <w:color w:val="222222"/>
          <w:sz w:val="22"/>
        </w:rPr>
        <w:t>I am writing to apply for the position of Chief Operating Officer. Since 1858, the YWCA of the City of New York has served New Yorkers, and today it reaches more than 3,000 young people every year. A COO who keeps people, finances, compliance, and facilities running smoothly lets program teams focus on that mission. That is the work I do best, and I would welcome the opportunity to do it for the YWCA.</w:t>
      </w:r>
    </w:p>
    <w:p>
      <w:pPr>
        <w:keepNext w:val="0"/>
        <w:spacing w:before="0" w:after="160" w:line="264" w:lineRule="auto"/>
      </w:pPr>
      <w:r>
        <w:rPr>
          <w:rFonts w:ascii="Calibri" w:hAnsi="Calibri" w:eastAsia="Calibri"/>
          <w:b w:val="0"/>
          <w:i w:val="0"/>
          <w:caps w:val="0"/>
          <w:color w:val="222222"/>
          <w:sz w:val="22"/>
        </w:rPr>
        <w:t>People operations have been at the center of my career. At the Osborne Association, I oversaw HR for a workforce program with hundreds of workers, directing hiring, onboarding, supervision, performance management, and the resolution of employee complaints in line with New York employment law. I wrote HR manuals for my department and for Osborne, managed hours, overtime, bonuses, and raises for a 140-person division, and supervised 12 direct reports through a steady cadence of team meetings, check-ins, and operating reviews. I have also created and administered retirement plans, at Alluel Logistics and for clients of my fractional CFO practice.</w:t>
      </w:r>
    </w:p>
    <w:p>
      <w:pPr>
        <w:keepNext w:val="0"/>
        <w:spacing w:before="0" w:after="160" w:line="264" w:lineRule="auto"/>
      </w:pPr>
      <w:r>
        <w:rPr>
          <w:rFonts w:ascii="Calibri" w:hAnsi="Calibri" w:eastAsia="Calibri"/>
          <w:b w:val="0"/>
          <w:i w:val="0"/>
          <w:caps w:val="0"/>
          <w:color w:val="222222"/>
          <w:sz w:val="22"/>
        </w:rPr>
        <w:t>I know how to build these systems from the ground up. As co-founder of Fitness Collective, I grew a five-location business from 4 to 60 full-time employees, building its HR, payroll, and benefits infrastructure, writing safety plans for every site, managing landlord relationships, insurance, and vendors, and creating a training academy that certified 25 trainers. That experience maps directly to supporting the YWCA’s staff and sites.</w:t>
      </w:r>
    </w:p>
    <w:p>
      <w:pPr>
        <w:keepNext w:val="0"/>
        <w:spacing w:before="0" w:after="160" w:line="264" w:lineRule="auto"/>
      </w:pPr>
      <w:r>
        <w:rPr>
          <w:rFonts w:ascii="Calibri" w:hAnsi="Calibri" w:eastAsia="Calibri"/>
          <w:b w:val="0"/>
          <w:i w:val="0"/>
          <w:caps w:val="0"/>
          <w:color w:val="222222"/>
          <w:sz w:val="22"/>
        </w:rPr>
        <w:t>On the finance side, I work alongside outsourced accountants and bookkeepers to oversee payroll, accounts payable, reconciliations, budgets, and financial statements, and I partnered with Osborne’s CEO and the Board’s Finance and Audit Committees on planning and risk. I helped move my division from a deficit exceeding $1M to a 13% operating surplus within one year, and I have overseen IT systems, facilities, and vendor contracts across multiple sites.</w:t>
      </w:r>
    </w:p>
    <w:p>
      <w:pPr>
        <w:keepNext w:val="0"/>
        <w:spacing w:before="0" w:after="160" w:line="264" w:lineRule="auto"/>
      </w:pPr>
      <w:r>
        <w:rPr>
          <w:rFonts w:ascii="Calibri" w:hAnsi="Calibri" w:eastAsia="Calibri"/>
          <w:b w:val="0"/>
          <w:i w:val="0"/>
          <w:caps w:val="0"/>
          <w:color w:val="222222"/>
          <w:sz w:val="22"/>
        </w:rPr>
        <w:t>I would welcome the opportunity to discuss how I can support the YWCA’s staff, strengthen its operations, and help advance its strategic plan. Thank you for your time and consideration.</w:t>
      </w:r>
    </w:p>
    <w:p>
      <w:pPr>
        <w:keepNext w:val="0"/>
        <w:spacing w:before="40" w:after="40" w:line="240" w:lineRule="auto"/>
      </w:pPr>
      <w:r>
        <w:rPr>
          <w:rFonts w:ascii="Calibri" w:hAnsi="Calibri" w:eastAsia="Calibri"/>
          <w:b w:val="0"/>
          <w:i w:val="0"/>
          <w:caps w:val="0"/>
          <w:color w:val="222222"/>
          <w:sz w:val="22"/>
        </w:rPr>
        <w:t>Sincerely,</w:t>
      </w:r>
    </w:p>
    <w:p>
      <w:pPr>
        <w:keepNext w:val="0"/>
        <w:spacing w:before="240" w:after="0" w:line="240" w:lineRule="auto"/>
      </w:pPr>
      <w:r>
        <w:rPr>
          <w:rFonts w:ascii="Calibri" w:hAnsi="Calibri" w:eastAsia="Calibri"/>
          <w:b/>
          <w:i w:val="0"/>
          <w:caps w:val="0"/>
          <w:color w:val="222222"/>
          <w:sz w:val="22"/>
        </w:rPr>
        <w:t>Clavel Lazarre, MBA</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Clavel Lazarre, MBA — Cover Letter, YWCA NYC COO</dc:title>
  <dc:subject/>
  <dc:creator>Clavel Lazarre</dc:creator>
  <cp:keywords/>
  <dc:description>generated by python-docx</dc:description>
  <cp:lastModifiedBy/>
  <cp:revision>1</cp:revision>
  <dcterms:created xsi:type="dcterms:W3CDTF">2013-12-23T23:15:00Z</dcterms:created>
  <dcterms:modified xsi:type="dcterms:W3CDTF">2013-12-23T23:15:00Z</dcterms:modified>
  <cp:category/>
</cp:coreProperties>
</file>