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NONPROFIT CFO  ·  GRANTS &amp; GOVERNMENT CONTRACTS  ·  ERP &amp; SALESFORCE  ·  BOARD REPORTING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Nonprofit finance executive who pairs public-sector contract expertise with modern financial systems. Leads financial policy, budgeting, forecasting, and compliance; directs audit readiness under GAAP and Uniform Guidance; and has overseen billing and compliance for New York City agency contracts. Implemented ERP and CRM platforms, including Salesforce, and renegotiated vendor contracts to cut costs 35%. Held P&amp;L accountability for an $8M portfolio and a 140-person division within a $50M+ nonprofit, turning a $1M deficit into a 13% surplus. Presents financial analysis clearly to Boards and Finance Committees and advises executive teams on financial and risk matters.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Financial Policy &amp; Compliance  •  Budgeting &amp; Financial Reporting  •  Single-Audit Readiness &amp; Auditor Liaison  •  Grant Management &amp; Government Contract Billing  •  ERP &amp; Financial Systems (Salesforce)  •  Office Operations &amp; Vendor Contracts  •  Board &amp; Finance Committee Presentations  •  Risk Advisory  •  Controller &amp; Finance Team Leadership  •  Public Health &amp; Human Services  •  Strategic Planning  •  Turnaround &amp; Cost Restructuring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