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82"/>
          <w:szCs w:val="8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82"/>
          <w:szCs w:val="82"/>
          <w:rtl w:val="0"/>
        </w:rPr>
        <w:t xml:space="preserve">План тестирования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i w:val="1"/>
          <w:i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веб-приложения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Demoblaze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2025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Содержание: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Цель документа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Область применения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 Целевая аудитория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Объект тестирования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Краткое описание системы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Ключевые функции и модули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Цели тестирования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Объём работ (scope) / границы тестирования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Подход и стратегия тестирования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Типы тестирования, применяемые в проекте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Типы тестирования, исключённые из проекта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Стратегия автоматизации тестирования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Стратегия управления тестовыми данными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 Стратегия управления дефектами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Критерии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Критерии начала работ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Критерии приостановки и возобновления тестирования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Критерии завершения работ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 Приемочные критерии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Ресурсы и окружение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Роли и ответственность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Команда тестирования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 Тестовые среды (окружения)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5.4. Инструменты тестирования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5.5. Системы управления тестированием и дефектами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Расписание работ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Этапы тестирования и ключевые вехи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Оценка трудозатрат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 График тестирования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Риски и меры по их минимизации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Потенциальные риски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7.2. План действий при возникновении рисков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Сценарии тестирования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Метрики, отчетность и документирование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Цель документа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Настоящий документ описывает стратегию, объём, подход и процессы тестирования для веб-приложения Demoblaze. Он предназначен для координации усилий команды и служит основой для планирования и контроля процесса тестирования в рамках дипломного проекта.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Область применения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план тестирования относится к версии 1.0 веб-приложения Demoblaze, доступной по адресу: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http://www.demoblaze.com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Целевая аудитория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Менеджер проекта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тестирования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Разработчики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Объект тестирования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 Краткое описание системы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Demoblaze — это демонстрационное веб-приложение интернет-магазина электроники. Приложение представляет собой одностраничное приложение (SPA) с клиент-серверной архитектурой. Основное назначение — демонстрация типичных функций интернет-магазина: просмотр каталога, регистрация и авторизация пользователей, добавление товаров в корзину, оформление заказа.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Ключевые функции и модули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аутентификации: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регистрация, вход, выход.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каталога товаров: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просмотр категорий (Phones, Laptops, Monitors), просмотр детальной информации о товаре.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корзины: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добавление товаров, просмотр корзины, удаление товаров.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оформления заказа: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заполнение формы заказа, подтверждение заказа.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 Цели тестирования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Подтвердить, что функциональность приложения соответствует ожидаемому поведению.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 Объём работ (scope) / границы тестирования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Функциональность, входящая в объём тестирования: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категорий товаров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детальной информации о товаре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товаров в корзину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корзиной (удаление товаров, пересчет суммы)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заказа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Функциональность, не входящая в объём тестирования: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нового пользователя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Авторизация зарегистрированного пользователя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Кросс-браузерное тестирование 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производительности 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безопасности 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API 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мобильной версии 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Интеграционное тестирование с внешними системами (платежные системы, доставка)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на устройствах с мобильными операционными системами (iOS, Android)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Подход и стратегия тестирования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Типы тестирования, применяемые в проекте</w:t>
      </w:r>
    </w:p>
    <w:p w:rsidR="00000000" w:rsidDel="00000000" w:rsidP="00000000" w:rsidRDefault="00000000" w:rsidRPr="00000000" w14:paraId="0000007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Функциональное тестирование: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проверка соответствия </w:t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функциональности ожиданиям (черный ящик).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Типы тестирования, исключённые из проекта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производительности.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безопасности.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доступности (Accessibility).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на отказоустойчивость.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Кросс-браузерное тестирование.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Стратегия автоматизации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сценарии для автоматизации: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Корректное отображение главной страницы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в корзину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заказа с валидными данными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заказа с пустым полем “Name”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3.4. Стратегия управления тестовыми данными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Тестовые данные будут создаваться вручную непосредственно перед выполнением тестов.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кредитных карт и другая персональная информация будут генерироваться случайным образом. 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3.5. Стратегия управления дефектами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Дефекты будут регистрироваться вручную в формате баг-репорта. 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дефект будет содержать: ID, автор, заголовок, предусловия, тестовые данные, шаги воспроизведения, ожидаемый и фактический результат, скриншот.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Серьезность дефекта определяется по шкале: Критический, Высокий, Средний, Низкий.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Приоритет: Высокий, Средний, Низкий.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Критерии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 Критерии начала работ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Демо-сайт доступен по адресу 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http://www.demoblaze.com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тестирования утвержден.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Подготовлены тест-кейсы.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 Критерии приостановки и возобновления тестирования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Приостановка: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недоступен более 30 минут.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Обнаружены критические дефекты, блокирующие более 50% тест-кейсов.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Возобновление: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снова доступен.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Критические дефекты устранены.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4.3. Критерии завершения работ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Выполнены все запланированные тест-кейсы (100%).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найденные дефекты зарегистрированы.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Подготовлен итоговый отчет.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 Приёмочные критерии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тест-кейсы с приоритетом “Высокий” выполнены успешно.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дефекты с уровнем серьезности “Критический” и “Высокий” исправлены и перепроверены (в рамках учебного проекта — только зарегистрированы).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Ресурсы и окружение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5.1. Роли и ответственность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Тест-менеджер: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планирование, контроль выполнения, отчетность.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Тестировщик: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выполнение тест-кейсов, регистрация дефектов.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дипломного проекта обе роли выполняет студент.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5.2. Команда тестирования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Шитова Елена Владимировна, email: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elenaschitowa@yandex.ru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Лазар Софья Богдановна, email: sofya.lazar@yandex.ru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5.3. Тестовые среды (окружения)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gu7ki8xarz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Окружение для тестирования: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Production (демо-сайт)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http://www.demoblaze.com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Браузер: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Яндекс.Браузер.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Windows 10.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5.4. Инструменты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Редактор: IntelliJ IDEA.</w:t>
      </w:r>
    </w:p>
    <w:p w:rsidR="00000000" w:rsidDel="00000000" w:rsidP="00000000" w:rsidRDefault="00000000" w:rsidRPr="00000000" w14:paraId="000000AF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Средства снятия скриншотов: стандартные инструменты операционной системы.</w:t>
      </w:r>
    </w:p>
    <w:p w:rsidR="00000000" w:rsidDel="00000000" w:rsidP="00000000" w:rsidRDefault="00000000" w:rsidRPr="00000000" w14:paraId="000000B1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Утилиты диагностики: встроенные инструменты разработчика в браузерах (DevTools).</w:t>
      </w:r>
    </w:p>
    <w:p w:rsidR="00000000" w:rsidDel="00000000" w:rsidP="00000000" w:rsidRDefault="00000000" w:rsidRPr="00000000" w14:paraId="000000B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5.5. Системы управления тестированием и дефектами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Тест-кейсы и баг-репорты будут храниться в Google документах.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Расписание работ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6.1. Этапы тестирования и ключевые вехи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Планирование: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1 день (создание плана тестирования).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Подготовка: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2 дня (создание тест-кейсов, подготовка тестовых данных).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Исполнение: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3 дня (выполнение тест-кейсов, регистрация дефектов).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Завершение: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1 день (анализ результатов, подготовка отчета).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6.2. Оценка трудозатрат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Планирование: 8 часов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Подготовка: 16 часов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Исполнение: 24 часа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Завершение: 8 часов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Итого: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56 часов (7 рабочих дней)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6.3. График тестирования</w:t>
      </w:r>
    </w:p>
    <w:tbl>
      <w:tblPr>
        <w:tblStyle w:val="Table1"/>
        <w:tblW w:w="10485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545"/>
        <w:gridCol w:w="1545"/>
        <w:gridCol w:w="2025"/>
        <w:gridCol w:w="3390"/>
        <w:tblGridChange w:id="0">
          <w:tblGrid>
            <w:gridCol w:w="1980"/>
            <w:gridCol w:w="1545"/>
            <w:gridCol w:w="1545"/>
            <w:gridCol w:w="2025"/>
            <w:gridCol w:w="3390"/>
          </w:tblGrid>
        </w:tblGridChange>
      </w:tblGrid>
      <w:tr>
        <w:trPr>
          <w:cantSplit w:val="0"/>
          <w:trHeight w:val="237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Этап</w:t>
            </w:r>
          </w:p>
        </w:tc>
        <w:tc>
          <w:tcPr/>
          <w:p w:rsidR="00000000" w:rsidDel="00000000" w:rsidP="00000000" w:rsidRDefault="00000000" w:rsidRPr="00000000" w14:paraId="000000C5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начала</w:t>
            </w:r>
          </w:p>
        </w:tc>
        <w:tc>
          <w:tcPr/>
          <w:p w:rsidR="00000000" w:rsidDel="00000000" w:rsidP="00000000" w:rsidRDefault="00000000" w:rsidRPr="00000000" w14:paraId="000000C6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окончания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Длительность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Планирование</w:t>
            </w:r>
          </w:p>
        </w:tc>
        <w:tc>
          <w:tcPr/>
          <w:p w:rsidR="00000000" w:rsidDel="00000000" w:rsidP="00000000" w:rsidRDefault="00000000" w:rsidRPr="00000000" w14:paraId="000000CA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03.12.2025</w:t>
            </w:r>
          </w:p>
        </w:tc>
        <w:tc>
          <w:tcPr/>
          <w:p w:rsidR="00000000" w:rsidDel="00000000" w:rsidP="00000000" w:rsidRDefault="00000000" w:rsidRPr="00000000" w14:paraId="000000CB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03.12.2025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день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тест-плана, анализ требований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</w:t>
            </w:r>
          </w:p>
        </w:tc>
        <w:tc>
          <w:tcPr/>
          <w:p w:rsidR="00000000" w:rsidDel="00000000" w:rsidP="00000000" w:rsidRDefault="00000000" w:rsidRPr="00000000" w14:paraId="000000CF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04.12.2025</w:t>
            </w:r>
          </w:p>
        </w:tc>
        <w:tc>
          <w:tcPr/>
          <w:p w:rsidR="00000000" w:rsidDel="00000000" w:rsidP="00000000" w:rsidRDefault="00000000" w:rsidRPr="00000000" w14:paraId="000000D0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05.12.2025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дня</w:t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(06.12 и 07.12 – выходные дни)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Создание тест-кейсов, подготовка данных, настройка окружения</w:t>
            </w:r>
          </w:p>
        </w:tc>
      </w:tr>
      <w:tr>
        <w:trPr>
          <w:cantSplit w:val="0"/>
          <w:trHeight w:val="237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Исполнение</w:t>
            </w:r>
          </w:p>
        </w:tc>
        <w:tc>
          <w:tcPr/>
          <w:p w:rsidR="00000000" w:rsidDel="00000000" w:rsidP="00000000" w:rsidRDefault="00000000" w:rsidRPr="00000000" w14:paraId="000000D5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08.12.2025</w:t>
            </w:r>
          </w:p>
        </w:tc>
        <w:tc>
          <w:tcPr/>
          <w:p w:rsidR="00000000" w:rsidDel="00000000" w:rsidP="00000000" w:rsidRDefault="00000000" w:rsidRPr="00000000" w14:paraId="000000D6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10.12.2025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дня 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Выполнение тест-кейсов, регистрация дефектов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Завершение</w:t>
            </w:r>
          </w:p>
        </w:tc>
        <w:tc>
          <w:tcPr/>
          <w:p w:rsidR="00000000" w:rsidDel="00000000" w:rsidP="00000000" w:rsidRDefault="00000000" w:rsidRPr="00000000" w14:paraId="000000DA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11.12.2025</w:t>
            </w:r>
          </w:p>
        </w:tc>
        <w:tc>
          <w:tcPr/>
          <w:p w:rsidR="00000000" w:rsidDel="00000000" w:rsidP="00000000" w:rsidRDefault="00000000" w:rsidRPr="00000000" w14:paraId="000000DB">
            <w:pPr>
              <w:ind w:left="6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11.12.2025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день</w:t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результатов, подготовка отчета</w:t>
            </w:r>
          </w:p>
        </w:tc>
      </w:tr>
    </w:tbl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Риски и меры по их минимизации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7.1. Потенциальные риски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Недоступность демо-сайта: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сайт может быть временно недоступен.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Изменения в функциональности: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на демо-сайте могут быть внесены изменения, которые повлияют на тест-кейсы.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7.2. План действий при возникновении рисков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Недоступность сайта: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перенести тестирование на другое время, если сайт недоступен более 30 минут.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Изменения функциональности: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оперативно обновлять тест-кейсы, делать заметки в отчете.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Сценарии тестирования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Тест-кейсы разработаны и хранятся в Google документах. Всего 29 тест-кейсов, охватывающих модули: аутентификация, каталог, корзина, оформление заказа.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Метрики, отчётность и документирование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Итоговый отчёт будет включать в себя следующие метрики: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Процент успешно выполненных тест-кейсов.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найденных дефектов.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Документы, которые будут подготовлены: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тестирования.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Тест-кейсы.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Автотесты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Баг-репорты.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о тестировании.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Презентация.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3118F6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demoblaze.com/" TargetMode="External"/><Relationship Id="rId9" Type="http://schemas.openxmlformats.org/officeDocument/2006/relationships/hyperlink" Target="mailto:elenaschitowa@yandex.r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demoblaze.com/" TargetMode="External"/><Relationship Id="rId8" Type="http://schemas.openxmlformats.org/officeDocument/2006/relationships/hyperlink" Target="http://www.demoblaz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IZt0J3P0RWtAGVRS71A1BXe0A==">CgMxLjAyDmguMWd1N2tpOHhhcnprOAByITFuWTJtYTBUYXpzX0tLWW5wRVNySlplR0V4dER6OFJFbw==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2025-12-05T10:11:00Z</dcterms:created>
  <dc:creator>Учетная запись Майкрософт</dc:creator>
</cp:coreProperties>
</file>