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dw200eivaxh" w:id="0"/>
      <w:bookmarkEnd w:id="0"/>
      <w:r w:rsidDel="00000000" w:rsidR="00000000" w:rsidRPr="00000000">
        <w:rPr>
          <w:rtl w:val="0"/>
        </w:rPr>
        <w:t xml:space="preserve">CS50P Problem Set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