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AF38D" w14:textId="77777777" w:rsidR="00DB69A5" w:rsidRPr="00DB69A5" w:rsidRDefault="00DB69A5" w:rsidP="00DB69A5">
      <w:pPr>
        <w:rPr>
          <w:lang w:val="en-US"/>
        </w:rPr>
      </w:pPr>
      <w:r w:rsidRPr="00DB69A5">
        <w:rPr>
          <w:lang w:val="en-US"/>
        </w:rPr>
        <w:t xml:space="preserve">Here is the complete, comprehensive guide to obtaining and maintaining </w:t>
      </w:r>
      <w:r w:rsidRPr="00DB69A5">
        <w:rPr>
          <w:b/>
          <w:bCs/>
          <w:lang w:val="en-US"/>
        </w:rPr>
        <w:t>Permanent Residence (PR) in Uzbekistan</w:t>
      </w:r>
      <w:r w:rsidRPr="00DB69A5">
        <w:rPr>
          <w:lang w:val="en-US"/>
        </w:rPr>
        <w:t xml:space="preserve"> based on current immigration frameworks and updated legislation.</w:t>
      </w:r>
    </w:p>
    <w:p w14:paraId="22DE3CBE" w14:textId="7A611DC4" w:rsidR="00DB69A5" w:rsidRPr="00DB69A5" w:rsidRDefault="00DB69A5" w:rsidP="00DB69A5">
      <w:pPr>
        <w:rPr>
          <w:b/>
          <w:bCs/>
          <w:lang w:val="en-US"/>
        </w:rPr>
      </w:pPr>
      <w:r w:rsidRPr="00DB69A5">
        <w:rPr>
          <w:b/>
          <w:bCs/>
          <w:lang w:val="en-US"/>
        </w:rPr>
        <w:t>Summary</w:t>
      </w:r>
    </w:p>
    <w:p w14:paraId="42CD1AAB" w14:textId="77777777" w:rsidR="00DB69A5" w:rsidRPr="00DB69A5" w:rsidRDefault="00DB69A5" w:rsidP="00DB69A5">
      <w:pPr>
        <w:rPr>
          <w:lang w:val="en-US"/>
        </w:rPr>
      </w:pPr>
      <w:r w:rsidRPr="00DB69A5">
        <w:rPr>
          <w:lang w:val="en-US"/>
        </w:rPr>
        <w:t xml:space="preserve">Foreign nationals can secure </w:t>
      </w:r>
      <w:r w:rsidRPr="00DB69A5">
        <w:rPr>
          <w:b/>
          <w:bCs/>
          <w:lang w:val="en-US"/>
        </w:rPr>
        <w:t>permanent residence in Uzbekistan</w:t>
      </w:r>
      <w:r w:rsidRPr="00DB69A5">
        <w:rPr>
          <w:lang w:val="en-US"/>
        </w:rPr>
        <w:t xml:space="preserve"> via three primary tracks: real estate investments starting at </w:t>
      </w:r>
      <w:r w:rsidRPr="00DB69A5">
        <w:rPr>
          <w:b/>
          <w:bCs/>
          <w:lang w:val="en-US"/>
        </w:rPr>
        <w:t>$100,000 to $300,000</w:t>
      </w:r>
      <w:r w:rsidRPr="00DB69A5">
        <w:rPr>
          <w:lang w:val="en-US"/>
        </w:rPr>
        <w:t xml:space="preserve">, family reunification, or employment status as a highly qualified specialist. The review process takes up to </w:t>
      </w:r>
      <w:r w:rsidRPr="00DB69A5">
        <w:rPr>
          <w:b/>
          <w:bCs/>
          <w:lang w:val="en-US"/>
        </w:rPr>
        <w:t>1 to 2 months (68 working days)</w:t>
      </w:r>
      <w:r w:rsidRPr="00DB69A5">
        <w:rPr>
          <w:lang w:val="en-US"/>
        </w:rPr>
        <w:t xml:space="preserve">. The card grants the right to legally reside, work, and study in the country, is issued for a </w:t>
      </w:r>
      <w:r w:rsidRPr="00DB69A5">
        <w:rPr>
          <w:b/>
          <w:bCs/>
          <w:lang w:val="en-US"/>
        </w:rPr>
        <w:t>5-year renewable term</w:t>
      </w:r>
      <w:r w:rsidRPr="00DB69A5">
        <w:rPr>
          <w:lang w:val="en-US"/>
        </w:rPr>
        <w:t>, and carries zero physical presence requirements for tax residency under specific elite economic structures.</w:t>
      </w:r>
    </w:p>
    <w:p w14:paraId="5184DD33" w14:textId="7ABFDF90" w:rsidR="00DB69A5" w:rsidRPr="00DB69A5" w:rsidRDefault="00DB69A5" w:rsidP="00DB69A5"/>
    <w:p w14:paraId="7126C783" w14:textId="7E3CDF60" w:rsidR="00DB69A5" w:rsidRPr="00DB69A5" w:rsidRDefault="00DB69A5" w:rsidP="00DB69A5">
      <w:pPr>
        <w:rPr>
          <w:b/>
          <w:bCs/>
          <w:lang w:val="en-US"/>
        </w:rPr>
      </w:pPr>
      <w:r w:rsidRPr="00DB69A5">
        <w:rPr>
          <w:b/>
          <w:bCs/>
          <w:lang w:val="en-US"/>
        </w:rPr>
        <w:t>Overview</w:t>
      </w:r>
    </w:p>
    <w:p w14:paraId="77C0F28F" w14:textId="77777777" w:rsidR="00DB69A5" w:rsidRPr="00DB69A5" w:rsidRDefault="00DB69A5" w:rsidP="00DB69A5">
      <w:pPr>
        <w:rPr>
          <w:lang w:val="en-US"/>
        </w:rPr>
      </w:pPr>
      <w:r w:rsidRPr="00DB69A5">
        <w:rPr>
          <w:lang w:val="en-US"/>
        </w:rPr>
        <w:t>A permanent residence permit (</w:t>
      </w:r>
      <w:r w:rsidRPr="00DB69A5">
        <w:t>Вид</w:t>
      </w:r>
      <w:r w:rsidRPr="00DB69A5">
        <w:rPr>
          <w:lang w:val="en-US"/>
        </w:rPr>
        <w:t xml:space="preserve"> </w:t>
      </w:r>
      <w:r w:rsidRPr="00DB69A5">
        <w:t>на</w:t>
      </w:r>
      <w:r w:rsidRPr="00DB69A5">
        <w:rPr>
          <w:lang w:val="en-US"/>
        </w:rPr>
        <w:t xml:space="preserve"> </w:t>
      </w:r>
      <w:r w:rsidRPr="00DB69A5">
        <w:t>жительство</w:t>
      </w:r>
      <w:r w:rsidRPr="00DB69A5">
        <w:rPr>
          <w:lang w:val="en-US"/>
        </w:rPr>
        <w:t>) serves as an official identification document for foreign citizens and stateless persons living in Uzbekistan. Holding PR permits long-term settlement, employment without a standalone work permit, and streamlined access to state healthcare and education networks.</w:t>
      </w:r>
    </w:p>
    <w:p w14:paraId="18C330EB" w14:textId="46E3D0D6" w:rsidR="00DB69A5" w:rsidRPr="002C3ED8" w:rsidRDefault="00DB69A5" w:rsidP="00DB69A5">
      <w:r w:rsidRPr="00DB69A5">
        <w:rPr>
          <w:b/>
          <w:bCs/>
          <w:lang w:val="en-US"/>
        </w:rPr>
        <w:t>Eligibility</w:t>
      </w:r>
    </w:p>
    <w:p w14:paraId="1338730D" w14:textId="77777777" w:rsidR="00DB69A5" w:rsidRPr="00DB69A5" w:rsidRDefault="00DB69A5" w:rsidP="00DB69A5">
      <w:pPr>
        <w:rPr>
          <w:lang w:val="en-US"/>
        </w:rPr>
      </w:pPr>
      <w:r w:rsidRPr="00DB69A5">
        <w:rPr>
          <w:lang w:val="en-US"/>
        </w:rPr>
        <w:t>The right to apply for a permanent residence permit is granted to the following groups:</w:t>
      </w:r>
    </w:p>
    <w:p w14:paraId="77A27EBB" w14:textId="77777777" w:rsidR="00DB69A5" w:rsidRPr="00DB69A5" w:rsidRDefault="00DB69A5" w:rsidP="00DB69A5">
      <w:pPr>
        <w:numPr>
          <w:ilvl w:val="0"/>
          <w:numId w:val="13"/>
        </w:numPr>
        <w:rPr>
          <w:lang w:val="en-US"/>
        </w:rPr>
      </w:pPr>
      <w:r w:rsidRPr="00DB69A5">
        <w:rPr>
          <w:b/>
          <w:bCs/>
          <w:lang w:val="en-US"/>
        </w:rPr>
        <w:t>Property Investors</w:t>
      </w:r>
      <w:r w:rsidRPr="00DB69A5">
        <w:rPr>
          <w:lang w:val="en-US"/>
        </w:rPr>
        <w:t>: Foreigners purchasing newly constructed primary residential real estate.</w:t>
      </w:r>
    </w:p>
    <w:p w14:paraId="2FE4B0F0" w14:textId="77777777" w:rsidR="00DB69A5" w:rsidRPr="00DB69A5" w:rsidRDefault="00DB69A5" w:rsidP="00DB69A5">
      <w:pPr>
        <w:numPr>
          <w:ilvl w:val="0"/>
          <w:numId w:val="13"/>
        </w:numPr>
        <w:rPr>
          <w:lang w:val="en-US"/>
        </w:rPr>
      </w:pPr>
      <w:r w:rsidRPr="00DB69A5">
        <w:rPr>
          <w:b/>
          <w:bCs/>
          <w:lang w:val="en-US"/>
        </w:rPr>
        <w:t>Family Members</w:t>
      </w:r>
      <w:r w:rsidRPr="00DB69A5">
        <w:rPr>
          <w:lang w:val="en-US"/>
        </w:rPr>
        <w:t>: Spouses, children, or dependent parents of citizens of Uzbekistan or existing PR holders.</w:t>
      </w:r>
    </w:p>
    <w:p w14:paraId="7364BB54" w14:textId="77777777" w:rsidR="00DB69A5" w:rsidRPr="00DB69A5" w:rsidRDefault="00DB69A5" w:rsidP="00DB69A5">
      <w:pPr>
        <w:numPr>
          <w:ilvl w:val="0"/>
          <w:numId w:val="13"/>
        </w:numPr>
        <w:rPr>
          <w:lang w:val="en-US"/>
        </w:rPr>
      </w:pPr>
      <w:r w:rsidRPr="00DB69A5">
        <w:rPr>
          <w:b/>
          <w:bCs/>
          <w:lang w:val="en-US"/>
        </w:rPr>
        <w:t>Highly Qualified Specialists</w:t>
      </w:r>
      <w:r w:rsidRPr="00DB69A5">
        <w:rPr>
          <w:lang w:val="en-US"/>
        </w:rPr>
        <w:t>: Internationally recognized professionals or scientists invited to work in Uzbekistan.</w:t>
      </w:r>
    </w:p>
    <w:p w14:paraId="7A73850A" w14:textId="77777777" w:rsidR="00DB69A5" w:rsidRPr="00DB69A5" w:rsidRDefault="00DB69A5" w:rsidP="00DB69A5">
      <w:pPr>
        <w:numPr>
          <w:ilvl w:val="0"/>
          <w:numId w:val="13"/>
        </w:numPr>
        <w:rPr>
          <w:lang w:val="en-US"/>
        </w:rPr>
      </w:pPr>
      <w:r w:rsidRPr="00DB69A5">
        <w:rPr>
          <w:b/>
          <w:bCs/>
          <w:lang w:val="en-US"/>
        </w:rPr>
        <w:t>Former Citizens &amp; Stateless Persons</w:t>
      </w:r>
      <w:r w:rsidRPr="00DB69A5">
        <w:rPr>
          <w:lang w:val="en-US"/>
        </w:rPr>
        <w:t>: Individuals born in the territory or those with deep historical ties.</w:t>
      </w:r>
    </w:p>
    <w:p w14:paraId="5581D1D5" w14:textId="77777777" w:rsidR="002C3ED8" w:rsidRDefault="002C3ED8" w:rsidP="00DB69A5">
      <w:pPr>
        <w:rPr>
          <w:lang w:val="en-US"/>
        </w:rPr>
      </w:pPr>
    </w:p>
    <w:p w14:paraId="40156925" w14:textId="5B2FD817" w:rsidR="00DB69A5" w:rsidRPr="002C3ED8" w:rsidRDefault="00DB69A5" w:rsidP="00DB69A5">
      <w:r w:rsidRPr="00DB69A5">
        <w:rPr>
          <w:b/>
          <w:bCs/>
          <w:lang w:val="en-US"/>
        </w:rPr>
        <w:t>Requirements</w:t>
      </w:r>
    </w:p>
    <w:p w14:paraId="106F7A06" w14:textId="77777777" w:rsidR="00DB69A5" w:rsidRPr="00DB69A5" w:rsidRDefault="00DB69A5" w:rsidP="00DB69A5">
      <w:pPr>
        <w:rPr>
          <w:lang w:val="en-US"/>
        </w:rPr>
      </w:pPr>
      <w:r w:rsidRPr="00DB69A5">
        <w:rPr>
          <w:lang w:val="en-US"/>
        </w:rPr>
        <w:t>To meet basic regulatory criteria, an applicant must:</w:t>
      </w:r>
    </w:p>
    <w:p w14:paraId="1FA8F9E5" w14:textId="77777777" w:rsidR="00DB69A5" w:rsidRPr="00DB69A5" w:rsidRDefault="00DB69A5" w:rsidP="00DB69A5">
      <w:pPr>
        <w:numPr>
          <w:ilvl w:val="0"/>
          <w:numId w:val="14"/>
        </w:numPr>
        <w:rPr>
          <w:lang w:val="en-US"/>
        </w:rPr>
      </w:pPr>
      <w:r w:rsidRPr="00DB69A5">
        <w:rPr>
          <w:lang w:val="en-US"/>
        </w:rPr>
        <w:t>Have a clean criminal record.</w:t>
      </w:r>
    </w:p>
    <w:p w14:paraId="30878522" w14:textId="77777777" w:rsidR="00DB69A5" w:rsidRPr="00DB69A5" w:rsidRDefault="00DB69A5" w:rsidP="00DB69A5">
      <w:pPr>
        <w:numPr>
          <w:ilvl w:val="0"/>
          <w:numId w:val="14"/>
        </w:numPr>
        <w:rPr>
          <w:lang w:val="en-US"/>
        </w:rPr>
      </w:pPr>
      <w:r w:rsidRPr="00DB69A5">
        <w:rPr>
          <w:lang w:val="en-US"/>
        </w:rPr>
        <w:t>Pose no threat to national security or public health.</w:t>
      </w:r>
    </w:p>
    <w:p w14:paraId="5A0B3301" w14:textId="77777777" w:rsidR="00DB69A5" w:rsidRPr="00DB69A5" w:rsidRDefault="00DB69A5" w:rsidP="00DB69A5">
      <w:pPr>
        <w:numPr>
          <w:ilvl w:val="0"/>
          <w:numId w:val="14"/>
        </w:numPr>
        <w:rPr>
          <w:lang w:val="en-US"/>
        </w:rPr>
      </w:pPr>
      <w:r w:rsidRPr="00DB69A5">
        <w:rPr>
          <w:lang w:val="en-US"/>
        </w:rPr>
        <w:t xml:space="preserve">Obtain a </w:t>
      </w:r>
      <w:r w:rsidRPr="00DB69A5">
        <w:rPr>
          <w:b/>
          <w:bCs/>
          <w:lang w:val="en-US"/>
        </w:rPr>
        <w:t>PINFL</w:t>
      </w:r>
      <w:r w:rsidRPr="00DB69A5">
        <w:rPr>
          <w:lang w:val="en-US"/>
        </w:rPr>
        <w:t xml:space="preserve"> (Personal Identification Number of an Individual) via a Public Services Center.</w:t>
      </w:r>
    </w:p>
    <w:p w14:paraId="7AB09C67" w14:textId="77777777" w:rsidR="00DB69A5" w:rsidRPr="00DB69A5" w:rsidRDefault="00DB69A5" w:rsidP="00DB69A5">
      <w:pPr>
        <w:numPr>
          <w:ilvl w:val="0"/>
          <w:numId w:val="14"/>
        </w:numPr>
        <w:rPr>
          <w:lang w:val="en-US"/>
        </w:rPr>
      </w:pPr>
      <w:r w:rsidRPr="00DB69A5">
        <w:rPr>
          <w:lang w:val="en-US"/>
        </w:rPr>
        <w:t>Possess a legal residential address where the property owner provides documented consent.</w:t>
      </w:r>
    </w:p>
    <w:p w14:paraId="646D22F6" w14:textId="705BAC4C" w:rsidR="00DB69A5" w:rsidRPr="00DB69A5" w:rsidRDefault="00DB69A5" w:rsidP="00DB69A5"/>
    <w:p w14:paraId="49E327D6" w14:textId="4874258E" w:rsidR="00DB69A5" w:rsidRPr="00DB69A5" w:rsidRDefault="00DB69A5" w:rsidP="00DB69A5">
      <w:pPr>
        <w:rPr>
          <w:b/>
          <w:bCs/>
          <w:lang w:val="en-US"/>
        </w:rPr>
      </w:pPr>
      <w:r w:rsidRPr="00DB69A5">
        <w:rPr>
          <w:b/>
          <w:bCs/>
          <w:lang w:val="en-US"/>
        </w:rPr>
        <w:t>Required Documents</w:t>
      </w:r>
    </w:p>
    <w:p w14:paraId="2A7C08DF" w14:textId="77777777" w:rsidR="00DB69A5" w:rsidRPr="00DB69A5" w:rsidRDefault="00DB69A5" w:rsidP="00DB69A5">
      <w:pPr>
        <w:rPr>
          <w:lang w:val="en-US"/>
        </w:rPr>
      </w:pPr>
      <w:r w:rsidRPr="00DB69A5">
        <w:rPr>
          <w:lang w:val="en-US"/>
        </w:rPr>
        <w:t>Applicants must submit a complete application package including:</w:t>
      </w:r>
    </w:p>
    <w:p w14:paraId="736D1B77" w14:textId="77777777" w:rsidR="00DB69A5" w:rsidRPr="00DB69A5" w:rsidRDefault="00DB69A5" w:rsidP="00DB69A5">
      <w:pPr>
        <w:numPr>
          <w:ilvl w:val="0"/>
          <w:numId w:val="15"/>
        </w:numPr>
        <w:rPr>
          <w:lang w:val="en-US"/>
        </w:rPr>
      </w:pPr>
      <w:r w:rsidRPr="00DB69A5">
        <w:rPr>
          <w:b/>
          <w:bCs/>
          <w:lang w:val="en-US"/>
        </w:rPr>
        <w:t>Application form</w:t>
      </w:r>
      <w:r w:rsidRPr="00DB69A5">
        <w:rPr>
          <w:lang w:val="en-US"/>
        </w:rPr>
        <w:t>: Two completed copies in Uzbek or Russian.</w:t>
      </w:r>
    </w:p>
    <w:p w14:paraId="3BC396DF" w14:textId="77777777" w:rsidR="00DB69A5" w:rsidRPr="00DB69A5" w:rsidRDefault="00DB69A5" w:rsidP="00DB69A5">
      <w:pPr>
        <w:numPr>
          <w:ilvl w:val="0"/>
          <w:numId w:val="15"/>
        </w:numPr>
        <w:rPr>
          <w:lang w:val="en-US"/>
        </w:rPr>
      </w:pPr>
      <w:r w:rsidRPr="00DB69A5">
        <w:rPr>
          <w:b/>
          <w:bCs/>
          <w:lang w:val="en-US"/>
        </w:rPr>
        <w:t>Valid Foreign Passport</w:t>
      </w:r>
      <w:r w:rsidRPr="00DB69A5">
        <w:rPr>
          <w:lang w:val="en-US"/>
        </w:rPr>
        <w:t>: Must have at least 6 months of validity remaining.</w:t>
      </w:r>
    </w:p>
    <w:p w14:paraId="597FBF8D" w14:textId="77777777" w:rsidR="00DB69A5" w:rsidRPr="00DB69A5" w:rsidRDefault="00DB69A5" w:rsidP="00DB69A5">
      <w:pPr>
        <w:numPr>
          <w:ilvl w:val="0"/>
          <w:numId w:val="15"/>
        </w:numPr>
        <w:rPr>
          <w:lang w:val="en-US"/>
        </w:rPr>
      </w:pPr>
      <w:r w:rsidRPr="00DB69A5">
        <w:rPr>
          <w:b/>
          <w:bCs/>
          <w:lang w:val="en-US"/>
        </w:rPr>
        <w:t>Notarized Translations</w:t>
      </w:r>
      <w:r w:rsidRPr="00DB69A5">
        <w:rPr>
          <w:lang w:val="en-US"/>
        </w:rPr>
        <w:t>: Passport and external documents translated into Uzbek.</w:t>
      </w:r>
    </w:p>
    <w:p w14:paraId="14E47C8F" w14:textId="77777777" w:rsidR="00DB69A5" w:rsidRPr="00DB69A5" w:rsidRDefault="00DB69A5" w:rsidP="00DB69A5">
      <w:pPr>
        <w:numPr>
          <w:ilvl w:val="0"/>
          <w:numId w:val="15"/>
        </w:numPr>
        <w:rPr>
          <w:lang w:val="en-US"/>
        </w:rPr>
      </w:pPr>
      <w:r w:rsidRPr="00DB69A5">
        <w:rPr>
          <w:b/>
          <w:bCs/>
          <w:lang w:val="en-US"/>
        </w:rPr>
        <w:t>Police Clearance Certificate</w:t>
      </w:r>
      <w:r w:rsidRPr="00DB69A5">
        <w:rPr>
          <w:lang w:val="en-US"/>
        </w:rPr>
        <w:t>: Background check from the country of origin.</w:t>
      </w:r>
    </w:p>
    <w:p w14:paraId="1C8B48DA" w14:textId="77777777" w:rsidR="00DB69A5" w:rsidRPr="00DB69A5" w:rsidRDefault="00DB69A5" w:rsidP="00DB69A5">
      <w:pPr>
        <w:numPr>
          <w:ilvl w:val="0"/>
          <w:numId w:val="15"/>
        </w:numPr>
        <w:rPr>
          <w:lang w:val="en-US"/>
        </w:rPr>
      </w:pPr>
      <w:r w:rsidRPr="00DB69A5">
        <w:rPr>
          <w:b/>
          <w:bCs/>
          <w:lang w:val="en-US"/>
        </w:rPr>
        <w:t>Medical Clearances</w:t>
      </w:r>
      <w:r w:rsidRPr="00DB69A5">
        <w:rPr>
          <w:lang w:val="en-US"/>
        </w:rPr>
        <w:t>: Comprehensive health check including a mandatory HIV-negative certificate from an authorized state clinic.</w:t>
      </w:r>
    </w:p>
    <w:p w14:paraId="267690F0" w14:textId="77777777" w:rsidR="00DB69A5" w:rsidRPr="00DB69A5" w:rsidRDefault="00DB69A5" w:rsidP="00DB69A5">
      <w:pPr>
        <w:numPr>
          <w:ilvl w:val="0"/>
          <w:numId w:val="15"/>
        </w:numPr>
        <w:rPr>
          <w:lang w:val="en-US"/>
        </w:rPr>
      </w:pPr>
      <w:r w:rsidRPr="00DB69A5">
        <w:rPr>
          <w:b/>
          <w:bCs/>
          <w:lang w:val="en-US"/>
        </w:rPr>
        <w:t>Proof of Housing</w:t>
      </w:r>
      <w:r w:rsidRPr="00DB69A5">
        <w:rPr>
          <w:lang w:val="en-US"/>
        </w:rPr>
        <w:t>: Cadastral ownership documents or a notarized host's letter of consent to register the applicant.</w:t>
      </w:r>
    </w:p>
    <w:p w14:paraId="2DA31471" w14:textId="77777777" w:rsidR="00DB69A5" w:rsidRPr="00DB69A5" w:rsidRDefault="00DB69A5" w:rsidP="00DB69A5">
      <w:pPr>
        <w:numPr>
          <w:ilvl w:val="0"/>
          <w:numId w:val="15"/>
        </w:numPr>
        <w:rPr>
          <w:lang w:val="en-US"/>
        </w:rPr>
      </w:pPr>
      <w:r w:rsidRPr="00DB69A5">
        <w:rPr>
          <w:b/>
          <w:bCs/>
          <w:lang w:val="en-US"/>
        </w:rPr>
        <w:t>Financial Proof</w:t>
      </w:r>
      <w:r w:rsidRPr="00DB69A5">
        <w:rPr>
          <w:lang w:val="en-US"/>
        </w:rPr>
        <w:t>: Bank statements proving economic self-sufficiency.</w:t>
      </w:r>
    </w:p>
    <w:p w14:paraId="6453F0F1" w14:textId="77777777" w:rsidR="00DB69A5" w:rsidRPr="00DB69A5" w:rsidRDefault="00DB69A5" w:rsidP="00DB69A5">
      <w:pPr>
        <w:numPr>
          <w:ilvl w:val="0"/>
          <w:numId w:val="15"/>
        </w:numPr>
        <w:rPr>
          <w:lang w:val="en-US"/>
        </w:rPr>
      </w:pPr>
      <w:r w:rsidRPr="00DB69A5">
        <w:rPr>
          <w:b/>
          <w:bCs/>
          <w:lang w:val="en-US"/>
        </w:rPr>
        <w:t>Passport Photos</w:t>
      </w:r>
      <w:r w:rsidRPr="00DB69A5">
        <w:rPr>
          <w:lang w:val="en-US"/>
        </w:rPr>
        <w:t>: Four copies (3.5 x 4.5 cm) on a white background.</w:t>
      </w:r>
    </w:p>
    <w:p w14:paraId="0EDAB6AD" w14:textId="0CA11011" w:rsidR="00DB69A5" w:rsidRDefault="00DB69A5" w:rsidP="00DB69A5">
      <w:pPr>
        <w:numPr>
          <w:ilvl w:val="0"/>
          <w:numId w:val="15"/>
        </w:numPr>
        <w:rPr>
          <w:lang w:val="en-US"/>
        </w:rPr>
      </w:pPr>
      <w:r w:rsidRPr="00DB69A5">
        <w:rPr>
          <w:b/>
          <w:bCs/>
          <w:lang w:val="en-US"/>
        </w:rPr>
        <w:t>Track-Specific Documents</w:t>
      </w:r>
      <w:r w:rsidRPr="00DB69A5">
        <w:rPr>
          <w:lang w:val="en-US"/>
        </w:rPr>
        <w:t>: Marriage/birth certificates for family tracks, or bank certificates showing the nominal value of capital/shares for business paths.</w:t>
      </w:r>
    </w:p>
    <w:p w14:paraId="74BFBD50" w14:textId="77777777" w:rsidR="002C3ED8" w:rsidRPr="002C3ED8" w:rsidRDefault="002C3ED8" w:rsidP="002C3ED8">
      <w:pPr>
        <w:ind w:left="720"/>
        <w:rPr>
          <w:lang w:val="en-US"/>
        </w:rPr>
      </w:pPr>
    </w:p>
    <w:p w14:paraId="779EC06C" w14:textId="45894A28" w:rsidR="00DB69A5" w:rsidRPr="00DB69A5" w:rsidRDefault="00DB69A5" w:rsidP="00DB69A5">
      <w:pPr>
        <w:rPr>
          <w:b/>
          <w:bCs/>
        </w:rPr>
      </w:pPr>
      <w:r w:rsidRPr="00DB69A5">
        <w:rPr>
          <w:b/>
          <w:bCs/>
        </w:rPr>
        <w:t xml:space="preserve">Application </w:t>
      </w:r>
      <w:proofErr w:type="spellStart"/>
      <w:r w:rsidRPr="00DB69A5">
        <w:rPr>
          <w:b/>
          <w:bCs/>
        </w:rPr>
        <w:t>Steps</w:t>
      </w:r>
      <w:proofErr w:type="spellEnd"/>
    </w:p>
    <w:p w14:paraId="2048DB35" w14:textId="77777777" w:rsidR="00DB69A5" w:rsidRPr="00DB69A5" w:rsidRDefault="00DB69A5" w:rsidP="00DB69A5">
      <w:pPr>
        <w:numPr>
          <w:ilvl w:val="0"/>
          <w:numId w:val="16"/>
        </w:numPr>
        <w:rPr>
          <w:lang w:val="en-US"/>
        </w:rPr>
      </w:pPr>
      <w:r w:rsidRPr="00DB69A5">
        <w:rPr>
          <w:b/>
          <w:bCs/>
          <w:lang w:val="en-US"/>
        </w:rPr>
        <w:t>Legal Entry &amp; Immediate Registration</w:t>
      </w:r>
      <w:r w:rsidRPr="00DB69A5">
        <w:rPr>
          <w:lang w:val="en-US"/>
        </w:rPr>
        <w:t>: Enter Uzbekistan on a valid visa or visa-free entry. Register your temporary stay address at the local migration office or through the "E-guest" program within 3 working days.</w:t>
      </w:r>
    </w:p>
    <w:p w14:paraId="260E505B" w14:textId="77777777" w:rsidR="00DB69A5" w:rsidRPr="00DB69A5" w:rsidRDefault="00DB69A5" w:rsidP="00DB69A5">
      <w:pPr>
        <w:numPr>
          <w:ilvl w:val="0"/>
          <w:numId w:val="16"/>
        </w:numPr>
        <w:rPr>
          <w:lang w:val="en-US"/>
        </w:rPr>
      </w:pPr>
      <w:r w:rsidRPr="00DB69A5">
        <w:rPr>
          <w:b/>
          <w:bCs/>
          <w:lang w:val="en-US"/>
        </w:rPr>
        <w:t>Obtain PINFL</w:t>
      </w:r>
      <w:r w:rsidRPr="00DB69A5">
        <w:rPr>
          <w:lang w:val="en-US"/>
        </w:rPr>
        <w:t>: Visit a Public Services Center to generate your identity number.</w:t>
      </w:r>
    </w:p>
    <w:p w14:paraId="0E2D6D35" w14:textId="77777777" w:rsidR="00DB69A5" w:rsidRPr="00DB69A5" w:rsidRDefault="00DB69A5" w:rsidP="00DB69A5">
      <w:pPr>
        <w:numPr>
          <w:ilvl w:val="0"/>
          <w:numId w:val="16"/>
        </w:numPr>
        <w:rPr>
          <w:lang w:val="en-US"/>
        </w:rPr>
      </w:pPr>
      <w:r w:rsidRPr="00DB69A5">
        <w:rPr>
          <w:b/>
          <w:bCs/>
          <w:lang w:val="en-US"/>
        </w:rPr>
        <w:t>Medical Checks</w:t>
      </w:r>
      <w:r w:rsidRPr="00DB69A5">
        <w:rPr>
          <w:lang w:val="en-US"/>
        </w:rPr>
        <w:t>: Visit an authorized domestic clinic for the required laboratory tests.</w:t>
      </w:r>
    </w:p>
    <w:p w14:paraId="7FC33BEE" w14:textId="77777777" w:rsidR="00DB69A5" w:rsidRPr="00DB69A5" w:rsidRDefault="00DB69A5" w:rsidP="00DB69A5">
      <w:pPr>
        <w:numPr>
          <w:ilvl w:val="0"/>
          <w:numId w:val="16"/>
        </w:numPr>
        <w:rPr>
          <w:lang w:val="en-US"/>
        </w:rPr>
      </w:pPr>
      <w:r w:rsidRPr="00DB69A5">
        <w:rPr>
          <w:b/>
          <w:bCs/>
          <w:lang w:val="en-US"/>
        </w:rPr>
        <w:t>Notarization</w:t>
      </w:r>
      <w:r w:rsidRPr="00DB69A5">
        <w:rPr>
          <w:lang w:val="en-US"/>
        </w:rPr>
        <w:t>: Gather, translate, and notarize your foreign background papers and certificates.</w:t>
      </w:r>
    </w:p>
    <w:p w14:paraId="7FDF03B5" w14:textId="77777777" w:rsidR="00DB69A5" w:rsidRPr="00DB69A5" w:rsidRDefault="00DB69A5" w:rsidP="00DB69A5">
      <w:pPr>
        <w:numPr>
          <w:ilvl w:val="0"/>
          <w:numId w:val="16"/>
        </w:numPr>
        <w:rPr>
          <w:lang w:val="en-US"/>
        </w:rPr>
      </w:pPr>
      <w:r w:rsidRPr="00DB69A5">
        <w:rPr>
          <w:b/>
          <w:bCs/>
          <w:lang w:val="en-US"/>
        </w:rPr>
        <w:t>Submission</w:t>
      </w:r>
      <w:r w:rsidRPr="00DB69A5">
        <w:rPr>
          <w:lang w:val="en-US"/>
        </w:rPr>
        <w:t xml:space="preserve">: Apply in person through the Migration and Citizenship Department of the Ministry of Internal Affairs (MVD), a Public Services Center, or digitally via the </w:t>
      </w:r>
      <w:r w:rsidRPr="00DB69A5">
        <w:rPr>
          <w:b/>
          <w:bCs/>
          <w:lang w:val="en-US"/>
        </w:rPr>
        <w:t>EPIGU</w:t>
      </w:r>
      <w:r w:rsidRPr="00DB69A5">
        <w:rPr>
          <w:lang w:val="en-US"/>
        </w:rPr>
        <w:t xml:space="preserve"> (My.gov.uz) online portal. Both the applicant and property owner must confirm consent, using Face-ID or Mobile-ID if submitted online.</w:t>
      </w:r>
    </w:p>
    <w:p w14:paraId="299E2679" w14:textId="0A501691" w:rsidR="00DB69A5" w:rsidRPr="00DB69A5" w:rsidRDefault="00DB69A5" w:rsidP="00DB69A5"/>
    <w:p w14:paraId="3336C334" w14:textId="645775D3" w:rsidR="00DB69A5" w:rsidRPr="00DB69A5" w:rsidRDefault="00DB69A5" w:rsidP="00DB69A5">
      <w:pPr>
        <w:rPr>
          <w:b/>
          <w:bCs/>
        </w:rPr>
      </w:pPr>
      <w:r w:rsidRPr="00DB69A5">
        <w:rPr>
          <w:b/>
          <w:bCs/>
        </w:rPr>
        <w:t>Processing Time</w:t>
      </w:r>
    </w:p>
    <w:p w14:paraId="56EB7429" w14:textId="77777777" w:rsidR="00DB69A5" w:rsidRPr="00DB69A5" w:rsidRDefault="00DB69A5" w:rsidP="00DB69A5">
      <w:pPr>
        <w:numPr>
          <w:ilvl w:val="0"/>
          <w:numId w:val="17"/>
        </w:numPr>
        <w:rPr>
          <w:lang w:val="en-US"/>
        </w:rPr>
      </w:pPr>
      <w:r w:rsidRPr="00DB69A5">
        <w:rPr>
          <w:b/>
          <w:bCs/>
          <w:lang w:val="en-US"/>
        </w:rPr>
        <w:t>Standard Route</w:t>
      </w:r>
      <w:r w:rsidRPr="00DB69A5">
        <w:rPr>
          <w:lang w:val="en-US"/>
        </w:rPr>
        <w:t xml:space="preserve">: Up to </w:t>
      </w:r>
      <w:r w:rsidRPr="00DB69A5">
        <w:rPr>
          <w:b/>
          <w:bCs/>
          <w:lang w:val="en-US"/>
        </w:rPr>
        <w:t>1 month</w:t>
      </w:r>
      <w:r w:rsidRPr="00DB69A5">
        <w:rPr>
          <w:lang w:val="en-US"/>
        </w:rPr>
        <w:t xml:space="preserve"> for review by the regional competent authorities.</w:t>
      </w:r>
    </w:p>
    <w:p w14:paraId="21D433AB" w14:textId="77777777" w:rsidR="00DB69A5" w:rsidRPr="00DB69A5" w:rsidRDefault="00DB69A5" w:rsidP="00DB69A5">
      <w:pPr>
        <w:numPr>
          <w:ilvl w:val="0"/>
          <w:numId w:val="17"/>
        </w:numPr>
        <w:rPr>
          <w:lang w:val="en-US"/>
        </w:rPr>
      </w:pPr>
      <w:r w:rsidRPr="00DB69A5">
        <w:rPr>
          <w:b/>
          <w:bCs/>
          <w:lang w:val="en-US"/>
        </w:rPr>
        <w:lastRenderedPageBreak/>
        <w:t>Investment Route</w:t>
      </w:r>
      <w:r w:rsidRPr="00DB69A5">
        <w:rPr>
          <w:lang w:val="en-US"/>
        </w:rPr>
        <w:t xml:space="preserve">: Up to </w:t>
      </w:r>
      <w:r w:rsidRPr="00DB69A5">
        <w:rPr>
          <w:b/>
          <w:bCs/>
          <w:lang w:val="en-US"/>
        </w:rPr>
        <w:t>68 working days</w:t>
      </w:r>
      <w:r w:rsidRPr="00DB69A5">
        <w:rPr>
          <w:lang w:val="en-US"/>
        </w:rPr>
        <w:t xml:space="preserve"> for finalized processing and distribution of the physical permit card.</w:t>
      </w:r>
    </w:p>
    <w:p w14:paraId="64CEFABD" w14:textId="378BF462" w:rsidR="00DB69A5" w:rsidRPr="00DB69A5" w:rsidRDefault="00DB69A5" w:rsidP="00DB69A5"/>
    <w:p w14:paraId="737619C5" w14:textId="3D7E7644" w:rsidR="00DB69A5" w:rsidRPr="00DB69A5" w:rsidRDefault="00DB69A5" w:rsidP="00DB69A5">
      <w:pPr>
        <w:rPr>
          <w:b/>
          <w:bCs/>
        </w:rPr>
      </w:pPr>
      <w:r w:rsidRPr="00DB69A5">
        <w:rPr>
          <w:b/>
          <w:bCs/>
        </w:rPr>
        <w:t xml:space="preserve"> </w:t>
      </w:r>
      <w:proofErr w:type="spellStart"/>
      <w:r w:rsidRPr="00DB69A5">
        <w:rPr>
          <w:b/>
          <w:bCs/>
        </w:rPr>
        <w:t>Fees</w:t>
      </w:r>
      <w:proofErr w:type="spellEnd"/>
    </w:p>
    <w:p w14:paraId="14C7971A" w14:textId="77777777" w:rsidR="00DB69A5" w:rsidRPr="00DB69A5" w:rsidRDefault="00DB69A5" w:rsidP="00DB69A5">
      <w:pPr>
        <w:numPr>
          <w:ilvl w:val="0"/>
          <w:numId w:val="18"/>
        </w:numPr>
        <w:rPr>
          <w:lang w:val="en-US"/>
        </w:rPr>
      </w:pPr>
      <w:r w:rsidRPr="00DB69A5">
        <w:rPr>
          <w:b/>
          <w:bCs/>
          <w:lang w:val="en-US"/>
        </w:rPr>
        <w:t>Document Review &amp; Registration</w:t>
      </w:r>
      <w:r w:rsidRPr="00DB69A5">
        <w:rPr>
          <w:lang w:val="en-US"/>
        </w:rPr>
        <w:t xml:space="preserve">: Paid at a standard rate of </w:t>
      </w:r>
      <w:r w:rsidRPr="00DB69A5">
        <w:rPr>
          <w:b/>
          <w:bCs/>
          <w:lang w:val="en-US"/>
        </w:rPr>
        <w:t>20% of the minimum wage</w:t>
      </w:r>
      <w:r w:rsidRPr="00DB69A5">
        <w:rPr>
          <w:lang w:val="en-US"/>
        </w:rPr>
        <w:t xml:space="preserve"> (BHM/BRV).</w:t>
      </w:r>
    </w:p>
    <w:p w14:paraId="3A56FDA6" w14:textId="66F298BE" w:rsidR="00DB69A5" w:rsidRPr="002C3ED8" w:rsidRDefault="00DB69A5" w:rsidP="00DB69A5">
      <w:pPr>
        <w:numPr>
          <w:ilvl w:val="0"/>
          <w:numId w:val="18"/>
        </w:numPr>
        <w:rPr>
          <w:lang w:val="en-US"/>
        </w:rPr>
      </w:pPr>
      <w:r w:rsidRPr="00DB69A5">
        <w:rPr>
          <w:b/>
          <w:bCs/>
          <w:lang w:val="en-US"/>
        </w:rPr>
        <w:t>Gold Visa Multi-Year Pass Option</w:t>
      </w:r>
      <w:r w:rsidRPr="00DB69A5">
        <w:rPr>
          <w:lang w:val="en-US"/>
        </w:rPr>
        <w:t xml:space="preserve">: A fast-track 5-year permit can be explicitly obtained via an up-front statutory processing fee of </w:t>
      </w:r>
      <w:r w:rsidRPr="00DB69A5">
        <w:rPr>
          <w:b/>
          <w:bCs/>
          <w:lang w:val="en-US"/>
        </w:rPr>
        <w:t>$200,000</w:t>
      </w:r>
      <w:r w:rsidRPr="00DB69A5">
        <w:rPr>
          <w:lang w:val="en-US"/>
        </w:rPr>
        <w:t xml:space="preserve"> for the primary applicant and </w:t>
      </w:r>
      <w:r w:rsidRPr="00DB69A5">
        <w:rPr>
          <w:b/>
          <w:bCs/>
          <w:lang w:val="en-US"/>
        </w:rPr>
        <w:t>$100,000 per family member</w:t>
      </w:r>
      <w:r w:rsidRPr="00DB69A5">
        <w:rPr>
          <w:lang w:val="en-US"/>
        </w:rPr>
        <w:t>.</w:t>
      </w:r>
    </w:p>
    <w:p w14:paraId="209F3B61" w14:textId="77777777" w:rsidR="002C3ED8" w:rsidRDefault="002C3ED8" w:rsidP="00DB69A5">
      <w:pPr>
        <w:rPr>
          <w:b/>
          <w:bCs/>
          <w:lang w:val="en-US"/>
        </w:rPr>
      </w:pPr>
    </w:p>
    <w:p w14:paraId="364DA34B" w14:textId="5D1F9B8C" w:rsidR="00DB69A5" w:rsidRPr="00DB69A5" w:rsidRDefault="00DB69A5" w:rsidP="00DB69A5">
      <w:pPr>
        <w:rPr>
          <w:b/>
          <w:bCs/>
        </w:rPr>
      </w:pPr>
      <w:proofErr w:type="spellStart"/>
      <w:r w:rsidRPr="00DB69A5">
        <w:rPr>
          <w:b/>
          <w:bCs/>
        </w:rPr>
        <w:t>Validity</w:t>
      </w:r>
      <w:proofErr w:type="spellEnd"/>
      <w:r w:rsidRPr="00DB69A5">
        <w:rPr>
          <w:b/>
          <w:bCs/>
        </w:rPr>
        <w:t xml:space="preserve"> &amp; </w:t>
      </w:r>
      <w:proofErr w:type="spellStart"/>
      <w:r w:rsidRPr="00DB69A5">
        <w:rPr>
          <w:b/>
          <w:bCs/>
        </w:rPr>
        <w:t>Renewal</w:t>
      </w:r>
      <w:proofErr w:type="spellEnd"/>
    </w:p>
    <w:p w14:paraId="5B7E53DA" w14:textId="77777777" w:rsidR="00DB69A5" w:rsidRPr="00DB69A5" w:rsidRDefault="00DB69A5" w:rsidP="00DB69A5">
      <w:pPr>
        <w:numPr>
          <w:ilvl w:val="0"/>
          <w:numId w:val="19"/>
        </w:numPr>
        <w:rPr>
          <w:lang w:val="en-US"/>
        </w:rPr>
      </w:pPr>
      <w:r w:rsidRPr="00DB69A5">
        <w:rPr>
          <w:b/>
          <w:bCs/>
          <w:lang w:val="en-US"/>
        </w:rPr>
        <w:t>Standard Terms</w:t>
      </w:r>
      <w:r w:rsidRPr="00DB69A5">
        <w:rPr>
          <w:lang w:val="en-US"/>
        </w:rPr>
        <w:t xml:space="preserve">: The residence permit is issued for a duration of </w:t>
      </w:r>
      <w:r w:rsidRPr="00DB69A5">
        <w:rPr>
          <w:b/>
          <w:bCs/>
          <w:lang w:val="en-US"/>
        </w:rPr>
        <w:t>5 years</w:t>
      </w:r>
      <w:r w:rsidRPr="00DB69A5">
        <w:rPr>
          <w:lang w:val="en-US"/>
        </w:rPr>
        <w:t>. It cannot exceed the remaining validity of the holder's national passport.</w:t>
      </w:r>
    </w:p>
    <w:p w14:paraId="1863C9B5" w14:textId="77777777" w:rsidR="00DB69A5" w:rsidRPr="00DB69A5" w:rsidRDefault="00DB69A5" w:rsidP="00DB69A5">
      <w:pPr>
        <w:numPr>
          <w:ilvl w:val="0"/>
          <w:numId w:val="19"/>
        </w:numPr>
      </w:pPr>
      <w:r w:rsidRPr="00DB69A5">
        <w:rPr>
          <w:b/>
          <w:bCs/>
          <w:lang w:val="en-US"/>
        </w:rPr>
        <w:t>Senior Categories</w:t>
      </w:r>
      <w:r w:rsidRPr="00DB69A5">
        <w:rPr>
          <w:lang w:val="en-US"/>
        </w:rPr>
        <w:t xml:space="preserve">: For individuals who have reached </w:t>
      </w:r>
      <w:r w:rsidRPr="00DB69A5">
        <w:rPr>
          <w:b/>
          <w:bCs/>
          <w:lang w:val="en-US"/>
        </w:rPr>
        <w:t>60 years of age</w:t>
      </w:r>
      <w:r w:rsidRPr="00DB69A5">
        <w:rPr>
          <w:lang w:val="en-US"/>
        </w:rPr>
        <w:t xml:space="preserve">, the permit is issued for </w:t>
      </w:r>
      <w:r w:rsidRPr="00DB69A5">
        <w:rPr>
          <w:b/>
          <w:bCs/>
          <w:lang w:val="en-US"/>
        </w:rPr>
        <w:t>10 years</w:t>
      </w:r>
      <w:r w:rsidRPr="00DB69A5">
        <w:rPr>
          <w:lang w:val="en-US"/>
        </w:rPr>
        <w:t xml:space="preserve"> or for the remainder of their passport validity. </w:t>
      </w:r>
      <w:r w:rsidRPr="00DB69A5">
        <w:t xml:space="preserve">For </w:t>
      </w:r>
      <w:proofErr w:type="spellStart"/>
      <w:r w:rsidRPr="00DB69A5">
        <w:t>stateless</w:t>
      </w:r>
      <w:proofErr w:type="spellEnd"/>
      <w:r w:rsidRPr="00DB69A5">
        <w:t xml:space="preserve"> </w:t>
      </w:r>
      <w:proofErr w:type="spellStart"/>
      <w:r w:rsidRPr="00DB69A5">
        <w:t>seniors</w:t>
      </w:r>
      <w:proofErr w:type="spellEnd"/>
      <w:r w:rsidRPr="00DB69A5">
        <w:t xml:space="preserve">, </w:t>
      </w:r>
      <w:proofErr w:type="spellStart"/>
      <w:r w:rsidRPr="00DB69A5">
        <w:t>it</w:t>
      </w:r>
      <w:proofErr w:type="spellEnd"/>
      <w:r w:rsidRPr="00DB69A5">
        <w:t xml:space="preserve"> </w:t>
      </w:r>
      <w:proofErr w:type="spellStart"/>
      <w:r w:rsidRPr="00DB69A5">
        <w:t>is</w:t>
      </w:r>
      <w:proofErr w:type="spellEnd"/>
      <w:r w:rsidRPr="00DB69A5">
        <w:t xml:space="preserve"> </w:t>
      </w:r>
      <w:proofErr w:type="spellStart"/>
      <w:r w:rsidRPr="00DB69A5">
        <w:t>permanent</w:t>
      </w:r>
      <w:proofErr w:type="spellEnd"/>
      <w:r w:rsidRPr="00DB69A5">
        <w:t>.</w:t>
      </w:r>
    </w:p>
    <w:p w14:paraId="2EBC11A5" w14:textId="75150B6C" w:rsidR="00DB69A5" w:rsidRPr="002C3ED8" w:rsidRDefault="00DB69A5" w:rsidP="00DB69A5">
      <w:pPr>
        <w:numPr>
          <w:ilvl w:val="0"/>
          <w:numId w:val="19"/>
        </w:numPr>
        <w:rPr>
          <w:lang w:val="en-US"/>
        </w:rPr>
      </w:pPr>
      <w:r w:rsidRPr="00DB69A5">
        <w:rPr>
          <w:b/>
          <w:bCs/>
          <w:lang w:val="en-US"/>
        </w:rPr>
        <w:t>Renewal</w:t>
      </w:r>
      <w:r w:rsidRPr="00DB69A5">
        <w:rPr>
          <w:lang w:val="en-US"/>
        </w:rPr>
        <w:t xml:space="preserve">: Applications for extension can be renewed up to </w:t>
      </w:r>
      <w:r w:rsidRPr="00DB69A5">
        <w:rPr>
          <w:b/>
          <w:bCs/>
          <w:lang w:val="en-US"/>
        </w:rPr>
        <w:t>5 times</w:t>
      </w:r>
      <w:r w:rsidRPr="00DB69A5">
        <w:rPr>
          <w:lang w:val="en-US"/>
        </w:rPr>
        <w:t xml:space="preserve"> before requiring a new physical booklet update.</w:t>
      </w:r>
    </w:p>
    <w:p w14:paraId="7FFDB011" w14:textId="43642033" w:rsidR="00DB69A5" w:rsidRPr="00DB69A5" w:rsidRDefault="00DB69A5" w:rsidP="00DB69A5">
      <w:pPr>
        <w:rPr>
          <w:b/>
          <w:bCs/>
        </w:rPr>
      </w:pPr>
      <w:r w:rsidRPr="00DB69A5">
        <w:rPr>
          <w:b/>
          <w:bCs/>
        </w:rPr>
        <w:t xml:space="preserve"> </w:t>
      </w:r>
      <w:proofErr w:type="spellStart"/>
      <w:r w:rsidRPr="00DB69A5">
        <w:rPr>
          <w:b/>
          <w:bCs/>
        </w:rPr>
        <w:t>Restrictions</w:t>
      </w:r>
      <w:proofErr w:type="spellEnd"/>
    </w:p>
    <w:p w14:paraId="4258872B" w14:textId="77777777" w:rsidR="00DB69A5" w:rsidRPr="00DB69A5" w:rsidRDefault="00DB69A5" w:rsidP="00DB69A5">
      <w:pPr>
        <w:numPr>
          <w:ilvl w:val="0"/>
          <w:numId w:val="20"/>
        </w:numPr>
        <w:rPr>
          <w:lang w:val="en-US"/>
        </w:rPr>
      </w:pPr>
      <w:r w:rsidRPr="00DB69A5">
        <w:rPr>
          <w:b/>
          <w:bCs/>
          <w:lang w:val="en-US"/>
        </w:rPr>
        <w:t>Land Ownership</w:t>
      </w:r>
      <w:r w:rsidRPr="00DB69A5">
        <w:rPr>
          <w:lang w:val="en-US"/>
        </w:rPr>
        <w:t>: Foreign residents can own buildings and infrastructure but are forbidden from directly owning agricultural or residential land. Land use is restricted to long-term leases (up to 49 years).</w:t>
      </w:r>
    </w:p>
    <w:p w14:paraId="5946545C" w14:textId="77777777" w:rsidR="00DB69A5" w:rsidRPr="00DB69A5" w:rsidRDefault="00DB69A5" w:rsidP="00DB69A5">
      <w:pPr>
        <w:numPr>
          <w:ilvl w:val="0"/>
          <w:numId w:val="20"/>
        </w:numPr>
        <w:rPr>
          <w:lang w:val="en-US"/>
        </w:rPr>
      </w:pPr>
      <w:r w:rsidRPr="00DB69A5">
        <w:rPr>
          <w:b/>
          <w:bCs/>
          <w:lang w:val="en-US"/>
        </w:rPr>
        <w:t>Political Rights</w:t>
      </w:r>
      <w:r w:rsidRPr="00DB69A5">
        <w:rPr>
          <w:lang w:val="en-US"/>
        </w:rPr>
        <w:t>: PR holders do not possess voting rights and cannot hold public office.</w:t>
      </w:r>
    </w:p>
    <w:p w14:paraId="7A1F4228" w14:textId="77777777" w:rsidR="00DB69A5" w:rsidRPr="00DB69A5" w:rsidRDefault="00DB69A5" w:rsidP="00DB69A5">
      <w:pPr>
        <w:numPr>
          <w:ilvl w:val="0"/>
          <w:numId w:val="20"/>
        </w:numPr>
        <w:rPr>
          <w:lang w:val="en-US"/>
        </w:rPr>
      </w:pPr>
      <w:r w:rsidRPr="00DB69A5">
        <w:rPr>
          <w:b/>
          <w:bCs/>
          <w:lang w:val="en-US"/>
        </w:rPr>
        <w:t>Dual Citizenship</w:t>
      </w:r>
      <w:r w:rsidRPr="00DB69A5">
        <w:rPr>
          <w:lang w:val="en-US"/>
        </w:rPr>
        <w:t>: Uzbekistan strictly forbids dual nationality. PR does not grant an additional passport, and moving from PR to naturalized citizenship requires the formal renunciation of your original citizenship.</w:t>
      </w:r>
    </w:p>
    <w:p w14:paraId="1C39F896" w14:textId="6D5C8726" w:rsidR="00DB69A5" w:rsidRPr="00DB69A5" w:rsidRDefault="00DB69A5" w:rsidP="00DB69A5"/>
    <w:p w14:paraId="7702564D" w14:textId="3315FB75" w:rsidR="00DB69A5" w:rsidRPr="00DB69A5" w:rsidRDefault="00DB69A5" w:rsidP="00DB69A5">
      <w:pPr>
        <w:rPr>
          <w:b/>
          <w:bCs/>
        </w:rPr>
      </w:pPr>
      <w:proofErr w:type="spellStart"/>
      <w:r w:rsidRPr="00DB69A5">
        <w:rPr>
          <w:b/>
          <w:bCs/>
        </w:rPr>
        <w:t>Exceptions</w:t>
      </w:r>
      <w:proofErr w:type="spellEnd"/>
    </w:p>
    <w:p w14:paraId="2FB5B093" w14:textId="77777777" w:rsidR="00DB69A5" w:rsidRPr="00DB69A5" w:rsidRDefault="00DB69A5" w:rsidP="00DB69A5">
      <w:pPr>
        <w:numPr>
          <w:ilvl w:val="0"/>
          <w:numId w:val="21"/>
        </w:numPr>
        <w:rPr>
          <w:lang w:val="en-US"/>
        </w:rPr>
      </w:pPr>
      <w:r w:rsidRPr="00DB69A5">
        <w:rPr>
          <w:b/>
          <w:bCs/>
          <w:lang w:val="en-US"/>
        </w:rPr>
        <w:t>Special Tax Regime</w:t>
      </w:r>
      <w:r w:rsidRPr="00DB69A5">
        <w:rPr>
          <w:lang w:val="en-US"/>
        </w:rPr>
        <w:t xml:space="preserve">: Under updated financial incentives, high-net-worth individuals and corporate board executives can achieve formal </w:t>
      </w:r>
      <w:r w:rsidRPr="00DB69A5">
        <w:rPr>
          <w:b/>
          <w:bCs/>
          <w:lang w:val="en-US"/>
        </w:rPr>
        <w:t>tax residency</w:t>
      </w:r>
      <w:r w:rsidRPr="00DB69A5">
        <w:rPr>
          <w:lang w:val="en-US"/>
        </w:rPr>
        <w:t xml:space="preserve"> with only </w:t>
      </w:r>
      <w:r w:rsidRPr="00DB69A5">
        <w:rPr>
          <w:b/>
          <w:bCs/>
          <w:lang w:val="en-US"/>
        </w:rPr>
        <w:t>30 days of physical presence</w:t>
      </w:r>
      <w:r w:rsidRPr="00DB69A5">
        <w:rPr>
          <w:lang w:val="en-US"/>
        </w:rPr>
        <w:t xml:space="preserve"> within a 12-month period, circumventing the standard 183-day rule.</w:t>
      </w:r>
    </w:p>
    <w:p w14:paraId="6843C0C1" w14:textId="77777777" w:rsidR="00DB69A5" w:rsidRPr="00DB69A5" w:rsidRDefault="00DB69A5" w:rsidP="00DB69A5">
      <w:pPr>
        <w:numPr>
          <w:ilvl w:val="0"/>
          <w:numId w:val="21"/>
        </w:numPr>
        <w:rPr>
          <w:lang w:val="en-US"/>
        </w:rPr>
      </w:pPr>
      <w:r w:rsidRPr="00DB69A5">
        <w:rPr>
          <w:b/>
          <w:bCs/>
          <w:lang w:val="en-US"/>
        </w:rPr>
        <w:t>Fee Exemptions</w:t>
      </w:r>
      <w:r w:rsidRPr="00DB69A5">
        <w:rPr>
          <w:lang w:val="en-US"/>
        </w:rPr>
        <w:t>: Individuals fully supported or secured by the state are exempt from paying government duties on the issuance or extension of residence documents.</w:t>
      </w:r>
    </w:p>
    <w:p w14:paraId="0A46A5A7" w14:textId="11B9C03B" w:rsidR="00DB69A5" w:rsidRPr="00DB69A5" w:rsidRDefault="00DB69A5" w:rsidP="00DB69A5"/>
    <w:p w14:paraId="534D9C9B" w14:textId="1E1061FD" w:rsidR="00DB69A5" w:rsidRPr="00DB69A5" w:rsidRDefault="00DB69A5" w:rsidP="00DB69A5">
      <w:pPr>
        <w:rPr>
          <w:b/>
          <w:bCs/>
        </w:rPr>
      </w:pPr>
      <w:r w:rsidRPr="00DB69A5">
        <w:rPr>
          <w:b/>
          <w:bCs/>
        </w:rPr>
        <w:lastRenderedPageBreak/>
        <w:t xml:space="preserve"> </w:t>
      </w:r>
      <w:proofErr w:type="spellStart"/>
      <w:r w:rsidRPr="00DB69A5">
        <w:rPr>
          <w:b/>
          <w:bCs/>
        </w:rPr>
        <w:t>Frequently</w:t>
      </w:r>
      <w:proofErr w:type="spellEnd"/>
      <w:r w:rsidRPr="00DB69A5">
        <w:rPr>
          <w:b/>
          <w:bCs/>
        </w:rPr>
        <w:t xml:space="preserve"> </w:t>
      </w:r>
      <w:proofErr w:type="spellStart"/>
      <w:r w:rsidRPr="00DB69A5">
        <w:rPr>
          <w:b/>
          <w:bCs/>
        </w:rPr>
        <w:t>Asked</w:t>
      </w:r>
      <w:proofErr w:type="spellEnd"/>
      <w:r w:rsidRPr="00DB69A5">
        <w:rPr>
          <w:b/>
          <w:bCs/>
        </w:rPr>
        <w:t xml:space="preserve"> </w:t>
      </w:r>
      <w:proofErr w:type="spellStart"/>
      <w:r w:rsidRPr="00DB69A5">
        <w:rPr>
          <w:b/>
          <w:bCs/>
        </w:rPr>
        <w:t>Questions</w:t>
      </w:r>
      <w:proofErr w:type="spellEnd"/>
    </w:p>
    <w:p w14:paraId="637DD533" w14:textId="77777777" w:rsidR="00DB69A5" w:rsidRPr="00DB69A5" w:rsidRDefault="00DB69A5" w:rsidP="00DB69A5">
      <w:pPr>
        <w:numPr>
          <w:ilvl w:val="0"/>
          <w:numId w:val="22"/>
        </w:numPr>
        <w:rPr>
          <w:lang w:val="en-US"/>
        </w:rPr>
      </w:pPr>
      <w:r w:rsidRPr="00DB69A5">
        <w:rPr>
          <w:b/>
          <w:bCs/>
          <w:lang w:val="en-US"/>
        </w:rPr>
        <w:t>Can a standard work visa automatically convert into permanent residence?</w:t>
      </w:r>
      <w:r w:rsidRPr="00DB69A5">
        <w:rPr>
          <w:lang w:val="en-US"/>
        </w:rPr>
        <w:br/>
        <w:t>No. Standard employment time or tax tracking does not guarantee PR. An applicant must still independently qualify through investment, direct family roots, or elite talent categories.</w:t>
      </w:r>
    </w:p>
    <w:p w14:paraId="6D68FF22" w14:textId="77777777" w:rsidR="00DB69A5" w:rsidRPr="00DB69A5" w:rsidRDefault="00DB69A5" w:rsidP="00DB69A5">
      <w:pPr>
        <w:numPr>
          <w:ilvl w:val="0"/>
          <w:numId w:val="22"/>
        </w:numPr>
        <w:rPr>
          <w:lang w:val="en-US"/>
        </w:rPr>
      </w:pPr>
      <w:r w:rsidRPr="00DB69A5">
        <w:rPr>
          <w:b/>
          <w:bCs/>
          <w:lang w:val="en-US"/>
        </w:rPr>
        <w:t>What happens if my PR application is refused?</w:t>
      </w:r>
      <w:r w:rsidRPr="00DB69A5">
        <w:rPr>
          <w:lang w:val="en-US"/>
        </w:rPr>
        <w:br/>
        <w:t xml:space="preserve">If refused, you must leave the region within </w:t>
      </w:r>
      <w:r w:rsidRPr="00DB69A5">
        <w:rPr>
          <w:b/>
          <w:bCs/>
          <w:lang w:val="en-US"/>
        </w:rPr>
        <w:t>3 days</w:t>
      </w:r>
      <w:r w:rsidRPr="00DB69A5">
        <w:rPr>
          <w:lang w:val="en-US"/>
        </w:rPr>
        <w:t xml:space="preserve"> of receiving notice. However, you may stay temporarily under standard tourist or commercial visas if you own legally acquired property, hold valid local employment, or are undergoing hospital treatment.</w:t>
      </w:r>
    </w:p>
    <w:p w14:paraId="7010B3FC" w14:textId="77777777" w:rsidR="00DB69A5" w:rsidRPr="00DB69A5" w:rsidRDefault="00DB69A5" w:rsidP="00DB69A5">
      <w:pPr>
        <w:numPr>
          <w:ilvl w:val="0"/>
          <w:numId w:val="22"/>
        </w:numPr>
        <w:rPr>
          <w:lang w:val="en-US"/>
        </w:rPr>
      </w:pPr>
      <w:r w:rsidRPr="00DB69A5">
        <w:rPr>
          <w:b/>
          <w:bCs/>
          <w:lang w:val="en-US"/>
        </w:rPr>
        <w:t>Can I qualify for PR by buying a secondary-market apartment?</w:t>
      </w:r>
      <w:r w:rsidRPr="00DB69A5">
        <w:rPr>
          <w:lang w:val="en-US"/>
        </w:rPr>
        <w:br/>
        <w:t xml:space="preserve">No. The investment pathway strictly requires purchasing </w:t>
      </w:r>
      <w:r w:rsidRPr="00DB69A5">
        <w:rPr>
          <w:b/>
          <w:bCs/>
          <w:lang w:val="en-US"/>
        </w:rPr>
        <w:t>newly built property</w:t>
      </w:r>
      <w:r w:rsidRPr="00DB69A5">
        <w:rPr>
          <w:lang w:val="en-US"/>
        </w:rPr>
        <w:t xml:space="preserve"> on the primary real estate market.</w:t>
      </w:r>
    </w:p>
    <w:p w14:paraId="4BD5B578" w14:textId="758BF67B" w:rsidR="00DB69A5" w:rsidRPr="00DB69A5" w:rsidRDefault="00DB69A5" w:rsidP="00DB69A5"/>
    <w:p w14:paraId="609F9E39" w14:textId="157BC924" w:rsidR="00DB69A5" w:rsidRPr="002C3ED8" w:rsidRDefault="00DB69A5" w:rsidP="00DB69A5">
      <w:pPr>
        <w:rPr>
          <w:b/>
          <w:bCs/>
          <w:lang w:val="en-US"/>
        </w:rPr>
      </w:pPr>
      <w:r w:rsidRPr="002C3ED8">
        <w:rPr>
          <w:b/>
          <w:bCs/>
          <w:lang w:val="en-US"/>
        </w:rPr>
        <w:t xml:space="preserve"> Official Sources &amp; Related Documents</w:t>
      </w:r>
    </w:p>
    <w:p w14:paraId="6685E48B" w14:textId="77777777" w:rsidR="00DB69A5" w:rsidRPr="00DB69A5" w:rsidRDefault="00DB69A5" w:rsidP="00DB69A5">
      <w:pPr>
        <w:numPr>
          <w:ilvl w:val="0"/>
          <w:numId w:val="23"/>
        </w:numPr>
        <w:rPr>
          <w:lang w:val="en-US"/>
        </w:rPr>
      </w:pPr>
      <w:r w:rsidRPr="00DB69A5">
        <w:rPr>
          <w:b/>
          <w:bCs/>
          <w:lang w:val="en-US"/>
        </w:rPr>
        <w:t>Unified Portal of Interactive Public Services (EPIGU / My.gov.uz)</w:t>
      </w:r>
      <w:r w:rsidRPr="00DB69A5">
        <w:rPr>
          <w:lang w:val="en-US"/>
        </w:rPr>
        <w:t>: For digital profile generation and application tracking.</w:t>
      </w:r>
    </w:p>
    <w:p w14:paraId="399DA1A8" w14:textId="77777777" w:rsidR="00DB69A5" w:rsidRPr="00DB69A5" w:rsidRDefault="00DB69A5" w:rsidP="00DB69A5">
      <w:pPr>
        <w:numPr>
          <w:ilvl w:val="0"/>
          <w:numId w:val="23"/>
        </w:numPr>
        <w:rPr>
          <w:lang w:val="en-US"/>
        </w:rPr>
      </w:pPr>
      <w:r w:rsidRPr="00DB69A5">
        <w:rPr>
          <w:b/>
          <w:bCs/>
          <w:lang w:val="en-US"/>
        </w:rPr>
        <w:t>Ministry of Internal Affairs (MVD) - Migration and Citizenship Department</w:t>
      </w:r>
      <w:r w:rsidRPr="00DB69A5">
        <w:rPr>
          <w:lang w:val="en-US"/>
        </w:rPr>
        <w:t>: The legal regulatory body for background checks and physical permit distribution.</w:t>
      </w:r>
    </w:p>
    <w:p w14:paraId="6F4F78DA" w14:textId="77777777" w:rsidR="00DB69A5" w:rsidRPr="00DB69A5" w:rsidRDefault="00DB69A5" w:rsidP="00DB69A5">
      <w:pPr>
        <w:numPr>
          <w:ilvl w:val="0"/>
          <w:numId w:val="23"/>
        </w:numPr>
        <w:rPr>
          <w:lang w:val="en-US"/>
        </w:rPr>
      </w:pPr>
      <w:r w:rsidRPr="00DB69A5">
        <w:rPr>
          <w:b/>
          <w:bCs/>
          <w:lang w:val="en-US"/>
        </w:rPr>
        <w:t>Cabinet of Ministers Resolution No. 224</w:t>
      </w:r>
      <w:r w:rsidRPr="00DB69A5">
        <w:rPr>
          <w:lang w:val="en-US"/>
        </w:rPr>
        <w:t>: Dictates current verification frameworks, Face-ID tracking, and property registry integrations.</w:t>
      </w:r>
    </w:p>
    <w:p w14:paraId="5A0DC6FC" w14:textId="77777777" w:rsidR="00DB69A5" w:rsidRPr="00DB69A5" w:rsidRDefault="00DB69A5" w:rsidP="00DB69A5">
      <w:pPr>
        <w:rPr>
          <w:lang w:val="en-US"/>
        </w:rPr>
      </w:pPr>
      <w:r w:rsidRPr="00DB69A5">
        <w:rPr>
          <w:lang w:val="en-US"/>
        </w:rPr>
        <w:br/>
      </w:r>
    </w:p>
    <w:p w14:paraId="23991EAE" w14:textId="77777777" w:rsidR="00DB69A5" w:rsidRPr="00DB69A5" w:rsidRDefault="00DB69A5">
      <w:pPr>
        <w:rPr>
          <w:lang w:val="en-US"/>
        </w:rPr>
      </w:pPr>
    </w:p>
    <w:sectPr w:rsidR="00DB69A5" w:rsidRPr="00DB69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581"/>
    <w:multiLevelType w:val="multilevel"/>
    <w:tmpl w:val="0652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81EA8"/>
    <w:multiLevelType w:val="multilevel"/>
    <w:tmpl w:val="ABB2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87A31"/>
    <w:multiLevelType w:val="multilevel"/>
    <w:tmpl w:val="F652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F5ECA"/>
    <w:multiLevelType w:val="multilevel"/>
    <w:tmpl w:val="7A6C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642C1"/>
    <w:multiLevelType w:val="multilevel"/>
    <w:tmpl w:val="3CF0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D6540"/>
    <w:multiLevelType w:val="multilevel"/>
    <w:tmpl w:val="4A72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B195B"/>
    <w:multiLevelType w:val="multilevel"/>
    <w:tmpl w:val="F26E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44E75"/>
    <w:multiLevelType w:val="multilevel"/>
    <w:tmpl w:val="5D96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35A39"/>
    <w:multiLevelType w:val="multilevel"/>
    <w:tmpl w:val="0E3A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E54F06"/>
    <w:multiLevelType w:val="multilevel"/>
    <w:tmpl w:val="999A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F4223"/>
    <w:multiLevelType w:val="multilevel"/>
    <w:tmpl w:val="E646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918C8"/>
    <w:multiLevelType w:val="multilevel"/>
    <w:tmpl w:val="D680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F2E55"/>
    <w:multiLevelType w:val="multilevel"/>
    <w:tmpl w:val="5FB4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890499"/>
    <w:multiLevelType w:val="multilevel"/>
    <w:tmpl w:val="2922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936542"/>
    <w:multiLevelType w:val="multilevel"/>
    <w:tmpl w:val="CDBC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47323A"/>
    <w:multiLevelType w:val="multilevel"/>
    <w:tmpl w:val="25F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4C53F6"/>
    <w:multiLevelType w:val="multilevel"/>
    <w:tmpl w:val="AA2C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B371F7"/>
    <w:multiLevelType w:val="multilevel"/>
    <w:tmpl w:val="E058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E85841"/>
    <w:multiLevelType w:val="multilevel"/>
    <w:tmpl w:val="FE84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3C0FC3"/>
    <w:multiLevelType w:val="multilevel"/>
    <w:tmpl w:val="C7886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581A30"/>
    <w:multiLevelType w:val="multilevel"/>
    <w:tmpl w:val="B9EC3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E03E04"/>
    <w:multiLevelType w:val="multilevel"/>
    <w:tmpl w:val="D37A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240740"/>
    <w:multiLevelType w:val="multilevel"/>
    <w:tmpl w:val="AD02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3744EC"/>
    <w:multiLevelType w:val="multilevel"/>
    <w:tmpl w:val="914E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41004">
    <w:abstractNumId w:val="2"/>
  </w:num>
  <w:num w:numId="2" w16cid:durableId="369577526">
    <w:abstractNumId w:val="13"/>
  </w:num>
  <w:num w:numId="3" w16cid:durableId="1740666976">
    <w:abstractNumId w:val="10"/>
  </w:num>
  <w:num w:numId="4" w16cid:durableId="1084956970">
    <w:abstractNumId w:val="19"/>
  </w:num>
  <w:num w:numId="5" w16cid:durableId="1511607498">
    <w:abstractNumId w:val="1"/>
  </w:num>
  <w:num w:numId="6" w16cid:durableId="1209802593">
    <w:abstractNumId w:val="9"/>
  </w:num>
  <w:num w:numId="7" w16cid:durableId="1839421013">
    <w:abstractNumId w:val="3"/>
  </w:num>
  <w:num w:numId="8" w16cid:durableId="746806912">
    <w:abstractNumId w:val="18"/>
  </w:num>
  <w:num w:numId="9" w16cid:durableId="1398014556">
    <w:abstractNumId w:val="6"/>
  </w:num>
  <w:num w:numId="10" w16cid:durableId="1439641199">
    <w:abstractNumId w:val="11"/>
  </w:num>
  <w:num w:numId="11" w16cid:durableId="890700352">
    <w:abstractNumId w:val="8"/>
  </w:num>
  <w:num w:numId="12" w16cid:durableId="173299873">
    <w:abstractNumId w:val="21"/>
  </w:num>
  <w:num w:numId="13" w16cid:durableId="1018770058">
    <w:abstractNumId w:val="5"/>
  </w:num>
  <w:num w:numId="14" w16cid:durableId="2093506108">
    <w:abstractNumId w:val="12"/>
  </w:num>
  <w:num w:numId="15" w16cid:durableId="1794329891">
    <w:abstractNumId w:val="0"/>
  </w:num>
  <w:num w:numId="16" w16cid:durableId="282008433">
    <w:abstractNumId w:val="20"/>
  </w:num>
  <w:num w:numId="17" w16cid:durableId="2084914922">
    <w:abstractNumId w:val="23"/>
  </w:num>
  <w:num w:numId="18" w16cid:durableId="1602296441">
    <w:abstractNumId w:val="14"/>
  </w:num>
  <w:num w:numId="19" w16cid:durableId="122967562">
    <w:abstractNumId w:val="16"/>
  </w:num>
  <w:num w:numId="20" w16cid:durableId="441846674">
    <w:abstractNumId w:val="22"/>
  </w:num>
  <w:num w:numId="21" w16cid:durableId="59137133">
    <w:abstractNumId w:val="4"/>
  </w:num>
  <w:num w:numId="22" w16cid:durableId="237054546">
    <w:abstractNumId w:val="7"/>
  </w:num>
  <w:num w:numId="23" w16cid:durableId="749472252">
    <w:abstractNumId w:val="17"/>
  </w:num>
  <w:num w:numId="24" w16cid:durableId="11455127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9A5"/>
    <w:rsid w:val="002C3ED8"/>
    <w:rsid w:val="00806DB9"/>
    <w:rsid w:val="00DB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CB01F"/>
  <w15:chartTrackingRefBased/>
  <w15:docId w15:val="{C7C72A0C-C391-44E9-A732-5D40D216F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6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B6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6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6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6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6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6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6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6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6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B6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6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69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69A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69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69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69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69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6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6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6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6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6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69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69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69A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6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69A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B6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1005</Words>
  <Characters>5734</Characters>
  <Application>Microsoft Office Word</Application>
  <DocSecurity>0</DocSecurity>
  <Lines>47</Lines>
  <Paragraphs>13</Paragraphs>
  <ScaleCrop>false</ScaleCrop>
  <Company/>
  <LinksUpToDate>false</LinksUpToDate>
  <CharactersWithSpaces>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 Abdisattarov</dc:creator>
  <cp:keywords/>
  <dc:description/>
  <cp:lastModifiedBy>Bek Abdisattarov</cp:lastModifiedBy>
  <cp:revision>2</cp:revision>
  <dcterms:created xsi:type="dcterms:W3CDTF">2026-08-07T02:13:00Z</dcterms:created>
  <dcterms:modified xsi:type="dcterms:W3CDTF">2026-08-07T06:24:00Z</dcterms:modified>
</cp:coreProperties>
</file>