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855" w:rsidRPr="00777855" w:rsidRDefault="00777855" w:rsidP="007778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778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Критография</w:t>
      </w:r>
      <w:proofErr w:type="spellEnd"/>
      <w:r w:rsidRPr="007778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1</w:t>
      </w:r>
    </w:p>
    <w:tbl>
      <w:tblPr>
        <w:tblW w:w="104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6"/>
        <w:gridCol w:w="3529"/>
        <w:gridCol w:w="1620"/>
        <w:gridCol w:w="1536"/>
        <w:gridCol w:w="1344"/>
        <w:gridCol w:w="1536"/>
      </w:tblGrid>
      <w:tr w:rsidR="00777855" w:rsidRPr="00777855" w:rsidTr="00777855">
        <w:trPr>
          <w:cantSplit/>
          <w:trHeight w:val="1410"/>
          <w:jc w:val="center"/>
        </w:trPr>
        <w:tc>
          <w:tcPr>
            <w:tcW w:w="846" w:type="dxa"/>
            <w:textDirection w:val="btLr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Уровен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сложност</w:t>
            </w:r>
            <w:bookmarkStart w:id="0" w:name="_GoBack"/>
            <w:bookmarkEnd w:id="0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Вопросов на тестирование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Правилъный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ответ</w:t>
            </w:r>
          </w:p>
        </w:tc>
        <w:tc>
          <w:tcPr>
            <w:tcW w:w="1536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Алътернативный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ответ</w:t>
            </w:r>
          </w:p>
        </w:tc>
        <w:tc>
          <w:tcPr>
            <w:tcW w:w="1344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Алътернативный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ответ</w:t>
            </w:r>
          </w:p>
        </w:tc>
        <w:tc>
          <w:tcPr>
            <w:tcW w:w="1536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Алътернативный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ответ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Сколько основных составляющих у информационной безопасности?</w:t>
            </w: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77855" w:rsidRPr="00777855" w:rsidRDefault="00777855" w:rsidP="0077785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36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344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36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bottom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Статус, предоставленный данным и определяющий требуемую степень их защиты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 информации</w:t>
            </w:r>
          </w:p>
        </w:tc>
        <w:tc>
          <w:tcPr>
            <w:tcW w:w="1536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Компактность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Свойство, гарантирующее беспрепятственный доступ к защищаемой информации для законных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пользователей  –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это:</w:t>
            </w:r>
          </w:p>
          <w:p w:rsidR="00777855" w:rsidRPr="00777855" w:rsidRDefault="00777855" w:rsidP="00777855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Компактность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Меры по предотвращению утраты и утечки конфиденциальной информации и утраты защищаемой открытой информации </w:t>
            </w: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Информационная безопасность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Информационная война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Уязвимость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Свойство информации сохранять свою структуру и/или содержание в процессе передачи 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хранения  –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Доступность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Компактность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чему приведет информатизация общества?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К единому информационному пространству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единому телефонному пространству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единому пространству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единому сервисному пространству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Информационное оружие–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Средства уничтожения, разрушения или кражи массивов информации, средства уничтожения систем защиты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Средства разработки, изменения или ускорения информационного пространства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средств наблюдения или кражи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Средство поддержки системы защиты, средство усиления системы защиты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Разработку каких программ на сегодняшний день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финансируют  руководители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некоторых государств?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Кибер</w:t>
            </w:r>
            <w:proofErr w:type="spellEnd"/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-программ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Windows-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программ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Достоверных программ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Новых программ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из ниже перечисленного можно отнести к атакующему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информационному  оружию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настоящее время?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Компьютерные вирусы и логические бомбы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Компьютерные программы и логические бомбы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Компьютерные подсистемы и логические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билоги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Компьютерные программы и игры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каких воздействий необходимо защищать информацию?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 xml:space="preserve">От несанкционированного доступа к информации,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повреждения или уничтожения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законного доступа к информации, от обработки или продажи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законного доступа к информации, от обработки или использования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соответствующего доступа к информации и передачи ее по сети</w:t>
            </w: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подход к безопасности позволяет, с помощью правильно спроектированных и хорошо управляемых процессов и средств, в реальном масштабе времени контролировать, определять риски безопасности и реагировать на них?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Адаптивный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Высокоскоростной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Реальный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определяется стоимость информации в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Величиной возможного ущерба в случае нарушения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Важностью информации для пользователя в случае нарушения информационной безопасности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Защищённостью информации от незаконного ознакомления, преобразования и уничтожения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 xml:space="preserve">Ценностью аппаратных и программных средств </w:t>
            </w:r>
            <w:proofErr w:type="gramStart"/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для  хранения</w:t>
            </w:r>
            <w:proofErr w:type="gramEnd"/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, обработки и передачи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Кто из знакомых с внутренним порядком в организации, может нанести ей ущерб с большой эффективностью?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Обиженные сотрудники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Хакеры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Все сотрудники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Выберите правильное название компьютерной преступности?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Виртуальные жулики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Компьютерные программы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Сетевые вирусы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Продавцы компьютеров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 целом каким рискам может подвергаться компьютерная среда предприятия?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1-потеря или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 данных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2-остановка сервиса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1-копирование данных, 2-вирусные атаки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1-сетевые атаки, 2-ошибки программ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1-потеря данных пользователя</w:t>
            </w: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, 2-блокировка системы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Потенциально возможное событие, процесс или явление, которые могут привести к уничтожению, утрате целостности, конфиденциальности или доступности информации – это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Угроза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Уязвимость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Атака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Целостность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типы ошибок пользователей, операторов, администраторов и других, относятся к опасным (с точки зрения величины угрозы) и часто повторяющимся угрозам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Непреднамеренные ошибки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Непродуманные ошибки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Неправильные ошибки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Случайные ошибки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Какое понятие тесно связанно с понятием угрозы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Уязвимость компьютерной системы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Надежность компьютерной системы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Эффективность защиты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Антивирусные программы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из перечисленных угроз относятся к случайным?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Сбои и отказы технических средств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Несанкционированный доступ к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Вредоносные программы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Традиционный шпионаж и диверсии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из перечисленных угроз относятся к преднамеренным?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Несанкционированная модификация структур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Стихийные бедствия и аварии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Сбои и отказы технических средств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Ошибки пользователей и технического персонала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смысл имеет термин «информационной войны» введенный военными?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Опасная и беспощадная деятельность, связанная со смертельными и разрушающими военными действиями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Устрашающая людей деятельность, связанная с военными действиями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Разрушающая деятельность, связанная с могуществом военной сферы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Деятельность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связанная с разрушающими действиями военной сферы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Укажите основные типовые дистанционные атаки на информацию в сети?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1- анализ сетевого трафика, 2 – введение ложных объектов сети, 3 – введение ложного маршрута, 4 – атаки, типов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отказа обслуживание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1-подключение к открытому порту компьютера, 2- законное использование из сети, 3-введение ложного маршрута, 4-атаки на управление системой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1- подключение к компьютерным системам, 2- законное использование из сети, 3- введение ложного маршрута, 4-вирусные атаки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1- </w:t>
            </w: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законное использование из сети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2-</w:t>
            </w: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 xml:space="preserve"> введение ложного маршрута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, 3- Атаки на эффективность использования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какому показателю занимает второе место в информационной безопасности несанкционированный доступ и фальсификация информации?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величине ущерба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значимости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объему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объему дохода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угрозы называются пассивными?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Угрозы, которые при реализации ничего не меняют в структуре и содержании информации (например, копирование)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Угрозы, которые никогда не реализуются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Угрозы, которые не нарушают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Угрозы, связанные с техническими средствами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доступ к информации называется санкционированным?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Не нарушающий установленные правила разграничения доступа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Нарушающий установленные правили разграничения доступа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нарушающий целостность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нарушающий конфиденциальность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доступ к информации называется несанкционированным?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доступ к информации называется несанкционированным?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нарушающий целостность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нарушающий конфиденциальность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 xml:space="preserve">Не </w:t>
            </w:r>
            <w:proofErr w:type="gramStart"/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нарушающий  установленные</w:t>
            </w:r>
            <w:proofErr w:type="gramEnd"/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 xml:space="preserve"> правила разграничения доступа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Когда можно перехватить информационные пакеты?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 передаче через каналы связи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 передачи в память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  включении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компьютера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 копировании данных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Что понимается под маршрутом при передаче данных?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Последовательность сетевых узлов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Повреждение сетевых узлов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 последовательного соединения сетевых устройств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 дистанционного определения пользователя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Покажите причину незащищённости информации в сети от основных удаленных типовых атак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совершенность интернет-протоколов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 скорость каналов связи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Повышение объемов передаваемой информации в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Повышение квалификации нарушителей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 каких ситуациях с помощью специальных сканер программ можно перехватить пакет в котором указаны имя и пароль пользователя?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 незашифрованные пароли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Когда видно это пакет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Когда пакет записан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Из-за ошибок в программе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Каким видам рисков подвергается компьютерная среда предприятия?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Потеря или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 данных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остановка сервиса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Распад сетевых узлов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Появление рисков, не приводящих к серьезным нарушениям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обмене данных между компьютерами пользователей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Кто может осуществлять вторжение в компьютерные сети на сегодняшний день?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Хакеры,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крэкеры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компьютерные пираты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Пользователи, сетевые администраторы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Пользователи удаленного доступа, процесс определения атаки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Потеря или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изменение  данных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остановка сервиса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Укажите тип распределенной атаки, который вызывает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отказ в обслуживании</w:t>
            </w: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DDOS (Distributed Denial of Service)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атаки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Сетевые атаки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Программные атаки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Вирусные атаки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какие категории можно разделить нарушителей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 любители приключений. 2- идейные хакеры, 3-хакеры-профессионалы, 4- ненадежные сотрудники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1- злоумышленники, 2-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идейные  </w:t>
            </w: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хакеры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, 3- хакеры-профессионалы, 4- предатели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1-злоумышленники, 2- программисты, 3- хакеры, 4-предатели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пользователи ,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2-сотрудники, 3-хакеры,4- предатели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Нарушитель информационной безопасности,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молодой ,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большинстве случаев студент или учащийся старших классов, обычно не имеющий плана атаки –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Любитель приключения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Идейный хакер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Профессиональный хакер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Ненадежный сотрудник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Кто не относится к категории профессиональных хакеров?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Любитель приключений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хакеров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стремящаяся получить прибыль бесплатно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Промышленные шпионы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Уголовные группы, с политическими целями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Профессиональные хакеры –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Группа хакеров стремящиеся к политическим целям, и получению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бесплатной  прибыли</w:t>
            </w:r>
            <w:proofErr w:type="gram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хакеров стремящиеся взломать и разрушить сети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 хакеров стремящиеся взломать и украсть информацию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Группа хакеров стремящиеся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взломатьинформацию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предлагающие поделится ею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Нарушитель информационной безопасности, имеющий точный план действий, нацеленный на определенные ресурсы, и обычно реализуемый в несколько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этапов  –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Хакер профессионал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Любитель приключений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Идейный хакер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Ненадежный сотрудник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Кто своими действиями создает проблемы равные (или превышающие) промышленный шпионаж?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Ненадежный сотрудник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Хакер-профессионал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Любитель приключений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Идейный хакер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Где определяются национальные и корпоративные интересы, принципы обеспечения информационной безопасности и пути поддержки, а также приводятся задачи по их реализации?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концепции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стандартах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указах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приказах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чего разрабатывается стратегия информационной безопасности и архитектура системы защиты?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Концепция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стандартов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указов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приказов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Спам  -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Нежелательная корреспонденция рекламного характера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Зараженные рекламные ролики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Нежелательная корреспонденция, отправляющая почтовые сообщения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Компьютерные вирусы рекламного характера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Концепция информационной безопасности –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Официальные взгляды на проблемы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Совокупность атак на информацию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Порядок пользования информацией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Взгляды на разработку и обработку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Сколько этапов включает в себя создание концепции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этапа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этапа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этапов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этапов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Концепция защиты информации –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Официально принятая система взглядов на проблему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Совокупность атак на информацию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Совокупность использования к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Взгляды на создания и обработки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Сколько этапов при разработке концепции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 этап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 этап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 этап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этап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цели интереса компьютерных преступников.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Корпоративные компьютерные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Конкретный пользователь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Запоминающие устройства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Системный администратор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осуществляется на первом этапе разработки концепции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стоимости защищаемых объектов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преднамеренных действии злоумышленника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 надежности средств защиты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Ускорение проектирования системы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Укажите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цель  которая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привлекает компьютерных злоумышленников?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Корпоративные компьютерные системы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Одинокие пользователи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Средства хранения данных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Системный администратор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осуществляется на втором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этапе  разработки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концепции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возможных действий взломщика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Ускорение проектирования системы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ценности защищаемого объекта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 надежности средств защиты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Что осуществляется на третий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этапе  разработки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концепции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Оценка надежности средств защиты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установленных в объекте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Ускорение проектирования системы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возможных действий взломщика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ценности защищаемого объекта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наиболее частое состояние нарушения информационной безопасности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Несанкционированный внутренний доступ в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ошибки в проектировании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Подключение к ресурсам внешней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Подключение к беспроводной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основное свойство обшей стратегии информационной безопасности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Исследование системы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объектов системы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Оптимизация управления системы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Процесс сканирования системы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не относится к организационным мерам?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лицензированных антивирусных программ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 надежного пропускного режима и контроля посетителей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Надежная охрана комнат и территории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Меры, реализуемые при подборе кадров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чего разрабатывается стратегия информационной безопасности и архитектура системы защиты?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концепции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обстоятельств во время проектирования системы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упрощения устройств информационной системы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попыток взлома системы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каком порядке должны быть средства противодействия атакам?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Соответствие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защиты  полной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эшелонированной концепции, в центре средств противодействия должен быть защищаемый объект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Отдельное  место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объекта и его охраны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Близкое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расположение  противодействующих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средств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последовательном соединении запоминающих устройств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каком ответе правильно показано проектирование и этапы реализации эффективной защиты в информационной системе?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рисков, реализация политики безопасности, поддержка политики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защищаемых объектов, анализ атак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  пользователей и сети, построение защиты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Анализ рисков, разработка мер по проектированию</w:t>
            </w:r>
          </w:p>
        </w:tc>
      </w:tr>
      <w:tr w:rsidR="00777855" w:rsidRPr="00777855" w:rsidTr="00CF0035">
        <w:trPr>
          <w:cantSplit/>
          <w:trHeight w:val="115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Что относится к организационно-административным мерам?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Подбор сотрудников, охрана компьютерных систем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 системы, обучение персонала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Разработка системы, контроль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Установка связи, контроль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Что относится инженерно-техническим мерам?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Защита от несанкционированного доступа к системе, резервирование важных компьютерных подсистем, обеспечение защиты от диверсии и кражи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Резервирование важных компьютерных подсистем, продажа, фальсификации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Несанкционированный доступ к системе, фальсификация важных сведений, защита от отказов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Запрет доступа к системе, определение сетевых преступников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 расценивается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кража информации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связанная с потерями материальных и духовных богатств?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Расценивается как уголовное дело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Расценивается как поощрение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Считается нарушением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Считается борьбой между группами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определяется в первую очередь при разработке политики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Защищаемый объект и его функции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Существующие средства защиты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 к системе защите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Сроки организации системы защиты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Какое обеспечение не разрешает доступ к конфиденциальной информации?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Организационное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Правовое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Финансовое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Прикладное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меры обеспечивающие информационную безопасность?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1-правовые, 2-организационно-административные, 3-инженерно-технические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1-нравственные, 2-организационно-административные,3-физические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1-программные, 2-организационно-административные, 3-правовые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1-аппартаные, 2-технические, 3-правовые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Определите правовое обеспечение информационной безопасности.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Законы, акты, нормативно-правовые документы, правила, руководства, комплекс инструкций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Правила,руководства</w:t>
            </w:r>
            <w:proofErr w:type="spellEnd"/>
            <w:proofErr w:type="gramEnd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архитектура системы, квалификация сотрудников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Правила,руководства</w:t>
            </w:r>
            <w:proofErr w:type="spellEnd"/>
            <w:proofErr w:type="gramEnd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структура системы, </w:t>
            </w:r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программное обеспечение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Проектирование системы защиты, методы контроля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определяют общие принципы политики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Подход к безопасности в интернете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Набор средств защиты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нормы реализации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 защиты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определяют конкретные правила работы политики информационной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Разрешения и запреты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Набор средств защиты информации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Временные нормы реализации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 защиты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общем случае, сколько подсистем включают в себя меры защиты?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Сколько классов защиты от несанкционированного доступа к информации определены?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классов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 классов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 классов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 классов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Каким этапом является поддержка политики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Самым важным этапом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важным этапом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Финансированным этапом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Альтернативным этапом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реализуется в первом этапе проектирования и реализации системы безопасности?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Анализируется уязвимые элементы компьютерной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Анализируются элементы операционной системы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Анализируются ошибки пользования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Анализируется сетевое оборудование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Укажите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этапы проектирования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реализация системы защиты?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1-анализ рисков 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угроз  2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реализация политики безопасности 3- поддержка политики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 анализ пользований 2-подбор сотрудников безопасности 3-перепроектирование сети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1-поиск недостатков сети2-подбор сотрудников безопасности 3-пересмотрполитики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 обновление программ 2- подбор сотрудников безопасности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общем случае какие подсистемы включают в себя меры защиты?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1-управление доступом 2-протоколирование 3-криптография 4-обеспечение целостности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1-управление системой 2-мониторинг 3-криптография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1-нарушение доступности 2-протоколирование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1-Копирование 2-протоколирование 3-определение атаки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чего должна состоять система для получения класса защищенности?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1-руководство администратора по системе, 2-руководство пользователя, 3- тестовые конструкторские документы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1-общие сведения о системе, 2-информация пользователей, 3- мониторинг системы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1-проверка состояния системы, 2-полная информация о программе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1-оценивание системы, 2-определение обязанностей администратора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каком этапе проектирования системы защиты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анализируется  уязвимые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элементы, определяются и оцениваются угрозы, для обеспечения эффективной защиты информации в компьютерных сетях?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анализе 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реализации политики безопасности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поддержке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построении компьютерной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этап проектирования системы защиты начинается расчетом финансовых затрат и выбором соответствующих средств для задач реализации политики безопасности для обеспечения эффективной защиты информации в компьютерных сетях?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 политики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 опасности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 политики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Построение компьютерной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Какая служба обеспечивает защиту от возможности открытия информационной среды, несанкционированного доступа к информации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 кражи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сети передачи данных?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Обеспечение конфиденциальности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Информационное обеспечение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Техническое обеспечение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Обеспечение стойкости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Чему посвящена первая часть «Оранжевой книги»?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Комментарию конфигурации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Введению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Мероприятиям по безопасности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Чему посвящена вторая часть «</w:t>
            </w: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Оранжевой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книги»?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Описываются сервисы безопасности важные для конфигурации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  <w:t>Комментарию конфигурации сети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Посвящена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введению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Посвящена мероприятиям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Совокупность законодательных актов, нормативно- правовых документов, правил, инструкций подлежащие обязательному выполнению в системе защиты информации – это: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Правовое обеспечение информационной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Организационное обеспечение информационной безопасности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Методическое обеспечение информационное безопасности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Прикладное обеспечение информационной безопасности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нормативы включены в правовую основу информационной безопасности?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Международные и национальные правовые нормы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Организационные и международные нормы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Традиционные и корпоративные нормы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Нормы государственных и негосударственных организаций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включает в себя правовое обеспечение информационной безопасности любого государства?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Международные и национальные правовые нормы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Международные стандарты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Законы, относящиеся к информационной безопасности любого государства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Нормы международных организаций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Укажите стандарт шифрования информации в США?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DES(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DataEncryptionStandart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val="en-US" w:eastAsia="ru-RU"/>
              </w:rPr>
              <w:t xml:space="preserve">RSA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Rivest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Shamir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Adleman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AES (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AdvancedEncryptionStandart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используется определенный стандарт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 каким мерам относится разработка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нормативов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определяющих ответственность за компьютерные преступления, защиту авторских прав программистов и совершенствование уголовных и гражданских законодательств, а также судебных процессов?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Правовым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Организационно-административным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Инженерно-техническим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Финансовым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 чем состоит общая цель методов обеспечения информационной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безопасности,  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средств защиты информации?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Что, от чего и как защищать?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Когда, как защищать?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Компьютерная информация, база данных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Обеспечение доступности, криптографическая зашита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Кто решает проблемы задачи поддержки правильной конфигурации сетевой ОС?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Администратор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сети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организации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каким мерам относится охрана компьютерных систем, подбор кадров, недопущение выполнения особо важных работ одним человеком?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Организационно-административным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Правовым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Инженерно-техническим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Финансовым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из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приведённогоявляется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важным при разработке надежного механизма защиты информации?</w:t>
            </w:r>
          </w:p>
        </w:tc>
        <w:tc>
          <w:tcPr>
            <w:tcW w:w="1620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Организационные меры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Массовые меры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Антивирусные программы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Квалификация пользователей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каким мерам относится защита от несанкционированного доступа к компьютерным системам, резервирование важных компьютерных систем, защита от кражи и диверсии, обеспечение резервного электропитания, разработка и реализация специальных программных и аппаратных средств?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Инженерно-техническим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Финансовым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Организационно-административным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Правовым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В чем заключается цель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шифрования информации?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Шифровать и скрывать смысл конфиденциальной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Сжатие 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архивирование  информации</w:t>
            </w:r>
            <w:proofErr w:type="gramEnd"/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Собрать и продать кодированную информацию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Передача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Какой процесс понимается под шифрованием информации?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 открытой информации в закрытую с помощью ключа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Сборкодированных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данных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Процесс преобразования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Последовательность процессов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Какой процесс понимается под дешифрованием информации?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Преобразование закрытой информации в открытую с помощью ключа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Распространение  хранимой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секретных данных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Несанкционированный доступ к информации в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Незаконное подключение и пользование сетевыми ресурсами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 какие два вида делятся криптосистемы?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1-симетричная криптосистема (один ключ),2- ассиметричная криптосистема (два ключа)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 перемещение места 2-распределение ключей (двух ключевой)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1-способ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гаммирования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2-обмен ключами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1-Шифрование через сеть, 2-Распространение ключей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Пароль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Информация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 xml:space="preserve"> которую знает пользователь, а также тот с кем он обменивается информацией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Имя пользователя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Ключ шифрования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Носитель информации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Какая информация используется для шифрования и дешифрования в симметричных криптосистемах?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ключ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цифровая подпись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пользователя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Открытый ключ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шифровании какой информации удобно симметричное шифрование?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хранении информации для себя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Открытая информация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обработке информации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Личная информация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чем заключаются неудобства симметричного шифрования?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Необходимость обмена секретным ключом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 ключей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Большая размерность ключей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Большая длительность шифрования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Какие алгоритмы симметричного шифрования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используются  при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формировании и проверке электронной цифровой подписи?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RC4, RC2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DES, Triple DES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Triple DES, RSA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Diffi-Xelman</w:t>
            </w:r>
            <w:proofErr w:type="spellEnd"/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RC4, RC2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Diffi-Xelman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RSA и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Diffi-Xelman</w:t>
            </w:r>
            <w:proofErr w:type="spellEnd"/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 помощью какого стандарта производится формирование сертификатов открытых ключей?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X.509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X.9.45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X.500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X.400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Какая информация используется для шифрования и дешифрования в асимметричных криптосистемах?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Два ключа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Один ключ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цифровая подпись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пользователя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каком ответе неправильно показаны алгоритмы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Xesh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–функции?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DES, RSA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Гаммирование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, цезарь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Kerberos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FTP, TCP, IP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 чего зависит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возможность  подделки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ЭЦП пользователя в системе электронной цифровой подписи?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Нельзя подделать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длины ключа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проблем с подделкой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конфиденциальности подписанного текста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основании каких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алгоритмов  разрабатывается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электронно-цифровая подпись 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El-Gamal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RSA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Kerberos</w:t>
            </w:r>
            <w:proofErr w:type="spellEnd"/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AES (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AdvancedEncryptionStandart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DES(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DataEncryptionStandart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каком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ответе  неправильно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приведены преимущества электронной цифровой подписи?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Гарантирует доступность подписываемого текста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Удостоверяет что подписываемый текст исходит от лица, поставившего подпись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дает самому лицу возможность отказаться от обязательств, связанных с подписанным текстом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Гарантирует целостность подписанного теста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Какую информацию не включает в себя электронная цифровая подпись?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Информацию о получатель электронного документа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Дату подписи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Информацию о лице, подписавшем файл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подписавшего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алгоритмы асимметричного шифрования   используются при формировании и проверке электронной цифровой подписи?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RSA и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Diffi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Xelman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RC2 и MD5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RC4и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El-Gamal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RSA и DES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называется относительно небольшое количество дополнительной цифровой информации, передаваемое вместе с подписываемым текстом?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Электронная цифровая подпись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Ключ шифрования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Электронный цифровой пароль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Идентификатор пользователя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полномочия даёт авторизация при доступе к системе?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Определяет область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действия  субъекта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используемые им ресурсы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Дает возможность пользования ресурсами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Даёт возможность изменять ресурсы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Определяет ресурсы не доступные субъекту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Самый часто используемая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  аутентификации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Биометрические параметры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Смарт карты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iCs/>
                <w:color w:val="000000"/>
                <w:sz w:val="28"/>
                <w:szCs w:val="28"/>
                <w:lang w:eastAsia="ru-RU"/>
              </w:rPr>
              <w:t>Электронная цифровая подпись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Процедура распознавания пользователя по его идентификатору, присвоенному данному пользователю ранее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Аутентификация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правильную последовательность названий процессов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Идентификация, аутентификация, авторизация, администрирование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Аутентификация, идентификация, авторизация, администрирование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Авторизация, администрирование, идентификация, аутентификация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Идентификация, авторизация, администрирование, аутентификация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данные используются при идентификации пользователя?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Идентификатор (имя)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Номер телефона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Фотография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Какие данные используются при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аутентификация  пользователя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Номер телефона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Процедура предоставления определённых полномочий и ресурсов субъекту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Подтверждение подлинности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Аутентификация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Идентификация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Процедура предоставления определённых полномочий и ресурсов субъекту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Подтверждение подлинности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Подтверждение подлинности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Подтверждение подлинности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Регистрация действий пользователя и его попыток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пользования  ресурсами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сети 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Администрирование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Аутентификация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Сертификация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Процедура проверки подлинности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представившегося  пользователя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процесса или устройства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Аутентификация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Идентификация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Администрирование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Авторизация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Покажите основные возможные атаки на протоколы аутентификации.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Maskarad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(подмена сторон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аутентификационного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обмена), вынужденная задержка, атака с выборкой текста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Атаки типа отказа в обслуживании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Атаки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 выводящие из строя компьютерную систему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АтакиDOS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DDOS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Динамический пароль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Пароль, используемый один раз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Пароль, используемый много раз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Имя пользователя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Сертификат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Пароль, используемый один раз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Динамический пароль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Статический пароль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Электронная цифровая подпись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Код пользователя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Аутентификация  на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основании уникальных характеристик человека -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Биометрическая аутентификация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Аутентификация на основании паролей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Аутентификация на основании биографии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Аутентификация на основании смарт-карты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Преимущества методов биометрической аутентификации?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Уникальность биометрических признаков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Одноразовое использование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Возможность изменения биометрических признаков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Простота процесса аутентификации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межсетевого экранирования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Выполнение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функций  фильтра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защиты между внутренней и внешней сетью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Выполнение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 преобразования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информации между внутренней и внешней сетью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законных пользователей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Управление доступом из ненадежной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сколько групп делятся защищенные виртуальные частные сети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5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Основная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 межсетевого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экрана –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доступом к информации между надежной и ненадежной сетью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сетевых атак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Запрещение трафика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Соединение и отсоединение потока сообщений в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чем заключается основная функция межсетевого экрана?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внутренней сети предприятий от вторжений из сети Интернет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Защита локальной сети предприятия от атак из корпоративной сети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Интранет</w:t>
            </w:r>
            <w:proofErr w:type="spellEnd"/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Отключение внутренней сети предприятия от глобальной сети Интернет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Ограничение доступа к сети Интернет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разделяет общую сеть на две и более части и реализует набор правил, определяющих условия прохождения пакетов с данными через границы областей сети?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Межсетевой экран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Средства анализа защищённости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Средства обнаружения атаки (IDS)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Антивирусная программа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основные типы межсетевых экранов?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Прикладной шлюз, шлюз сеансового уровня, экранирующий маршрутизатор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Прикладной  шлюз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шлюз сеансового уровня, шлюз физического уровня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Прикладной шлюз, шлюз физического </w:t>
            </w:r>
            <w:proofErr w:type="spellStart"/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уровня,экранирующий</w:t>
            </w:r>
            <w:proofErr w:type="spellEnd"/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маршрутизатор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Шлюз физического </w:t>
            </w:r>
            <w:proofErr w:type="spellStart"/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уровня,экранирующий</w:t>
            </w:r>
            <w:proofErr w:type="spellEnd"/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маршрутизатор, анализирующий маршрутизатор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Сколько типов протоколов используется при реализации механизмов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тунеллирования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6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состав какой сети, с организационной точки зрения, входит межсетевой экран?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Защищаемой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Глобальной сети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Корпоративной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Локальной сети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Укажите протоколы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тунеллирования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канального уровня модели OSI.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PPTP, L2F и L2TP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DES и RSA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RSA и DES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DES и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Triple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DES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является необходимым условием обеспечения информационной безопасности внутренней сети для большинства коммерческих организаций?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Установка межсетевого экрана</w:t>
            </w:r>
          </w:p>
        </w:tc>
        <w:tc>
          <w:tcPr>
            <w:tcW w:w="1536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организационных работ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Отключение от глобальной сети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Использование оптоволоконных каналов связи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транспортный протокол доставляющий данные может быть использован в качестве протокола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-«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пассажира»  в локальных сетях филиалов одной  организации?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IPX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TCP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FTP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PPTP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скольким признакам классифицируются защищенные виртуальные частные сети?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Какое соединение используется в виртуально защищённом туннеле?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Соединение, проведенное через открытую сеть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Соединение, обеспечивающее высокую скорость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Соединение, проведенное через защищенную сеть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Соединение, проведенное через экранированные каналы связи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группы VPN по технической реализации?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VPN на основе маршрутизаторов, VPN на основе межсетевых экранов, VPN на основе программного обеспечения, VPN на основе специализированных аппаратных средств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VPN с удаленным доступом,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межкорпорационный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VPN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VPNс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удаленным доступом, межгосударственный VPN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Межкорпорационный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VPN, VPN скрывающий стороны при взаимном обмене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какой целью введено понятие «виртуальный» в концепции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VPN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val="uz-Cyrl-UZ" w:eastAsia="ko-KR"/>
              </w:rPr>
              <w:t>Обозначения временности соеденения между двумя узлами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Обозначение невидимости соединения между двумя узлами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Обозночения оптоволокна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Обозначение постоянства соединения между двумя узлами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Определите  задачи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защищённости информации в процессе передачи по туннели VPN...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Аутентификация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взаимодействующих  сторон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криптографическаязащита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передаваемых данных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Авторизация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взаимодействующих 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сторон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,криптографическаязащита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передаваемых данных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Идентификация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взаимодействующих  сторон</w:t>
            </w:r>
            <w:proofErr w:type="gram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Защита взаимодействующих сторон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Основное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реимущество виртуального защищеного туннеля - это: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Высокая труднодоступность для внешних пассивных и активных наблюдателей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Легкодоступность для </w:t>
            </w: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внешних пассивных и активных наблюдателей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Высокое удобство использования для </w:t>
            </w: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внешних пассивных и активных наблюдателей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Недоступность для </w:t>
            </w: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внешних пассивных и активных наблюдателей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Укажите протоколы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тунеллирования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канального уровня модели OSI?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PPTP, L2F и L2TP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IP, PPP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 SSL</w:t>
            </w:r>
            <w:proofErr w:type="gramEnd"/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VPN, IPX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 NETBEU</w:t>
            </w:r>
            <w:proofErr w:type="gram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GRE,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IPSec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DES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Какой протокол используется для аутентификации в системах обмена ключевых слов предназначенный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  установки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защищенного канала?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ПротоколKerberos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ПротоколChap</w:t>
            </w:r>
            <w:proofErr w:type="spellEnd"/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ПротоколPPP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777855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ПротоколIPsec</w:t>
            </w:r>
            <w:proofErr w:type="spellEnd"/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Какие алгоритмы и криптосистемы используются при распределении ключа шифрования в межсетевых экранах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BorderManager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RSA и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Diffi-Xellman</w:t>
            </w:r>
            <w:proofErr w:type="spellEnd"/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RSA и RC2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RSA и DES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RC2 и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Diffi-Xellman</w:t>
            </w:r>
            <w:proofErr w:type="spellEnd"/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Что используется при безопасной передаче данных через открытую сеть в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VPN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val="uz-Cyrl-UZ" w:eastAsia="ko-KR"/>
              </w:rPr>
              <w:t>Инкапсуляция и туннелирование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Идентификация и аутентификация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Межсетевые экран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Электронные цифровые подписи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каком ответе неправильно показаны основные схемы использования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IPSec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шлюз-хост”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шлюз- шлюз”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“хост - шлюз”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“хост- хост”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какой логике основан процесс </w:t>
            </w:r>
            <w:proofErr w:type="spell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туннелирования</w:t>
            </w:r>
            <w:proofErr w:type="spell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«Конверт в конверте»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Шифрование «конверта»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Безошибочная передача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Конфиденциальность и целостность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Какие функциональные требования должны обеспечивать возможность определения подлинности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пользователей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участвующих в процессе передачи данных?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Аутентификация пользователей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Идентификация пользователей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Обеспечение конфиденциальности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Аудит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Укажите вредоносные программы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Логические бомбы и компьютерные вирусы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лицензированные программы и устройства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Сетевые карты и программы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Программы сети интернет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 каких основных этапов состоит жизненный цикл вирусов?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1-хранение 2-выполнение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1-создание 2-удаление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1-распространение 2-изменение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1-копирование 2-запуск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Какие вирусы считаются опасными?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Приводящие к серьёзным последствиям при работе компьютера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приводящие к серьёзным последствиям при работе компьютера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Большие вирусы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Пассивные вирусы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Какой процесс осуществляет поиск уязвимостей сети в адаптивной безопасности?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 xml:space="preserve">Анализ </w:t>
            </w: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защищенности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Calibri" w:hAnsi="Times New Roman" w:cs="Times New Roman"/>
                <w:sz w:val="28"/>
                <w:szCs w:val="28"/>
                <w:lang w:eastAsia="ko-KR"/>
              </w:rPr>
              <w:t>Оценка рисков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атаки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Расчет стойкости</w:t>
            </w:r>
          </w:p>
        </w:tc>
      </w:tr>
      <w:tr w:rsidR="00777855" w:rsidRPr="00777855" w:rsidTr="00CF0035">
        <w:trPr>
          <w:cantSplit/>
          <w:trHeight w:val="1164"/>
          <w:jc w:val="center"/>
        </w:trPr>
        <w:tc>
          <w:tcPr>
            <w:tcW w:w="846" w:type="dxa"/>
            <w:vAlign w:val="center"/>
          </w:tcPr>
          <w:p w:rsidR="00777855" w:rsidRPr="00777855" w:rsidRDefault="00777855" w:rsidP="00777855">
            <w:pPr>
              <w:spacing w:after="120" w:line="240" w:lineRule="auto"/>
              <w:ind w:right="6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3529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Какую задачу выполняют загрузочные вирусы при загрузки системы?</w:t>
            </w:r>
          </w:p>
        </w:tc>
        <w:tc>
          <w:tcPr>
            <w:tcW w:w="1620" w:type="dxa"/>
            <w:vAlign w:val="center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Программный код который завладевает управлением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Восстановление связи с программами при загрузки</w:t>
            </w:r>
          </w:p>
        </w:tc>
        <w:tc>
          <w:tcPr>
            <w:tcW w:w="1344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Проверка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ошибок  системы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загрузки</w:t>
            </w:r>
          </w:p>
        </w:tc>
        <w:tc>
          <w:tcPr>
            <w:tcW w:w="1536" w:type="dxa"/>
          </w:tcPr>
          <w:p w:rsidR="00777855" w:rsidRPr="00777855" w:rsidRDefault="00777855" w:rsidP="00777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Вывод из </w:t>
            </w:r>
            <w:proofErr w:type="gramStart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строя  управления</w:t>
            </w:r>
            <w:proofErr w:type="gramEnd"/>
            <w:r w:rsidRPr="007778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при загрузки</w:t>
            </w:r>
          </w:p>
        </w:tc>
      </w:tr>
    </w:tbl>
    <w:p w:rsidR="00777855" w:rsidRPr="00777855" w:rsidRDefault="00777855" w:rsidP="007778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z-Cyrl-UZ" w:eastAsia="ru-RU"/>
        </w:rPr>
      </w:pPr>
    </w:p>
    <w:p w:rsidR="005C2E05" w:rsidRPr="00777855" w:rsidRDefault="005C2E05">
      <w:pPr>
        <w:rPr>
          <w:lang w:val="uz-Cyrl-UZ"/>
        </w:rPr>
      </w:pPr>
    </w:p>
    <w:sectPr w:rsidR="005C2E05" w:rsidRPr="00777855" w:rsidSect="00827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B02EF"/>
    <w:multiLevelType w:val="hybridMultilevel"/>
    <w:tmpl w:val="52E0B972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55"/>
    <w:rsid w:val="005C2E05"/>
    <w:rsid w:val="0077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6A5F29-D4C2-40CB-A88D-F68D02D4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7855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855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777855"/>
  </w:style>
  <w:style w:type="paragraph" w:styleId="2">
    <w:name w:val="Body Text 2"/>
    <w:basedOn w:val="a"/>
    <w:link w:val="20"/>
    <w:rsid w:val="00777855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7778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7778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rsid w:val="0077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ab"/>
    <w:basedOn w:val="a"/>
    <w:rsid w:val="0077785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uz-Cyrl-UZ"/>
    </w:rPr>
  </w:style>
  <w:style w:type="character" w:customStyle="1" w:styleId="FontStyle153">
    <w:name w:val="Font Style153"/>
    <w:uiPriority w:val="99"/>
    <w:rsid w:val="00777855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154">
    <w:name w:val="Font Style154"/>
    <w:uiPriority w:val="99"/>
    <w:rsid w:val="00777855"/>
    <w:rPr>
      <w:rFonts w:ascii="Times New Roman" w:hAnsi="Times New Roman" w:cs="Times New Roman"/>
      <w:i/>
      <w:iCs/>
      <w:color w:val="000000"/>
      <w:sz w:val="26"/>
      <w:szCs w:val="26"/>
    </w:rPr>
  </w:style>
  <w:style w:type="character" w:styleId="a5">
    <w:name w:val="Emphasis"/>
    <w:qFormat/>
    <w:rsid w:val="00777855"/>
    <w:rPr>
      <w:i/>
      <w:iCs/>
    </w:rPr>
  </w:style>
  <w:style w:type="character" w:styleId="a6">
    <w:name w:val="Placeholder Text"/>
    <w:basedOn w:val="a0"/>
    <w:uiPriority w:val="99"/>
    <w:semiHidden/>
    <w:rsid w:val="00777855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777855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uiPriority w:val="99"/>
    <w:semiHidden/>
    <w:rsid w:val="0077785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4924</Words>
  <Characters>28069</Characters>
  <Application>Microsoft Office Word</Application>
  <DocSecurity>0</DocSecurity>
  <Lines>233</Lines>
  <Paragraphs>65</Paragraphs>
  <ScaleCrop>false</ScaleCrop>
  <Company/>
  <LinksUpToDate>false</LinksUpToDate>
  <CharactersWithSpaces>32928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2021-02-24T07:11:00Z</dcterms:created>
  <dcterms:modified xsi:type="dcterms:W3CDTF">2021-02-24T07:13:00Z</dcterms:modified>
</cp:coreProperties>
</file>