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66291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F048A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C20827E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3AE25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0A9AF1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E7003F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012B8E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F0C90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5D7866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E0ACE3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552D0C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AE021F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943428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A1B4A7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9C478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6FFBBA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18DCB8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D869FE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67056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45EE05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C90DDC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2574CF" w14:textId="77777777" w:rsidR="00706AFF" w:rsidRPr="00245FC6" w:rsidRDefault="00706AFF" w:rsidP="00706AFF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24201D">
        <w:rPr>
          <w:rFonts w:ascii="Times New Roman" w:hAnsi="Times New Roman" w:cs="Times New Roman"/>
          <w:b/>
          <w:sz w:val="28"/>
          <w:szCs w:val="28"/>
        </w:rPr>
        <w:t>7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0EFEF268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“Базовые компоненты интернет-технологий”</w:t>
      </w:r>
    </w:p>
    <w:p w14:paraId="65A64503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36B27E00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988DC7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40BF3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B181B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68B1CE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79F830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326CD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B644662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0ED1B7B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3441D85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72D3701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CA40A56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C2D7170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665BA9E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7B50C92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7B040AF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FAE7F52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4574F79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49090E6" w14:textId="77777777" w:rsidR="00706AFF" w:rsidRPr="00234879" w:rsidRDefault="00234879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Лазарев Станислав Алексеевич</w:t>
      </w:r>
    </w:p>
    <w:p w14:paraId="7913AD61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14:paraId="02EF5CAD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14:paraId="33C304D5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B9D2AC2" w14:textId="77777777"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7E3AFB" w14:textId="77777777"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A9753F" w14:textId="77777777"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039EFF" w14:textId="77777777"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F75D74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Описание задания лабораторной работы.</w:t>
      </w:r>
    </w:p>
    <w:p w14:paraId="1DC8EEB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9A4B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FCA1C" w14:textId="77777777" w:rsidR="0024201D" w:rsidRPr="0024201D" w:rsidRDefault="0024201D" w:rsidP="0024201D">
      <w:pPr>
        <w:spacing w:after="150" w:line="240" w:lineRule="auto"/>
        <w:jc w:val="both"/>
        <w:rPr>
          <w:rFonts w:ascii="Times New Roman" w:hAnsi="Times New Roman" w:cs="Times New Roman"/>
          <w:sz w:val="21"/>
          <w:szCs w:val="21"/>
          <w:lang w:eastAsia="ru-RU"/>
        </w:rPr>
      </w:pPr>
      <w:r w:rsidRPr="0024201D">
        <w:rPr>
          <w:rFonts w:ascii="Times New Roman" w:hAnsi="Times New Roman" w:cs="Times New Roman"/>
          <w:sz w:val="21"/>
          <w:szCs w:val="21"/>
          <w:lang w:eastAsia="ru-RU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14:paraId="13E9434E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1.</w:t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Программа должна быть разработана в виде консольного приложения на языке C#.</w:t>
      </w:r>
    </w:p>
    <w:p w14:paraId="76C7C479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2.</w:t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Создайте класс «Сотрудник», содержащий поля:</w:t>
      </w:r>
    </w:p>
    <w:p w14:paraId="68C95E8D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ID записи о сотруднике;</w:t>
      </w:r>
    </w:p>
    <w:p w14:paraId="103D2629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Фамилия сотрудника;</w:t>
      </w:r>
    </w:p>
    <w:p w14:paraId="14EDABB1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ID записи об отделе.</w:t>
      </w:r>
    </w:p>
    <w:p w14:paraId="7CE072FF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3.</w:t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Создайте класс «Отдел», содержащий поля:</w:t>
      </w:r>
    </w:p>
    <w:p w14:paraId="49A8AEB3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ID записи об отделе;</w:t>
      </w:r>
    </w:p>
    <w:p w14:paraId="6742F1DA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Наименование отдела.</w:t>
      </w:r>
    </w:p>
    <w:p w14:paraId="0E451675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4.</w:t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14:paraId="0B7B4D51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Выведите список всех сотрудников и отделов, отсортированный по отделам.</w:t>
      </w:r>
    </w:p>
    <w:p w14:paraId="1451C27E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Выведите список всех сотрудников, у которых фамилия начинается с буквы «А».</w:t>
      </w:r>
    </w:p>
    <w:p w14:paraId="1F9F19BE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Выведите список всех отделов и количество сотрудников в каждом отделе.</w:t>
      </w:r>
    </w:p>
    <w:p w14:paraId="35AB49D1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Выведите список отделов, в которых у всех сотрудников фамилия начинается с буквы «А».</w:t>
      </w:r>
    </w:p>
    <w:p w14:paraId="073BAED2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14:paraId="17AE643D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5.</w:t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Создайте класс «Сотрудники отдела», содержащий поля:</w:t>
      </w:r>
    </w:p>
    <w:p w14:paraId="1848499C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ID записи о сотруднике;</w:t>
      </w:r>
    </w:p>
    <w:p w14:paraId="283CAA28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ID записи об отделе.</w:t>
      </w:r>
    </w:p>
    <w:p w14:paraId="3A589B1F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6.</w:t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7443BEE3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Выведите список всех отделов и список сотрудников в каждом отделе.</w:t>
      </w:r>
    </w:p>
    <w:p w14:paraId="65FF075E" w14:textId="77777777" w:rsidR="0024201D" w:rsidRPr="0024201D" w:rsidRDefault="0024201D" w:rsidP="0024201D">
      <w:pPr>
        <w:numPr>
          <w:ilvl w:val="1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></w:t>
      </w:r>
      <w:r w:rsidRPr="0024201D">
        <w:rPr>
          <w:rFonts w:ascii="Symbol" w:eastAsia="Times New Roman" w:hAnsi="Symbol" w:cs="Times New Roman"/>
          <w:sz w:val="21"/>
          <w:szCs w:val="21"/>
          <w:lang w:eastAsia="ru-RU"/>
        </w:rPr>
        <w:tab/>
      </w:r>
      <w:r w:rsidRPr="0024201D">
        <w:rPr>
          <w:rFonts w:ascii="Times New Roman" w:eastAsia="Times New Roman" w:hAnsi="Times New Roman" w:cs="Times New Roman"/>
          <w:sz w:val="21"/>
          <w:szCs w:val="21"/>
          <w:lang w:eastAsia="ru-RU"/>
        </w:rPr>
        <w:t>Выведите список всех отделов и количество сотрудников в каждом отделе.</w:t>
      </w:r>
    </w:p>
    <w:p w14:paraId="03CA9990" w14:textId="77777777"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E71D8D2" w14:textId="77777777"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97A9E9" w14:textId="77777777"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5E1D46" w14:textId="77777777"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95C0CC" w14:textId="77777777"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123F0E" w14:textId="77777777"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09D9F9" w14:textId="77777777"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FBEFC9" w14:textId="77777777"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2AD30D" w14:textId="77777777" w:rsidR="00706AFF" w:rsidRPr="0024201D" w:rsidRDefault="00706AFF" w:rsidP="00706AFF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45FC6">
        <w:rPr>
          <w:rFonts w:ascii="Times New Roman" w:hAnsi="Times New Roman"/>
          <w:b/>
          <w:sz w:val="28"/>
          <w:szCs w:val="28"/>
        </w:rPr>
        <w:t>Код</w:t>
      </w:r>
      <w:r w:rsidRPr="0024201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24201D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2EF7C2E" w14:textId="77777777" w:rsidR="00706AFF" w:rsidRPr="0024201D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7BBE1C" w14:textId="77777777" w:rsidR="00706AFF" w:rsidRPr="0024201D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392A5D" w14:textId="77777777" w:rsidR="00706AFF" w:rsidRPr="0024201D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1B04BB" w14:textId="77777777" w:rsidR="0024201D" w:rsidRPr="00336B83" w:rsidRDefault="0024201D" w:rsidP="0024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using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System;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using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System.Collections.Generic;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using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System.Linq;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using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System.Text;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using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System.Threading.Tasks;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using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System.Text.RegularExpressions;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namespace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lab7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class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Program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class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id;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string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name;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unit_id;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Worker(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i,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string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n,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u_id)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.id = i;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.name = n;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.unit_id = u_id;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override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string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ToString()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return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"(id="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+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.id.ToString() +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"; name="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+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.name +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"; place id="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+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.unit_id +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")"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class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Unit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id;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string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name;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Unit(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i,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string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n)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.id = i;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.name = n;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override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string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ToString()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return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"(id="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+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.id.ToString() +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"; name="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+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.name +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")"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class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WorkersOfUnit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lastRenderedPageBreak/>
        <w:t>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worker;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unit;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public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WorkersOfUnit(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i1,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i2)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.worker = i1;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this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.unit = i2;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static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List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&lt;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&gt; worker =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List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&lt;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&gt;(){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"Oleg"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"Kolya"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3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"BOrya"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3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4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"Pasha"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5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"Savveliy"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6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"Rokesh"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4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7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"Alin"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6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8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"Alex"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6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9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"Hackerman"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3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10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"Inga"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4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11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"Gorshok"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12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"Ira"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4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13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"GUDBOI"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4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14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"Kolbasa"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5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15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"Bono"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3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16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"Mono"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5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};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static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List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&lt;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&gt; unit =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List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&lt;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&gt;(){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"CEO"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"SMM"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3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"Dev"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4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"Support"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5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"PR"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6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"HR"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};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static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List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&lt;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WorkersOfUnit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&gt; wou =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List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&lt;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WorkersOfUnit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&gt;()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WorkersOfUnit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1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WorkersOfUnit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WorkersOfUnit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3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3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WorkersOfUnit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4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4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WorkersOfUnit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5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5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WorkersOfUnit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6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6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),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};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static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void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Main(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string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[] args)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.Title =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База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сотрудников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lastRenderedPageBreak/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Список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всех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сотрудников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и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,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отсортированный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по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отделам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:\n"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q1 =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from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unit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join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y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worker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x.id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equals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y.unit_id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into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temp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select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{ id = x.id, name = x.name, d2Group = temp };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foreach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q1)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{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.WriteLine(x.id +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 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+ x.name);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foreach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y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x.d2Group)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   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+ y);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Regex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regex =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Regex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"A"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"\nC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писок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всех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сотрудников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,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у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которых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фамилия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начинается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на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букву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A \n"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q2 =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from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worker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where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regex.IsMatch(x.name)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select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foreach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q2)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.WriteLine(x);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"\n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Выведите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список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всех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и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количество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сотрудников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каждом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отделе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. \n"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q3 =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from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unit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select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{ uid = x.id, uname = x.name, ucount = worker.Count(z =&gt; z.unit_id == x.id) };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foreach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q3)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.WriteLine(x);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"\n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Выведите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список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,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которых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у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всех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сотрудников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фамилия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начинается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буквы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«A» \n"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q4 = worker.GroupBy(x =&gt; x.unit_id);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foreach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q4.Where(z =&gt; z.All(p =&gt; regex.IsMatch(p.name))))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"{0}"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 x.Key); 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Отделы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,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которых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хотя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бы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у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одного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сотрудника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фамилия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начинается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буквы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'A'"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foreach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q4.Where(z =&gt; z.Any(p =&gt; regex.IsMatch(p.name))))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"{0}"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 x.Key);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"\n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Список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всех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и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список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сотрудников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каждом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отделе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. \n"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wou1 =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from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worker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join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l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wou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x.id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equals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l.worker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into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temp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from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t1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temp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join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y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unit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t1.unit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equals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y.id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into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temp2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from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t2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temp2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select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{unit = t2.name, name = x.name};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lastRenderedPageBreak/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foreach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wou1)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.WriteLine(x);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"\n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Список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всех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и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количество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сотрудников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каждом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отделе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. \n"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wou2 =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from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worker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join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l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wou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x.id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equals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l.worker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into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temp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from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t1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temp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join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y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unit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t1.unit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equals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y.id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into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temp2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from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t2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temp2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                 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select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new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{ unit = t2.name, ucount = worker.Count(z =&gt; z.unit_id == x.id) };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foreach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(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var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 </w:t>
      </w:r>
      <w:r w:rsidRPr="00336B83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in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wou2)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.WriteLine(x);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.WriteLine(</w:t>
      </w:r>
      <w:r w:rsidRPr="00336B83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"\nPress any key to exit"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    </w:t>
      </w:r>
      <w:r w:rsidRPr="00336B83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.ReadKey();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}</w:t>
      </w:r>
      <w:r w:rsidRPr="00336B83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336B83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}</w:t>
      </w:r>
      <w:r w:rsidRPr="00336B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19156B2" w14:textId="77777777"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B7BF8F" w14:textId="77777777"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73CA312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8C660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F2CBD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8941CA9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51C5C9B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C197EA6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91C8611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64FF30C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42BE808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3713820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982E676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DD0179B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3266DDF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451F8AD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="003B7FE8" w:rsidRPr="003B7FE8">
        <w:rPr>
          <w:noProof/>
          <w:lang w:val="en-US" w:eastAsia="ru-RU"/>
        </w:rPr>
        <w:t xml:space="preserve"> </w:t>
      </w:r>
    </w:p>
    <w:p w14:paraId="77BDD7A4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906A3C4" w14:textId="77777777" w:rsidR="00706AFF" w:rsidRPr="00234879" w:rsidRDefault="003B7FE8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1E38EA" wp14:editId="3C7A4312">
            <wp:extent cx="42576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7357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E6A1F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05E0D7B4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BFCCBD" w14:textId="77777777" w:rsidR="00DF5CCC" w:rsidRDefault="0024201D">
      <w:r w:rsidRPr="0024201D">
        <w:drawing>
          <wp:inline distT="0" distB="0" distL="0" distR="0" wp14:anchorId="396BF01E" wp14:editId="7CE77BEC">
            <wp:extent cx="4801235" cy="809470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010" cy="81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CC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26AF6"/>
    <w:multiLevelType w:val="multilevel"/>
    <w:tmpl w:val="52B8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234879"/>
    <w:rsid w:val="0024201D"/>
    <w:rsid w:val="003B7FE8"/>
    <w:rsid w:val="003C0AC2"/>
    <w:rsid w:val="00691920"/>
    <w:rsid w:val="00706AFF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E5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rsid w:val="0024201D"/>
    <w:pPr>
      <w:spacing w:after="150" w:line="240" w:lineRule="auto"/>
      <w:jc w:val="both"/>
    </w:pPr>
    <w:rPr>
      <w:rFonts w:ascii="Times New Roman" w:hAnsi="Times New Roman" w:cs="Times New Roman"/>
      <w:sz w:val="21"/>
      <w:szCs w:val="21"/>
      <w:lang w:eastAsia="ru-RU"/>
    </w:rPr>
  </w:style>
  <w:style w:type="character" w:customStyle="1" w:styleId="s1">
    <w:name w:val="s1"/>
    <w:basedOn w:val="a0"/>
    <w:rsid w:val="0024201D"/>
    <w:rPr>
      <w:rFonts w:ascii="Symbol" w:hAnsi="Symbol" w:hint="default"/>
      <w:sz w:val="21"/>
      <w:szCs w:val="21"/>
    </w:rPr>
  </w:style>
  <w:style w:type="character" w:customStyle="1" w:styleId="apple-tab-span">
    <w:name w:val="apple-tab-span"/>
    <w:basedOn w:val="a0"/>
    <w:rsid w:val="0024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1072</Words>
  <Characters>6115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Microsoft Office</cp:lastModifiedBy>
  <cp:revision>5</cp:revision>
  <cp:lastPrinted>2017-11-22T11:09:00Z</cp:lastPrinted>
  <dcterms:created xsi:type="dcterms:W3CDTF">2017-11-22T11:07:00Z</dcterms:created>
  <dcterms:modified xsi:type="dcterms:W3CDTF">2017-12-18T20:58:00Z</dcterms:modified>
</cp:coreProperties>
</file>