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7B44" w14:textId="77777777" w:rsidR="00FB3DD5" w:rsidRDefault="00FB3DD5">
      <w:pPr>
        <w:spacing w:before="1200"/>
      </w:pPr>
    </w:p>
    <w:p w14:paraId="60F5E034" w14:textId="77777777" w:rsidR="00FB3DD5" w:rsidRPr="00346E59" w:rsidRDefault="00000000">
      <w:pPr>
        <w:jc w:val="center"/>
        <w:rPr>
          <w:lang w:val="pt-BR"/>
        </w:rPr>
      </w:pPr>
      <w:r>
        <w:rPr>
          <w:b/>
          <w:bCs/>
          <w:color w:val="5FB3B3"/>
          <w:sz w:val="64"/>
          <w:szCs w:val="64"/>
          <w:lang w:val="pt-BR"/>
        </w:rPr>
        <w:t>Respira+</w:t>
      </w:r>
    </w:p>
    <w:p w14:paraId="53A7186F" w14:textId="77777777" w:rsidR="00FB3DD5" w:rsidRPr="00346E59" w:rsidRDefault="00000000">
      <w:pPr>
        <w:spacing w:after="600"/>
        <w:jc w:val="center"/>
        <w:rPr>
          <w:lang w:val="pt-BR"/>
        </w:rPr>
      </w:pPr>
      <w:r>
        <w:rPr>
          <w:i/>
          <w:iCs/>
          <w:color w:val="6B7280"/>
          <w:sz w:val="24"/>
          <w:szCs w:val="24"/>
          <w:lang w:val="pt-BR"/>
        </w:rPr>
        <w:t>seu espaço para respirar entre uma prova e outra</w:t>
      </w:r>
    </w:p>
    <w:p w14:paraId="4C614998" w14:textId="77777777" w:rsidR="00FB3DD5" w:rsidRPr="00346E59" w:rsidRDefault="00000000">
      <w:pPr>
        <w:spacing w:after="200"/>
        <w:jc w:val="center"/>
        <w:rPr>
          <w:lang w:val="pt-BR"/>
        </w:rPr>
      </w:pPr>
      <w:r>
        <w:rPr>
          <w:b/>
          <w:bCs/>
          <w:color w:val="2D3142"/>
          <w:sz w:val="32"/>
          <w:szCs w:val="32"/>
          <w:lang w:val="pt-BR"/>
        </w:rPr>
        <w:t>Checkpoint 5 — Protótipo Funcional</w:t>
      </w:r>
    </w:p>
    <w:p w14:paraId="4B511BF1" w14:textId="77777777" w:rsidR="00FB3DD5" w:rsidRPr="00346E59" w:rsidRDefault="00000000">
      <w:pPr>
        <w:spacing w:after="600"/>
        <w:jc w:val="center"/>
        <w:rPr>
          <w:lang w:val="pt-BR"/>
        </w:rPr>
      </w:pPr>
      <w:r>
        <w:rPr>
          <w:color w:val="2D3142"/>
          <w:sz w:val="24"/>
          <w:szCs w:val="24"/>
          <w:lang w:val="pt-BR"/>
        </w:rPr>
        <w:t>Projeto Integrado de Desenvolvimento Ágil</w:t>
      </w:r>
    </w:p>
    <w:p w14:paraId="01A9D096" w14:textId="77777777" w:rsidR="00FB3DD5" w:rsidRPr="00346E59" w:rsidRDefault="00000000">
      <w:pPr>
        <w:jc w:val="center"/>
        <w:rPr>
          <w:lang w:val="pt-BR"/>
        </w:rPr>
      </w:pPr>
      <w:r>
        <w:rPr>
          <w:sz w:val="22"/>
          <w:szCs w:val="22"/>
          <w:lang w:val="pt-BR"/>
        </w:rPr>
        <w:t>Engenharia de Computação — 3º ano</w:t>
      </w:r>
    </w:p>
    <w:p w14:paraId="6AB3AA69" w14:textId="77777777" w:rsidR="00FB3DD5" w:rsidRPr="00346E59" w:rsidRDefault="00000000">
      <w:pPr>
        <w:jc w:val="center"/>
        <w:rPr>
          <w:lang w:val="pt-BR"/>
        </w:rPr>
      </w:pPr>
      <w:r>
        <w:rPr>
          <w:sz w:val="22"/>
          <w:szCs w:val="22"/>
          <w:lang w:val="pt-BR"/>
        </w:rPr>
        <w:t>Disciplina: Engenharia de Software</w:t>
      </w:r>
    </w:p>
    <w:p w14:paraId="099D6686" w14:textId="77777777" w:rsidR="00FB3DD5" w:rsidRPr="00346E59" w:rsidRDefault="00000000">
      <w:pPr>
        <w:spacing w:after="600"/>
        <w:jc w:val="center"/>
        <w:rPr>
          <w:lang w:val="pt-BR"/>
        </w:rPr>
      </w:pPr>
      <w:r>
        <w:rPr>
          <w:sz w:val="22"/>
          <w:szCs w:val="22"/>
          <w:lang w:val="pt-BR"/>
        </w:rPr>
        <w:t>Professor: Hercules Ramos</w:t>
      </w:r>
    </w:p>
    <w:p w14:paraId="7672E297" w14:textId="77777777" w:rsidR="00FB3DD5" w:rsidRPr="00346E59" w:rsidRDefault="00000000">
      <w:pPr>
        <w:spacing w:after="200"/>
        <w:jc w:val="center"/>
        <w:rPr>
          <w:lang w:val="pt-BR"/>
        </w:rPr>
      </w:pPr>
      <w:r>
        <w:rPr>
          <w:color w:val="6B7280"/>
          <w:sz w:val="18"/>
          <w:szCs w:val="18"/>
          <w:lang w:val="pt-BR"/>
        </w:rPr>
        <w:t>Ana Clara Silveira Salvatico · Eduardo Rodrigues Fernandes · Emily Pereira Ribeiro · Fernanda Pereira Molina Teixeira · Vinicius Eiki Franca</w:t>
      </w:r>
    </w:p>
    <w:p w14:paraId="306BB8BC" w14:textId="77777777" w:rsidR="00FB3DD5" w:rsidRPr="00346E59" w:rsidRDefault="00000000">
      <w:pPr>
        <w:jc w:val="center"/>
        <w:rPr>
          <w:lang w:val="pt-BR"/>
        </w:rPr>
      </w:pPr>
      <w:r>
        <w:rPr>
          <w:color w:val="6B7280"/>
          <w:lang w:val="pt-BR"/>
        </w:rPr>
        <w:t>[Data de entrega]</w:t>
      </w:r>
    </w:p>
    <w:p w14:paraId="2F9AE422" w14:textId="77777777" w:rsidR="00FB3DD5" w:rsidRPr="00346E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642EAC0A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lastRenderedPageBreak/>
        <w:t>1. Equipe e papéis</w:t>
      </w:r>
    </w:p>
    <w:p w14:paraId="6D8AE49B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Conforme exigido pelo enunciado, este documento identifica o papel desempenhado por cada integrante do grupo ao longo do projeto.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839"/>
      </w:tblGrid>
      <w:tr w:rsidR="00FB3DD5" w14:paraId="691A3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D3142"/>
          </w:tcPr>
          <w:p w14:paraId="0470FA82" w14:textId="77777777" w:rsidR="00FB3DD5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2600" w:type="dxa"/>
            <w:shd w:val="clear" w:color="auto" w:fill="2D3142"/>
          </w:tcPr>
          <w:p w14:paraId="7D470BCA" w14:textId="77777777" w:rsidR="00FB3DD5" w:rsidRDefault="00000000">
            <w:r>
              <w:rPr>
                <w:b/>
                <w:bCs/>
                <w:color w:val="FFFFFF"/>
              </w:rPr>
              <w:t>Papel no projeto</w:t>
            </w:r>
          </w:p>
        </w:tc>
        <w:tc>
          <w:tcPr>
            <w:tcW w:w="4839" w:type="dxa"/>
            <w:shd w:val="clear" w:color="auto" w:fill="2D3142"/>
          </w:tcPr>
          <w:p w14:paraId="299C37ED" w14:textId="77777777" w:rsidR="00FB3DD5" w:rsidRDefault="00000000">
            <w:r>
              <w:rPr>
                <w:b/>
                <w:bCs/>
                <w:color w:val="FFFFFF"/>
              </w:rPr>
              <w:t>Principais responsabilidades</w:t>
            </w:r>
          </w:p>
        </w:tc>
      </w:tr>
      <w:tr w:rsidR="00FB3DD5" w:rsidRPr="00346E59" w14:paraId="1B191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9CFCDE" w14:textId="77777777" w:rsidR="00FB3DD5" w:rsidRDefault="00000000">
            <w:r>
              <w:t>Eduardo Rodrigues Fernandes</w:t>
            </w:r>
          </w:p>
        </w:tc>
        <w:tc>
          <w:tcPr>
            <w:tcW w:w="2600" w:type="dxa"/>
          </w:tcPr>
          <w:p w14:paraId="7A9DA40A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Product Owner / Gestão do Projeto</w:t>
            </w:r>
          </w:p>
        </w:tc>
        <w:tc>
          <w:tcPr>
            <w:tcW w:w="4839" w:type="dxa"/>
          </w:tcPr>
          <w:p w14:paraId="0CAB1A35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Documentação, requisitos, organização do Trello, ponte com o professor</w:t>
            </w:r>
          </w:p>
        </w:tc>
      </w:tr>
      <w:tr w:rsidR="00FB3DD5" w:rsidRPr="00346E59" w14:paraId="15B6B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D7469B" w14:textId="77777777" w:rsidR="00FB3DD5" w:rsidRDefault="00000000">
            <w:r>
              <w:t>Ana Clara Silveira Salvatico</w:t>
            </w:r>
          </w:p>
        </w:tc>
        <w:tc>
          <w:tcPr>
            <w:tcW w:w="2600" w:type="dxa"/>
          </w:tcPr>
          <w:p w14:paraId="36BC7004" w14:textId="77777777" w:rsidR="00FB3DD5" w:rsidRDefault="00000000">
            <w:r>
              <w:t>UI/UX Designer</w:t>
            </w:r>
          </w:p>
        </w:tc>
        <w:tc>
          <w:tcPr>
            <w:tcW w:w="4839" w:type="dxa"/>
          </w:tcPr>
          <w:p w14:paraId="76221CC5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Identidade visual, protótipo no Figma, experiência do usuário</w:t>
            </w:r>
          </w:p>
        </w:tc>
      </w:tr>
      <w:tr w:rsidR="00FB3DD5" w:rsidRPr="00346E59" w14:paraId="3D674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CB7A55A" w14:textId="77777777" w:rsidR="00FB3DD5" w:rsidRDefault="00000000">
            <w:r>
              <w:t>Vinicius Eiki Franca</w:t>
            </w:r>
          </w:p>
        </w:tc>
        <w:tc>
          <w:tcPr>
            <w:tcW w:w="2600" w:type="dxa"/>
          </w:tcPr>
          <w:p w14:paraId="4C4F224B" w14:textId="77777777" w:rsidR="00FB3DD5" w:rsidRDefault="00000000">
            <w:r>
              <w:t>Desenvolvedor(a) Frontend</w:t>
            </w:r>
          </w:p>
        </w:tc>
        <w:tc>
          <w:tcPr>
            <w:tcW w:w="4839" w:type="dxa"/>
          </w:tcPr>
          <w:p w14:paraId="12E384B8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Telas e componentes da interface web</w:t>
            </w:r>
          </w:p>
        </w:tc>
      </w:tr>
      <w:tr w:rsidR="00FB3DD5" w:rsidRPr="00346E59" w14:paraId="6C944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E5FF480" w14:textId="77777777" w:rsidR="00FB3DD5" w:rsidRDefault="00000000">
            <w:r>
              <w:t>Emily Pereira Ribeiro</w:t>
            </w:r>
          </w:p>
        </w:tc>
        <w:tc>
          <w:tcPr>
            <w:tcW w:w="2600" w:type="dxa"/>
          </w:tcPr>
          <w:p w14:paraId="0233B629" w14:textId="77777777" w:rsidR="00FB3DD5" w:rsidRDefault="00000000">
            <w:r>
              <w:t>Desenvolvedor(a) Backend / Arquitetura</w:t>
            </w:r>
          </w:p>
        </w:tc>
        <w:tc>
          <w:tcPr>
            <w:tcW w:w="4839" w:type="dxa"/>
          </w:tcPr>
          <w:p w14:paraId="14DFE65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Modelagem de dados, diagramas UML, API</w:t>
            </w:r>
          </w:p>
        </w:tc>
      </w:tr>
      <w:tr w:rsidR="00FB3DD5" w:rsidRPr="00346E59" w14:paraId="08C7E3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F95B2DE" w14:textId="77777777" w:rsidR="00FB3DD5" w:rsidRDefault="00000000">
            <w:r>
              <w:t>Fernanda Pereira Molina Teixeira</w:t>
            </w:r>
          </w:p>
        </w:tc>
        <w:tc>
          <w:tcPr>
            <w:tcW w:w="2600" w:type="dxa"/>
          </w:tcPr>
          <w:p w14:paraId="7CFBB082" w14:textId="77777777" w:rsidR="00FB3DD5" w:rsidRDefault="00000000">
            <w:r>
              <w:t>QA / Documentação técnica &amp; GitHub</w:t>
            </w:r>
          </w:p>
        </w:tc>
        <w:tc>
          <w:tcPr>
            <w:tcW w:w="4839" w:type="dxa"/>
          </w:tcPr>
          <w:p w14:paraId="5EAF5E7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Testes, README, versionamento, apoio geral</w:t>
            </w:r>
          </w:p>
        </w:tc>
      </w:tr>
    </w:tbl>
    <w:p w14:paraId="77624CE5" w14:textId="77777777" w:rsidR="00FB3DD5" w:rsidRPr="00346E59" w:rsidRDefault="00FB3DD5">
      <w:pPr>
        <w:spacing w:after="200"/>
        <w:rPr>
          <w:lang w:val="pt-BR"/>
        </w:rPr>
      </w:pPr>
    </w:p>
    <w:p w14:paraId="112CE574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2. O problema e o público-alvo</w:t>
      </w:r>
    </w:p>
    <w:p w14:paraId="026B5B27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2.1 Descrição do problema</w:t>
      </w:r>
    </w:p>
    <w:p w14:paraId="6B9489A2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A vida universitária concentra prazos de entrega, provas, apresentações e, muitas vezes, a primeira experiência de morar longe de casa. Esse acúmulo de pressões é um gatilho recorrente de ansiedade e estresse entre estudantes, mas o acesso a apoio psicológico costuma esbarrar em filas de espera nos núcleos de apoio estudantil, custo de terapia particular e o estigma de pedir ajuda. Falta um primeiro passo: uma ferramenta simples, privada e imediata para o estudante entender como está se sentindo e aplicar técnicas rápidas de autorregulação emocional entre uma aula e outra.</w:t>
      </w:r>
    </w:p>
    <w:p w14:paraId="3C70FAF9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2.2 Persona</w:t>
      </w:r>
    </w:p>
    <w:p w14:paraId="5558FB3F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Ana, 20 anos, cursa o 3º ano de Engenharia. Divide o tempo entre aulas, estágio e provas, e sente o corpo tenso nas semanas de entrega de projetos. Já pensou em procurar o núcleo de apoio psicológico da faculdade, mas a fila é longa e ela não sabe se o problema "é grave o suficiente" para isso. Usa o celular o dia inteiro e prefere soluções rápidas — algo que caiba em um intervalo de 5 minutos entre uma aula e outra.</w:t>
      </w:r>
    </w:p>
    <w:p w14:paraId="51AB8317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2.3 Público-alvo</w:t>
      </w:r>
    </w:p>
    <w:p w14:paraId="3BD0F614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Estudantes universitários de graduação, entre 17 e 26 anos, que enfrentam picos de estresse acadêmico e buscam uma forma acessível, rápida e discreta de monitorar o próprio bem-estar emocional.</w:t>
      </w:r>
    </w:p>
    <w:p w14:paraId="5A7D263F" w14:textId="77777777" w:rsidR="00FB3DD5" w:rsidRDefault="00000000">
      <w:pPr>
        <w:pStyle w:val="Heading1"/>
        <w:spacing w:before="400" w:after="200"/>
      </w:pPr>
      <w:r>
        <w:t>3. Requisitos</w:t>
      </w:r>
    </w:p>
    <w:p w14:paraId="0E311595" w14:textId="77777777" w:rsidR="00FB3DD5" w:rsidRDefault="00000000">
      <w:pPr>
        <w:pStyle w:val="Heading2"/>
        <w:spacing w:before="300" w:after="150"/>
      </w:pPr>
      <w:r>
        <w:t>3.1 Requisitos funcionais (RF)</w:t>
      </w:r>
    </w:p>
    <w:p>
      <w:pPr>
        <w:spacing w:after="160" w:before="0"/>
      </w:pPr>
      <w:r>
        <w:t xml:space="preserve">Revisão pós-protótipo (CP5): os 8 requisitos funcionais abaixo foram implementados e estão navegáveis no protótipo (com dados mockados). Nenhum RF foi removido ou alterado em relação ao CP4 — a tabela foi mantida idêntica, apenas confirmada contra o que foi de fato construído.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9"/>
      </w:tblGrid>
      <w:tr w:rsidR="00FB3DD5" w14:paraId="073CDE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5FB3B3"/>
          </w:tcPr>
          <w:p w14:paraId="0C15AEAD" w14:textId="77777777" w:rsidR="00FB3DD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39" w:type="dxa"/>
            <w:shd w:val="clear" w:color="auto" w:fill="5FB3B3"/>
          </w:tcPr>
          <w:p w14:paraId="36DAE982" w14:textId="77777777" w:rsidR="00FB3DD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B3DD5" w:rsidRPr="00346E59" w14:paraId="51F00B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538FF0D" w14:textId="77777777" w:rsidR="00FB3DD5" w:rsidRDefault="00000000">
            <w:r>
              <w:t>RF01</w:t>
            </w:r>
          </w:p>
        </w:tc>
        <w:tc>
          <w:tcPr>
            <w:tcW w:w="8139" w:type="dxa"/>
          </w:tcPr>
          <w:p w14:paraId="369D7721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permitir que o usuário crie uma conta e faça login.</w:t>
            </w:r>
          </w:p>
        </w:tc>
      </w:tr>
      <w:tr w:rsidR="00FB3DD5" w:rsidRPr="00346E59" w14:paraId="66344B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1063BE6" w14:textId="77777777" w:rsidR="00FB3DD5" w:rsidRDefault="00000000">
            <w:r>
              <w:t>RF02</w:t>
            </w:r>
          </w:p>
        </w:tc>
        <w:tc>
          <w:tcPr>
            <w:tcW w:w="8139" w:type="dxa"/>
          </w:tcPr>
          <w:p w14:paraId="67348DE4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permitir o registro diário de humor (escala/emoji + nota opcional).</w:t>
            </w:r>
          </w:p>
        </w:tc>
      </w:tr>
      <w:tr w:rsidR="00FB3DD5" w:rsidRPr="00346E59" w14:paraId="478C46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F426E54" w14:textId="77777777" w:rsidR="00FB3DD5" w:rsidRDefault="00000000">
            <w:r>
              <w:t>RF03</w:t>
            </w:r>
          </w:p>
        </w:tc>
        <w:tc>
          <w:tcPr>
            <w:tcW w:w="8139" w:type="dxa"/>
          </w:tcPr>
          <w:p w14:paraId="328F891F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oferecer trilhas de respiração guiada com temporizador.</w:t>
            </w:r>
          </w:p>
        </w:tc>
      </w:tr>
      <w:tr w:rsidR="00FB3DD5" w:rsidRPr="00346E59" w14:paraId="214827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B84E676" w14:textId="77777777" w:rsidR="00FB3DD5" w:rsidRDefault="00000000">
            <w:r>
              <w:t>RF04</w:t>
            </w:r>
          </w:p>
        </w:tc>
        <w:tc>
          <w:tcPr>
            <w:tcW w:w="8139" w:type="dxa"/>
          </w:tcPr>
          <w:p w14:paraId="648A1B5A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exibir um histórico/gráfico da evolução do humor ao longo do tempo.</w:t>
            </w:r>
          </w:p>
        </w:tc>
      </w:tr>
      <w:tr w:rsidR="00FB3DD5" w:rsidRPr="00346E59" w14:paraId="0B9424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81F8714" w14:textId="77777777" w:rsidR="00FB3DD5" w:rsidRDefault="00000000">
            <w:r>
              <w:t>RF05</w:t>
            </w:r>
          </w:p>
        </w:tc>
        <w:tc>
          <w:tcPr>
            <w:tcW w:w="8139" w:type="dxa"/>
          </w:tcPr>
          <w:p w14:paraId="1C8DEB9A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disponibilizar uma biblioteca de conteúdos (artigos e dicas) sobre bem-estar.</w:t>
            </w:r>
          </w:p>
        </w:tc>
      </w:tr>
      <w:tr w:rsidR="00FB3DD5" w:rsidRPr="00346E59" w14:paraId="36A686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D4AF224" w14:textId="77777777" w:rsidR="00FB3DD5" w:rsidRDefault="00000000">
            <w:r>
              <w:t>RF06</w:t>
            </w:r>
          </w:p>
        </w:tc>
        <w:tc>
          <w:tcPr>
            <w:tcW w:w="8139" w:type="dxa"/>
          </w:tcPr>
          <w:p w14:paraId="4F381C6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permitir configurar lembretes personalizados (dia/horário).</w:t>
            </w:r>
          </w:p>
        </w:tc>
      </w:tr>
      <w:tr w:rsidR="00FB3DD5" w:rsidRPr="00346E59" w14:paraId="2D97C4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D8818A5" w14:textId="77777777" w:rsidR="00FB3DD5" w:rsidRDefault="00000000">
            <w:r>
              <w:t>RF07</w:t>
            </w:r>
          </w:p>
        </w:tc>
        <w:tc>
          <w:tcPr>
            <w:tcW w:w="8139" w:type="dxa"/>
          </w:tcPr>
          <w:p w14:paraId="59264E54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permitir editar dados do perfil do usuário.</w:t>
            </w:r>
          </w:p>
        </w:tc>
      </w:tr>
      <w:tr w:rsidR="00FB3DD5" w:rsidRPr="00346E59" w14:paraId="4F723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26AC530" w14:textId="77777777" w:rsidR="00FB3DD5" w:rsidRDefault="00000000">
            <w:r>
              <w:t>RF08</w:t>
            </w:r>
          </w:p>
        </w:tc>
        <w:tc>
          <w:tcPr>
            <w:tcW w:w="8139" w:type="dxa"/>
          </w:tcPr>
          <w:p w14:paraId="451B9D6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permitir que um administrador gerencie os conteúdos da biblioteca.</w:t>
            </w:r>
          </w:p>
        </w:tc>
      </w:tr>
    </w:tbl>
    <w:p w14:paraId="6CFBDFFA" w14:textId="77777777" w:rsidR="00FB3DD5" w:rsidRPr="00346E59" w:rsidRDefault="00FB3DD5">
      <w:pPr>
        <w:spacing w:after="200"/>
        <w:rPr>
          <w:lang w:val="pt-BR"/>
        </w:rPr>
      </w:pPr>
    </w:p>
    <w:p w14:paraId="15CC7408" w14:textId="77777777" w:rsidR="00FB3DD5" w:rsidRDefault="00000000">
      <w:pPr>
        <w:pStyle w:val="Heading2"/>
        <w:spacing w:before="300" w:after="150"/>
      </w:pPr>
      <w:r>
        <w:t>3.2 Requisitos não funcionais (RNF)</w:t>
      </w:r>
    </w:p>
    <w:p>
      <w:pPr>
        <w:spacing w:after="160" w:before="0"/>
      </w:pPr>
      <w:r>
        <w:t xml:space="preserve">Revisão pós-protótipo (CP5): RNF01 (responsividade), RNF03 (resposta ágil) e RNF05 (compatibilidade com navegadores modernos) já são observáveis no protótipo atual. RNF02 (segurança/LGPD) e RNF06 (versionamento em Git) se aplicam plenamente a partir do CP6, quando houver backend e banco de dados reais — no CP5 os dados são simulados em localStorage, sem trânsito de informação sensível por rede. RNF04 (acessibilidade) foi parcialmente endereçado (contraste de cores, estrutura semântica) e será aprofundado no CP6.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9"/>
      </w:tblGrid>
      <w:tr w:rsidR="00FB3DD5" w14:paraId="43DFA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B8A9E0"/>
          </w:tcPr>
          <w:p w14:paraId="5F8C1445" w14:textId="77777777" w:rsidR="00FB3DD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39" w:type="dxa"/>
            <w:shd w:val="clear" w:color="auto" w:fill="B8A9E0"/>
          </w:tcPr>
          <w:p w14:paraId="1BF29234" w14:textId="77777777" w:rsidR="00FB3DD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B3DD5" w:rsidRPr="00346E59" w14:paraId="6EF809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6255A47" w14:textId="77777777" w:rsidR="00FB3DD5" w:rsidRDefault="00000000">
            <w:r>
              <w:t>RNF01</w:t>
            </w:r>
          </w:p>
        </w:tc>
        <w:tc>
          <w:tcPr>
            <w:tcW w:w="8139" w:type="dxa"/>
          </w:tcPr>
          <w:p w14:paraId="1205436B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A interface deve ser responsiva, funcionando bem em desktop e em telas menores (mobile-first).</w:t>
            </w:r>
          </w:p>
        </w:tc>
      </w:tr>
      <w:tr w:rsidR="00FB3DD5" w:rsidRPr="00346E59" w14:paraId="3B2A89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C8FA013" w14:textId="77777777" w:rsidR="00FB3DD5" w:rsidRDefault="00000000">
            <w:r>
              <w:lastRenderedPageBreak/>
              <w:t>RNF02</w:t>
            </w:r>
          </w:p>
        </w:tc>
        <w:tc>
          <w:tcPr>
            <w:tcW w:w="8139" w:type="dxa"/>
          </w:tcPr>
          <w:p w14:paraId="6CFCD955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Dados sensíveis (senha, registros de humor) devem ser armazenados de forma segura, alinhados à LGPD.</w:t>
            </w:r>
          </w:p>
        </w:tc>
      </w:tr>
      <w:tr w:rsidR="00FB3DD5" w:rsidRPr="00346E59" w14:paraId="7E1DAA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9E2B094" w14:textId="77777777" w:rsidR="00FB3DD5" w:rsidRDefault="00000000">
            <w:r>
              <w:t>RNF03</w:t>
            </w:r>
          </w:p>
        </w:tc>
        <w:tc>
          <w:tcPr>
            <w:tcW w:w="8139" w:type="dxa"/>
          </w:tcPr>
          <w:p w14:paraId="389D1AE6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As principais ações do sistema devem responder em até 2 segundos em condições normais de uso.</w:t>
            </w:r>
          </w:p>
        </w:tc>
      </w:tr>
      <w:tr w:rsidR="00FB3DD5" w:rsidRPr="00346E59" w14:paraId="7AE610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3123713" w14:textId="77777777" w:rsidR="00FB3DD5" w:rsidRDefault="00000000">
            <w:r>
              <w:t>RNF04</w:t>
            </w:r>
          </w:p>
        </w:tc>
        <w:tc>
          <w:tcPr>
            <w:tcW w:w="8139" w:type="dxa"/>
          </w:tcPr>
          <w:p w14:paraId="7CD7B921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seguir boas práticas de acessibilidade (contraste adequado, navegação por teclado).</w:t>
            </w:r>
          </w:p>
        </w:tc>
      </w:tr>
      <w:tr w:rsidR="00FB3DD5" w:rsidRPr="00346E59" w14:paraId="06202C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7021C95" w14:textId="77777777" w:rsidR="00FB3DD5" w:rsidRDefault="00000000">
            <w:r>
              <w:t>RNF05</w:t>
            </w:r>
          </w:p>
        </w:tc>
        <w:tc>
          <w:tcPr>
            <w:tcW w:w="8139" w:type="dxa"/>
          </w:tcPr>
          <w:p w14:paraId="570F6EF2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sistema deve ser compatível com os navegadores mais usados (Chrome, Edge, Firefox, Safari).</w:t>
            </w:r>
          </w:p>
        </w:tc>
      </w:tr>
      <w:tr w:rsidR="00FB3DD5" w:rsidRPr="00346E59" w14:paraId="1BFB19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B5A19FB" w14:textId="77777777" w:rsidR="00FB3DD5" w:rsidRDefault="00000000">
            <w:r>
              <w:t>RNF06</w:t>
            </w:r>
          </w:p>
        </w:tc>
        <w:tc>
          <w:tcPr>
            <w:tcW w:w="8139" w:type="dxa"/>
          </w:tcPr>
          <w:p w14:paraId="6AA3763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O código deve ser versionado em Git, com histórico de commits organizado por funcionalidade.</w:t>
            </w:r>
          </w:p>
        </w:tc>
      </w:tr>
    </w:tbl>
    <w:p w14:paraId="0B0D8D68" w14:textId="77777777" w:rsidR="00FB3DD5" w:rsidRPr="00346E59" w:rsidRDefault="00FB3DD5">
      <w:pPr>
        <w:spacing w:after="200"/>
        <w:rPr>
          <w:lang w:val="pt-BR"/>
        </w:rPr>
      </w:pPr>
    </w:p>
    <w:p w14:paraId="21F67CB7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4. Escopo do projeto</w:t>
      </w:r>
    </w:p>
    <w:p w14:paraId="081B3939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Como o desenvolvimento acontece ao longo de três checkpoints, o grupo definiu o que entra na primeira versão (protótipo do CP5 e produto final do CP6) e o que fica para versões futuras, fora do prazo do semestre: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FB3DD5" w:rsidRPr="00346E59" w14:paraId="37BEF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5FB3B3"/>
          </w:tcPr>
          <w:p w14:paraId="176EF0CA" w14:textId="77777777" w:rsidR="00FB3DD5" w:rsidRDefault="00000000">
            <w:r>
              <w:rPr>
                <w:b/>
                <w:bCs/>
                <w:color w:val="FFFFFF"/>
              </w:rPr>
              <w:t>Dentro do escopo (CP4)</w:t>
            </w:r>
          </w:p>
        </w:tc>
        <w:tc>
          <w:tcPr>
            <w:tcW w:w="4819" w:type="dxa"/>
            <w:shd w:val="clear" w:color="auto" w:fill="5FB3B3"/>
          </w:tcPr>
          <w:p w14:paraId="161827E3" w14:textId="77777777" w:rsidR="00FB3DD5" w:rsidRPr="00346E59" w:rsidRDefault="00000000">
            <w:pPr>
              <w:rPr>
                <w:lang w:val="pt-BR"/>
              </w:rPr>
            </w:pPr>
            <w:r>
              <w:rPr>
                <w:b/>
                <w:bCs/>
                <w:color w:val="FFFFFF"/>
                <w:lang w:val="pt-BR"/>
              </w:rPr>
              <w:t>Fora do escopo (por enquanto)</w:t>
            </w:r>
          </w:p>
        </w:tc>
      </w:tr>
      <w:tr w:rsidR="00FB3DD5" w:rsidRPr="00346E59" w14:paraId="35D33E8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387AD08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✓ Cadastro e login de usuário</w:t>
            </w:r>
          </w:p>
        </w:tc>
        <w:tc>
          <w:tcPr>
            <w:tcW w:w="4819" w:type="dxa"/>
          </w:tcPr>
          <w:p w14:paraId="7705D542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✗ Chat ao vivo com psicólogos/profissionais reais</w:t>
            </w:r>
          </w:p>
        </w:tc>
      </w:tr>
      <w:tr w:rsidR="00FB3DD5" w:rsidRPr="00346E59" w14:paraId="5548773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411F30C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✓ Diário de humor (registro diário)</w:t>
            </w:r>
          </w:p>
        </w:tc>
        <w:tc>
          <w:tcPr>
            <w:tcW w:w="4819" w:type="dxa"/>
          </w:tcPr>
          <w:p w14:paraId="3FA5C37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✗ IA de análise avançada de sentimento</w:t>
            </w:r>
          </w:p>
        </w:tc>
      </w:tr>
      <w:tr w:rsidR="00FB3DD5" w:rsidRPr="00346E59" w14:paraId="7525E1C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8130BD1" w14:textId="77777777" w:rsidR="00FB3DD5" w:rsidRDefault="00000000">
            <w:r>
              <w:t>✓ Trilhas de respiração guiada</w:t>
            </w:r>
          </w:p>
        </w:tc>
        <w:tc>
          <w:tcPr>
            <w:tcW w:w="4819" w:type="dxa"/>
          </w:tcPr>
          <w:p w14:paraId="6DB934A7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✗ Aplicativo mobile nativo (iOS/Android)</w:t>
            </w:r>
          </w:p>
        </w:tc>
      </w:tr>
      <w:tr w:rsidR="00FB3DD5" w:rsidRPr="00346E59" w14:paraId="16B3D51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9546E7B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✓ Histórico simples de humor (gráfico básico)</w:t>
            </w:r>
          </w:p>
        </w:tc>
        <w:tc>
          <w:tcPr>
            <w:tcW w:w="4819" w:type="dxa"/>
          </w:tcPr>
          <w:p w14:paraId="471F4C02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✗ Integração oficial com serviços de saúde da instituição</w:t>
            </w:r>
          </w:p>
        </w:tc>
      </w:tr>
      <w:tr w:rsidR="00FB3DD5" w14:paraId="0FD5B28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C020668" w14:textId="77777777" w:rsidR="00FB3DD5" w:rsidRPr="00346E59" w:rsidRDefault="00000000">
            <w:pPr>
              <w:rPr>
                <w:lang w:val="pt-BR"/>
              </w:rPr>
            </w:pPr>
            <w:r>
              <w:rPr>
                <w:lang w:val="pt-BR"/>
              </w:rPr>
              <w:t>✓ Biblioteca básica de conteúdos sobre bem-estar</w:t>
            </w:r>
          </w:p>
        </w:tc>
        <w:tc>
          <w:tcPr>
            <w:tcW w:w="4819" w:type="dxa"/>
          </w:tcPr>
          <w:p w14:paraId="44BC88B7" w14:textId="77777777" w:rsidR="00FB3DD5" w:rsidRDefault="00000000">
            <w:r>
              <w:t>✗ Gamificação completa (níveis, conquistas)</w:t>
            </w:r>
          </w:p>
        </w:tc>
      </w:tr>
      <w:tr w:rsidR="00FB3DD5" w14:paraId="53D13E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42E4A39" w14:textId="77777777" w:rsidR="00FB3DD5" w:rsidRDefault="00000000">
            <w:r>
              <w:t>✓ Lembretes configuráveis</w:t>
            </w:r>
          </w:p>
        </w:tc>
        <w:tc>
          <w:tcPr>
            <w:tcW w:w="4819" w:type="dxa"/>
          </w:tcPr>
          <w:p w14:paraId="4EE21F22" w14:textId="77777777" w:rsidR="00FB3DD5" w:rsidRDefault="00000000">
            <w:r>
              <w:t>✗ Pagamentos / assinatura premium</w:t>
            </w:r>
          </w:p>
        </w:tc>
      </w:tr>
    </w:tbl>
    <w:p w14:paraId="1D59BA4F" w14:textId="77777777" w:rsidR="00FB3DD5" w:rsidRDefault="00000000">
      <w:r>
        <w:br w:type="page"/>
      </w:r>
    </w:p>
    <w:p w14:paraId="164D31AF" w14:textId="77777777" w:rsidR="00FB3DD5" w:rsidRDefault="00000000">
      <w:pPr>
        <w:pStyle w:val="Heading1"/>
        <w:spacing w:before="400" w:after="200"/>
      </w:pPr>
      <w:r>
        <w:t>5. Modelagem (UML)</w:t>
      </w:r>
    </w:p>
    <w:p w14:paraId="2A77B6E8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Esta seção reúne os diagramas UML do Respira+: os diagramas de Casos de Uso e de Classes, que representam a visão estrutural do sistema (herdados do CP4 e ainda válidos), e os diagramas de Sequência e de Atividade, adicionados nesta revisão do CP5, que detalham dois fluxos já simulados no protótipo. Os diagramas de Casos de Uso e de Classes também estão disponíveis, em versão colaborativa/editável, no board do Miro.</w:t>
      </w:r>
    </w:p>
    <w:p w14:paraId="4DB09BD3" w14:textId="77777777" w:rsidR="00FB3DD5" w:rsidRPr="00346E59" w:rsidRDefault="00000000">
      <w:pPr>
        <w:spacing w:after="160"/>
        <w:rPr>
          <w:lang w:val="pt-BR"/>
        </w:rPr>
      </w:pPr>
      <w:hyperlink r:id="rId5" w:history="1">
        <w:r>
          <w:rPr>
            <w:rStyle w:val="Hyperlink"/>
            <w:lang w:val="pt-BR"/>
          </w:rPr>
          <w:t>Board Respira+ no Miro (diagramas)</w:t>
        </w:r>
      </w:hyperlink>
    </w:p>
    <w:p w14:paraId="0B56DAAD" w14:textId="77777777" w:rsidR="00FB3DD5" w:rsidRDefault="00000000">
      <w:pPr>
        <w:pStyle w:val="Heading2"/>
        <w:spacing w:before="300" w:after="150"/>
      </w:pPr>
      <w:r>
        <w:t>5.1 Diagrama de Casos de Uso</w:t>
      </w:r>
    </w:p>
    <w:p w14:paraId="1E0FDD57" w14:textId="77777777" w:rsidR="00FB3DD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602780E" wp14:editId="37C4A2E7">
            <wp:extent cx="5334000" cy="364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18D0" w14:textId="77777777" w:rsidR="00FB3DD5" w:rsidRPr="00346E59" w:rsidRDefault="00000000">
      <w:pPr>
        <w:spacing w:after="300"/>
        <w:jc w:val="center"/>
        <w:rPr>
          <w:lang w:val="pt-BR"/>
        </w:rPr>
      </w:pPr>
      <w:r>
        <w:rPr>
          <w:i/>
          <w:iCs/>
          <w:color w:val="555555"/>
          <w:lang w:val="pt-BR"/>
        </w:rPr>
        <w:t>Figura 1 — Diagrama de Casos de Uso do sistema Respira+</w:t>
      </w:r>
    </w:p>
    <w:p w14:paraId="7BE3C4F7" w14:textId="77777777" w:rsidR="00FB3DD5" w:rsidRPr="00346E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6C083D07" w14:textId="77777777" w:rsidR="00FB3DD5" w:rsidRDefault="00000000">
      <w:pPr>
        <w:pStyle w:val="Heading2"/>
        <w:spacing w:before="300" w:after="150"/>
      </w:pPr>
      <w:r>
        <w:lastRenderedPageBreak/>
        <w:t>5.2 Diagrama de Classes</w:t>
      </w:r>
    </w:p>
    <w:p w14:paraId="131A14C8" w14:textId="77777777" w:rsidR="00FB3DD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DAA4E63" wp14:editId="598DF6F8">
            <wp:extent cx="5334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B09" w14:textId="77777777" w:rsidR="00FB3DD5" w:rsidRPr="00346E59" w:rsidRDefault="00000000">
      <w:pPr>
        <w:spacing w:after="300"/>
        <w:jc w:val="center"/>
        <w:rPr>
          <w:lang w:val="pt-BR"/>
        </w:rPr>
      </w:pPr>
      <w:r>
        <w:rPr>
          <w:i/>
          <w:iCs/>
          <w:color w:val="555555"/>
          <w:lang w:val="pt-BR"/>
        </w:rPr>
        <w:t>Figura 2 — Diagrama de Classes (visão inicial do modelo de dados)</w:t>
      </w:r>
    </w:p>
    <w:p>
      <w:pPr>
        <w:pStyle w:val="Heading2"/>
        <w:spacing w:after="150" w:before="300"/>
      </w:pPr>
      <w:r>
        <w:t xml:space="preserve">5.3 Diagrama de Sequência — Login (fluxo simulado no protótipo)</w:t>
      </w:r>
    </w:p>
    <w:p>
      <w:pPr>
        <w:spacing w:after="160"/>
      </w:pPr>
      <w:r>
        <w:t xml:space="preserve">Novo nesta revisão (CP5): o diagrama abaixo detalha, passo a passo, a troca de mensagens entre o Estudante, a interface React e o módulo de autenticação mockado ao realizar login no protótipo — incluindo os dois caminhos possíveis (credenciais válidas e inválidas). O fluxo de Cadastro segue a mesma lógica, criando antes um novo registro de usuário.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4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20"/>
          <w:color w:val="6B7280"/>
        </w:rPr>
        <w:t xml:space="preserve">Figura 6 — Diagrama de Sequência do fluxo de Login</w:t>
      </w:r>
    </w:p>
    <w:p>
      <w:pPr>
        <w:pStyle w:val="Heading2"/>
        <w:spacing w:after="150" w:before="300"/>
        <w:pageBreakBefore/>
      </w:pPr>
      <w:r>
        <w:t xml:space="preserve">5.4 Diagrama de Atividade — Registrar humor do dia (fluxo simulado no protótipo)</w:t>
      </w:r>
    </w:p>
    <w:p>
      <w:pPr>
        <w:spacing w:after="160"/>
      </w:pPr>
      <w:r>
        <w:t xml:space="preserve">O diagrama a seguir descreve o fluxo de atividades do Estudante ao registrar o humor do dia (RF02), incluindo a verificação de um registro já existente e a atualização do histórico/gráfico (RF04) ao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0625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registrar-hum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62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20"/>
          <w:color w:val="6B7280"/>
        </w:rPr>
        <w:t xml:space="preserve">Figura 7 — Diagrama de Atividade do fluxo de Registro de Humor</w:t>
      </w:r>
    </w:p>
    <w:p w14:paraId="7A94A2D0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6. Identidade visual e marca</w:t>
      </w:r>
    </w:p>
    <w:p w14:paraId="33371101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6.1 Nome e logotipo</w:t>
      </w:r>
    </w:p>
    <w:p w14:paraId="62942E8D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O nome escolhido foi "Respira+", remetendo diretamente à técnica de respiração guiada — o principal diferencial do app — e transmitindo simplicidade e acolhimento. O símbolo de círculos concêntricos remete à respiração (inspirar/expirar) e a um movimento de calma.</w:t>
      </w:r>
    </w:p>
    <w:p w14:paraId="69CAB33B" w14:textId="77777777" w:rsidR="00FB3DD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6485B1D" wp14:editId="10DC4B45">
            <wp:extent cx="457200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E0BC" w14:textId="77777777" w:rsidR="00FB3DD5" w:rsidRPr="00346E59" w:rsidRDefault="00000000">
      <w:pPr>
        <w:spacing w:after="300"/>
        <w:jc w:val="center"/>
        <w:rPr>
          <w:lang w:val="pt-BR"/>
        </w:rPr>
      </w:pPr>
      <w:r>
        <w:rPr>
          <w:i/>
          <w:iCs/>
          <w:color w:val="555555"/>
          <w:lang w:val="pt-BR"/>
        </w:rPr>
        <w:t>Figura 3 — Logotipo Respira+</w:t>
      </w:r>
    </w:p>
    <w:p w14:paraId="739C6143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6.2 Paleta de cores e tipografia</w:t>
      </w:r>
    </w:p>
    <w:p w14:paraId="514C46CB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A paleta usa tons suaves (teal e lavanda) para transmitir calma e acolhimento, com navy escuro para textos (contraste e leitura) e um âmbar de apoio para botões de ação (CTA), evitando o excesso de "clínico" que cores muito frias poderiam passar.</w:t>
      </w:r>
    </w:p>
    <w:p w14:paraId="7644B288" w14:textId="77777777" w:rsidR="00FB3DD5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E404079" wp14:editId="31F65AD1">
            <wp:extent cx="533400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14FA" w14:textId="77777777" w:rsidR="00FB3DD5" w:rsidRPr="00346E59" w:rsidRDefault="00000000">
      <w:pPr>
        <w:spacing w:after="300"/>
        <w:jc w:val="center"/>
        <w:rPr>
          <w:lang w:val="pt-BR"/>
        </w:rPr>
      </w:pPr>
      <w:r>
        <w:rPr>
          <w:i/>
          <w:iCs/>
          <w:color w:val="555555"/>
          <w:lang w:val="pt-BR"/>
        </w:rPr>
        <w:t>Figura 4 — Paleta de cores do Respira+</w:t>
      </w:r>
    </w:p>
    <w:p w14:paraId="4D6B812D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Tipografia: Poppins (títulos, arredondada e amigável) combinada com Inter (textos e corpo, alta legibilidade em telas pequenas).</w:t>
      </w:r>
    </w:p>
    <w:p w14:paraId="30478AB1" w14:textId="77777777" w:rsidR="00FB3DD5" w:rsidRPr="00346E59" w:rsidRDefault="00000000">
      <w:pPr>
        <w:spacing w:after="160"/>
        <w:rPr>
          <w:lang w:val="pt-BR"/>
        </w:rPr>
      </w:pPr>
      <w:hyperlink r:id="rId10" w:history="1">
        <w:r>
          <w:rPr>
            <w:rStyle w:val="Hyperlink"/>
            <w:lang w:val="pt-BR"/>
          </w:rPr>
          <w:t>Arquivo Respira+ — Identidade Visual no Figma</w:t>
        </w:r>
      </w:hyperlink>
    </w:p>
    <w:p w14:paraId="43A07EFE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7. Ideia de venda (pitch)</w:t>
      </w:r>
    </w:p>
    <w:p w14:paraId="7F34B62E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7.1 Diferencial</w:t>
      </w:r>
    </w:p>
    <w:p w14:paraId="243DEFBC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Diferente de apps genéricos de meditação, o Respira+ nasce pensando na rotina acadêmica: check-ins de humor em menos de 30 segundos, trilhas de respiração de 2 a 5 minutos que cabem entre uma aula e outra, e lembretes que respeitam a agenda de provas do estudante.</w:t>
      </w:r>
    </w:p>
    <w:p w14:paraId="7722BDDC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7.2 Roteiro do pitch (1 minuto)</w:t>
      </w:r>
    </w:p>
    <w:p w14:paraId="0ADA9477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"Você já sentiu o peito apertar na véspera de uma prova? Universitários enfrentam picos de ansiedade quase toda semana, mas a fila do apoio psicológico é longa e nem sempre parece 'o caso'. O Respira+ é o primeiro passo: em menos de 2 minutos você registra como está se sentindo, faz uma trilha de respiração guiada feita pra caber entre uma aula e outra, e recebe lembretes gentis pra cuidar de si. Diferente de apps genéricos de meditação, o Respira+ fala a língua da rotina acadêmica — provas, entregas, apresentações. Nosso objetivo é simples: tornar o autocuidado tão fácil quanto abrir o WhatsApp."</w:t>
      </w:r>
    </w:p>
    <w:p w14:paraId="7E7E504D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8. Planejamento e organização (Trello)</w:t>
      </w:r>
    </w:p>
    <w:p w14:paraId="4EDB8738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O quadro do Trello foi estruturado com as colunas mínimas exigidas, além de uma distribuição inicial de cartões por integrante, cobrindo as entregas deste checkpoint:</w:t>
      </w:r>
    </w:p>
    <w:p w14:paraId="56DF42E3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>
        <w:rPr>
          <w:lang w:val="pt-BR"/>
        </w:rPr>
        <w:t>Backlog: todos os requisitos (RF/RNF) ainda não implementados, a serem desenvolvidos no CP5/CP6.</w:t>
      </w:r>
    </w:p>
    <w:p w14:paraId="4E15EC9C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>
        <w:rPr>
          <w:lang w:val="pt-BR"/>
        </w:rPr>
        <w:t>To Do: tarefas já planejadas para a sprint atual.</w:t>
      </w:r>
    </w:p>
    <w:p w14:paraId="3A22F6F6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>
        <w:rPr>
          <w:lang w:val="pt-BR"/>
        </w:rPr>
        <w:t>Doing: tarefas em execução no momento (ajustes finais do protótipo, revisão da documentação do CP5, roteiro e gravação dos vídeos de demonstração e de apresentação do CP5).</w:t>
      </w:r>
    </w:p>
    <w:p w14:paraId="6A69107C" w14:textId="77777777" w:rsidR="00FB3DD5" w:rsidRPr="00346E59" w:rsidRDefault="00000000">
      <w:pPr>
        <w:pStyle w:val="ListParagraph"/>
        <w:numPr>
          <w:ilvl w:val="0"/>
          <w:numId w:val="2"/>
        </w:numPr>
        <w:spacing w:after="80"/>
        <w:rPr>
          <w:lang w:val="pt-BR"/>
        </w:rPr>
      </w:pPr>
      <w:r>
        <w:rPr>
          <w:lang w:val="pt-BR"/>
        </w:rPr>
        <w:t>Done: tarefas já concluídas e revisadas pelo grupo (documentação do CP4, diagramas, marca, identidade visual no Figma, GitHub, pitch e apresentação do CP4 — incluindo os vídeos gravados —, Trello, e o protótipo funcional com as 8 funcionalidades navegáveis).</w:t>
      </w:r>
    </w:p>
    <w:p w14:paraId="5BAA4C12" w14:textId="77777777" w:rsidR="00FB3DD5" w:rsidRPr="00346E59" w:rsidRDefault="00FB3DD5">
      <w:pPr>
        <w:spacing w:after="100"/>
        <w:rPr>
          <w:lang w:val="pt-BR"/>
        </w:rPr>
      </w:pPr>
    </w:p>
    <w:p w14:paraId="2F354560" w14:textId="77777777" w:rsidR="00FB3DD5" w:rsidRDefault="00000000">
      <w:pPr>
        <w:spacing w:after="160"/>
      </w:pPr>
      <w:hyperlink r:id="rId11" w:history="1">
        <w:r>
          <w:rPr>
            <w:rStyle w:val="Hyperlink"/>
          </w:rPr>
          <w:t>Board Respira+ no Trello</w:t>
        </w:r>
      </w:hyperlink>
    </w:p>
    <w:p w14:paraId="29B350DD" w14:textId="08EA09E5" w:rsidR="00FB3DD5" w:rsidRDefault="00346E5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9BE134B" wp14:editId="40DAE7C7">
            <wp:extent cx="6120765" cy="2562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F1B8" w14:textId="77777777" w:rsidR="00FB3DD5" w:rsidRPr="00346E59" w:rsidRDefault="00000000">
      <w:pPr>
        <w:spacing w:after="300"/>
        <w:jc w:val="center"/>
        <w:rPr>
          <w:lang w:val="pt-BR"/>
        </w:rPr>
      </w:pPr>
      <w:r>
        <w:rPr>
          <w:i/>
          <w:iCs/>
          <w:color w:val="555555"/>
          <w:lang w:val="pt-BR"/>
        </w:rPr>
        <w:t>Figura 5 — Quadro do Trello com colunas e tarefas distribuídas entre a equipe</w:t>
      </w:r>
    </w:p>
    <w:p w14:paraId="1A130BF8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9. Repositório GitHub</w:t>
      </w:r>
    </w:p>
    <w:p w14:paraId="67BEE0B0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O repositório foi criado com README explicando o projeto e estrutura de pastas. A partir do CP5, a pasta src/frontend/ contém o código-fonte do protótipo funcional (React + Vite), e o workflow .github/workflows/deploy.yml publica automaticamente a versão mais recente no GitHub Pages a cada push em main.</w:t>
      </w:r>
    </w:p>
    <w:p w14:paraId="20BEB79A" w14:textId="77777777" w:rsidR="00FB3DD5" w:rsidRPr="00346E59" w:rsidRDefault="00000000">
      <w:pPr>
        <w:spacing w:after="160"/>
        <w:rPr>
          <w:lang w:val="pt-BR"/>
        </w:rPr>
      </w:pPr>
      <w:hyperlink r:id="rId13" w:history="1">
        <w:r>
          <w:rPr>
            <w:rStyle w:val="Hyperlink"/>
            <w:lang w:val="pt-BR"/>
          </w:rPr>
          <w:t>Repositório Respira+ no GitHub</w:t>
        </w:r>
      </w:hyperlink>
    </w:p>
    <w:p w14:paraId="4F96457E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10. Vídeos do projeto</w:t>
      </w:r>
    </w:p>
    <w:p w14:paraId="52F4D59A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Os dois vídeos exigidos neste checkpoint estão publicados no YouTube:</w:t>
      </w:r>
    </w:p>
    <w:p w14:paraId="15B36531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10.1 Pitch de venda (1 minuto)</w:t>
      </w:r>
    </w:p>
    <w:p w14:paraId="1E3DC006" w14:textId="77777777" w:rsidR="00FB3DD5" w:rsidRPr="00346E59" w:rsidRDefault="00000000">
      <w:pPr>
        <w:spacing w:after="160"/>
        <w:rPr>
          <w:lang w:val="pt-BR"/>
        </w:rPr>
      </w:pPr>
      <w:hyperlink r:id="rId14" w:history="1">
        <w:r>
          <w:rPr>
            <w:rStyle w:val="Hyperlink"/>
            <w:lang w:val="pt-BR"/>
          </w:rPr>
          <w:t>Vídeo do pitch de venda — YouTube</w:t>
        </w:r>
      </w:hyperlink>
    </w:p>
    <w:p w14:paraId="41FC7B00" w14:textId="77777777" w:rsidR="00FB3DD5" w:rsidRPr="00346E59" w:rsidRDefault="00000000">
      <w:pPr>
        <w:pStyle w:val="Heading2"/>
        <w:spacing w:before="300" w:after="150"/>
        <w:rPr>
          <w:lang w:val="pt-BR"/>
        </w:rPr>
      </w:pPr>
      <w:r>
        <w:rPr>
          <w:lang w:val="pt-BR"/>
        </w:rPr>
        <w:t>10.2 Apresentação do projeto (2 minutos)</w:t>
      </w:r>
    </w:p>
    <w:p w14:paraId="0E077A28" w14:textId="77777777" w:rsidR="00FB3DD5" w:rsidRPr="00346E59" w:rsidRDefault="00000000">
      <w:pPr>
        <w:spacing w:after="160"/>
        <w:rPr>
          <w:lang w:val="pt-BR"/>
        </w:rPr>
      </w:pPr>
      <w:hyperlink r:id="rId15" w:history="1">
        <w:r>
          <w:rPr>
            <w:rStyle w:val="Hyperlink"/>
            <w:lang w:val="pt-BR"/>
          </w:rPr>
          <w:t>Vídeo de apresentação do projeto — YouTube</w:t>
        </w:r>
      </w:hyperlink>
    </w:p>
    <w:p>
      <w:pPr>
        <w:pStyle w:val="Heading1"/>
        <w:spacing w:after="200" w:before="400"/>
      </w:pPr>
      <w:r>
        <w:t xml:space="preserve">11. Protótipo funcional e ambiente de teste (CP5)</w:t>
      </w:r>
    </w:p>
    <w:p>
      <w:pPr>
        <w:spacing w:after="160"/>
      </w:pPr>
      <w:r>
        <w:t xml:space="preserve">O protótipo navegável do Respira+ foi construído em React + Vite, com todas as 8 funcionalidades (RF01 a RF08) implementadas e navegáveis ponta a ponta. Não há backend real neste checkpoint: todos os dados (usuários, registros de humor, lembretes, biblioteca de conteúdos) são simulados e persistidos em localStorage, conforme o escopo do CP5.</w:t>
      </w:r>
    </w:p>
    <w:p>
      <w:pPr>
        <w:pStyle w:val="Heading2"/>
        <w:spacing w:after="150" w:before="300"/>
      </w:pPr>
      <w:r>
        <w:t xml:space="preserve">11.1 Como acessar</w:t>
      </w:r>
    </w:p>
    <w:p>
      <w:pPr>
        <w:spacing w:after="160"/>
      </w:pPr>
      <w:r>
        <w:t xml:space="preserve">Ambiente publicado, sem necessidade de instalação:</w:t>
      </w:r>
    </w:p>
    <w:p>
      <w:pPr>
        <w:spacing w:after="160"/>
      </w:pPr>
      <w:hyperlink w:history="1" r:id="rId20">
        <w:r>
          <w:rPr>
            <w:rStyle w:val="Hyperlink"/>
          </w:rPr>
          <w:t xml:space="preserve">lazuli-fiap.github.io/respira-plus</w:t>
        </w:r>
      </w:hyperlink>
    </w:p>
    <w:p>
      <w:pPr>
        <w:spacing w:after="160"/>
      </w:pPr>
      <w:r>
        <w:t xml:space="preserve">Ou localmente, a partir do código-fonte:</w:t>
      </w:r>
    </w:p>
    <w:p>
      <w:pPr>
        <w:spacing w:after="100"/>
      </w:pPr>
      <w:r>
        <w:t xml:space="preserve">• cd src/frontend</w:t>
      </w:r>
    </w:p>
    <w:p>
      <w:pPr>
        <w:spacing w:after="100"/>
      </w:pPr>
      <w:r>
        <w:t xml:space="preserve">• npm install</w:t>
      </w:r>
    </w:p>
    <w:p>
      <w:pPr>
        <w:spacing w:after="100"/>
      </w:pPr>
      <w:r>
        <w:t xml:space="preserve">• npm run dev — acesse http://localhost:5173</w:t>
      </w:r>
    </w:p>
    <w:p>
      <w:pPr>
        <w:pStyle w:val="Heading2"/>
        <w:spacing w:after="150" w:before="300"/>
      </w:pPr>
      <w:r>
        <w:t xml:space="preserve">11.2 Contas de demonstração</w:t>
      </w:r>
    </w:p>
    <w:p>
      <w:pPr>
        <w:spacing w:after="100"/>
      </w:pPr>
      <w:r>
        <w:t xml:space="preserve">• Estudante: estudante@respira.com / 123456</w:t>
      </w:r>
    </w:p>
    <w:p>
      <w:pPr>
        <w:spacing w:after="100"/>
      </w:pPr>
      <w:r>
        <w:t xml:space="preserve">• Administrador: admin@respira.com / admin123 (acesso ao painel administrativo — RF08)</w:t>
      </w:r>
    </w:p>
    <w:p>
      <w:pPr>
        <w:spacing w:after="160"/>
      </w:pPr>
      <w:r>
        <w:t xml:space="preserve">Também é possível criar uma conta nova pela tela de cadastro (RF01).</w:t>
      </w:r>
    </w:p>
    <w:p>
      <w:pPr>
        <w:pStyle w:val="Heading2"/>
        <w:spacing w:after="150" w:before="300"/>
      </w:pPr>
      <w:r>
        <w:t xml:space="preserve">11.3 Fluxos-chave simulados</w:t>
      </w:r>
    </w:p>
    <w:p>
      <w:pPr>
        <w:spacing w:after="100"/>
      </w:pPr>
      <w:r>
        <w:t xml:space="preserve">• Cadastro de uma nova conta e login (RF01)</w:t>
      </w:r>
    </w:p>
    <w:p>
      <w:pPr>
        <w:spacing w:after="100"/>
      </w:pPr>
      <w:r>
        <w:t xml:space="preserve">• Registro do humor do dia, com atualização imediata do histórico/gráfico (RF02 + RF04)</w:t>
      </w:r>
    </w:p>
    <w:p>
      <w:pPr>
        <w:spacing w:after="100"/>
      </w:pPr>
      <w:r>
        <w:t xml:space="preserve">• Execução completa de uma trilha de respiração guiada, com temporizador (RF03)</w:t>
      </w:r>
    </w:p>
    <w:p>
      <w:pPr>
        <w:spacing w:after="100"/>
      </w:pPr>
      <w:r>
        <w:t xml:space="preserve">• Gestão de conteúdo da biblioteca por um administrador (RF08)</w:t>
      </w:r>
    </w:p>
    <w:p>
      <w:pPr>
        <w:pStyle w:val="Heading1"/>
        <w:spacing w:after="200" w:before="400"/>
      </w:pPr>
      <w:r>
        <w:t xml:space="preserve">12. Vídeos do protótipo (CP5)</w:t>
      </w:r>
    </w:p>
    <w:p>
      <w:pPr>
        <w:spacing w:after="160"/>
      </w:pPr>
      <w:r>
        <w:t xml:space="preserve">Os dois vídeos exigidos neste checkpoint:</w:t>
      </w:r>
    </w:p>
    <w:p>
      <w:pPr>
        <w:pStyle w:val="Heading2"/>
        <w:spacing w:after="150" w:before="300"/>
      </w:pPr>
      <w:r>
        <w:t xml:space="preserve">12.1 Simulação funcional (demonstração do protótipo)</w:t>
      </w:r>
    </w:p>
    <w:p>
      <w:pPr>
        <w:spacing w:after="220"/>
      </w:pPr>
      <w:hyperlink r:id="rId21" w:history="1">
        <w:r>
          <w:rPr>
            <w:rStyle w:val="Hyperlink"/>
          </w:rPr>
          <w:t>Vídeo de simulação funcional — YouTube</w:t>
        </w:r>
      </w:hyperlink>
    </w:p>
    <w:p>
      <w:pPr>
        <w:pStyle w:val="Heading2"/>
        <w:spacing w:after="150" w:before="300"/>
      </w:pPr>
      <w:r>
        <w:t xml:space="preserve">12.2 Apresentação do checkpoint (2 minutos)</w:t>
      </w:r>
    </w:p>
    <w:p>
      <w:pPr>
        <w:spacing w:after="220"/>
      </w:pPr>
      <w:hyperlink r:id="rId22" w:history="1">
        <w:r>
          <w:rPr>
            <w:rStyle w:val="Hyperlink"/>
          </w:rPr>
          <w:t>Vídeo de apresentação do checkpoint — YouTube</w:t>
        </w:r>
      </w:hyperlink>
    </w:p>
    <w:p w14:paraId="4FE60B20" w14:textId="77777777" w:rsidR="00FB3DD5" w:rsidRPr="00346E59" w:rsidRDefault="00000000">
      <w:pPr>
        <w:pStyle w:val="Heading1"/>
        <w:spacing w:before="400" w:after="200"/>
        <w:rPr>
          <w:lang w:val="pt-BR"/>
        </w:rPr>
      </w:pPr>
      <w:r>
        <w:rPr>
          <w:lang w:val="pt-BR"/>
        </w:rPr>
        <w:t>13. Próximos passos (CP6)</w:t>
      </w:r>
    </w:p>
    <w:p w14:paraId="4745A61D" w14:textId="77777777" w:rsidR="00FB3DD5" w:rsidRPr="00346E59" w:rsidRDefault="00000000">
      <w:pPr>
        <w:spacing w:after="160"/>
        <w:rPr>
          <w:lang w:val="pt-BR"/>
        </w:rPr>
      </w:pPr>
      <w:r>
        <w:rPr>
          <w:lang w:val="pt-BR"/>
        </w:rPr>
        <w:t>O CP5 entregou o protótipo funcional navegável, com dados mockados, e a documentação revisada com base no que foi de fato implementado. O próximo passo é o CP6: substituir os dados mockados por persistência real (backend + banco de dados), implementar autenticação e segurança de verdade (incluindo os pontos de RNF02 — LGPD), aprofundar a acessibilidade (RNF04) e entregar o produto final instalável, pronto para uso.</w:t>
      </w:r>
    </w:p>
    <w:sectPr w:rsidR="00FB3DD5" w:rsidRPr="00346E59">
      <w:pgSz w:w="11907" w:h="16839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64172"/>
    <w:multiLevelType w:val="hybridMultilevel"/>
    <w:tmpl w:val="E154E1DC"/>
    <w:lvl w:ilvl="0" w:tplc="629EBB4E">
      <w:start w:val="1"/>
      <w:numFmt w:val="bullet"/>
      <w:lvlText w:val="•"/>
      <w:lvlJc w:val="left"/>
      <w:pPr>
        <w:ind w:left="720" w:hanging="360"/>
      </w:pPr>
    </w:lvl>
    <w:lvl w:ilvl="1" w:tplc="3076658E">
      <w:numFmt w:val="decimal"/>
      <w:lvlText w:val=""/>
      <w:lvlJc w:val="left"/>
    </w:lvl>
    <w:lvl w:ilvl="2" w:tplc="91E69B52">
      <w:numFmt w:val="decimal"/>
      <w:lvlText w:val=""/>
      <w:lvlJc w:val="left"/>
    </w:lvl>
    <w:lvl w:ilvl="3" w:tplc="24B49958">
      <w:numFmt w:val="decimal"/>
      <w:lvlText w:val=""/>
      <w:lvlJc w:val="left"/>
    </w:lvl>
    <w:lvl w:ilvl="4" w:tplc="6C243F42">
      <w:numFmt w:val="decimal"/>
      <w:lvlText w:val=""/>
      <w:lvlJc w:val="left"/>
    </w:lvl>
    <w:lvl w:ilvl="5" w:tplc="3BB4C46C">
      <w:numFmt w:val="decimal"/>
      <w:lvlText w:val=""/>
      <w:lvlJc w:val="left"/>
    </w:lvl>
    <w:lvl w:ilvl="6" w:tplc="D72C4A18">
      <w:numFmt w:val="decimal"/>
      <w:lvlText w:val=""/>
      <w:lvlJc w:val="left"/>
    </w:lvl>
    <w:lvl w:ilvl="7" w:tplc="DB364DEC">
      <w:numFmt w:val="decimal"/>
      <w:lvlText w:val=""/>
      <w:lvlJc w:val="left"/>
    </w:lvl>
    <w:lvl w:ilvl="8" w:tplc="CB68E3C4">
      <w:numFmt w:val="decimal"/>
      <w:lvlText w:val=""/>
      <w:lvlJc w:val="left"/>
    </w:lvl>
  </w:abstractNum>
  <w:abstractNum w:abstractNumId="1" w15:restartNumberingAfterBreak="0">
    <w:nsid w:val="7E473CA8"/>
    <w:multiLevelType w:val="hybridMultilevel"/>
    <w:tmpl w:val="923ECA60"/>
    <w:lvl w:ilvl="0" w:tplc="50762A22">
      <w:start w:val="1"/>
      <w:numFmt w:val="bullet"/>
      <w:lvlText w:val="●"/>
      <w:lvlJc w:val="left"/>
      <w:pPr>
        <w:ind w:left="720" w:hanging="360"/>
      </w:pPr>
    </w:lvl>
    <w:lvl w:ilvl="1" w:tplc="CFD2610E">
      <w:start w:val="1"/>
      <w:numFmt w:val="bullet"/>
      <w:lvlText w:val="○"/>
      <w:lvlJc w:val="left"/>
      <w:pPr>
        <w:ind w:left="1440" w:hanging="360"/>
      </w:pPr>
    </w:lvl>
    <w:lvl w:ilvl="2" w:tplc="E7B24F66">
      <w:start w:val="1"/>
      <w:numFmt w:val="bullet"/>
      <w:lvlText w:val="■"/>
      <w:lvlJc w:val="left"/>
      <w:pPr>
        <w:ind w:left="2160" w:hanging="360"/>
      </w:pPr>
    </w:lvl>
    <w:lvl w:ilvl="3" w:tplc="7466F444">
      <w:start w:val="1"/>
      <w:numFmt w:val="bullet"/>
      <w:lvlText w:val="●"/>
      <w:lvlJc w:val="left"/>
      <w:pPr>
        <w:ind w:left="2880" w:hanging="360"/>
      </w:pPr>
    </w:lvl>
    <w:lvl w:ilvl="4" w:tplc="838C009A">
      <w:start w:val="1"/>
      <w:numFmt w:val="bullet"/>
      <w:lvlText w:val="○"/>
      <w:lvlJc w:val="left"/>
      <w:pPr>
        <w:ind w:left="3600" w:hanging="360"/>
      </w:pPr>
    </w:lvl>
    <w:lvl w:ilvl="5" w:tplc="6376419E">
      <w:start w:val="1"/>
      <w:numFmt w:val="bullet"/>
      <w:lvlText w:val="■"/>
      <w:lvlJc w:val="left"/>
      <w:pPr>
        <w:ind w:left="4320" w:hanging="360"/>
      </w:pPr>
    </w:lvl>
    <w:lvl w:ilvl="6" w:tplc="D0283406">
      <w:start w:val="1"/>
      <w:numFmt w:val="bullet"/>
      <w:lvlText w:val="●"/>
      <w:lvlJc w:val="left"/>
      <w:pPr>
        <w:ind w:left="5040" w:hanging="360"/>
      </w:pPr>
    </w:lvl>
    <w:lvl w:ilvl="7" w:tplc="4BC081BA">
      <w:start w:val="1"/>
      <w:numFmt w:val="bullet"/>
      <w:lvlText w:val="●"/>
      <w:lvlJc w:val="left"/>
      <w:pPr>
        <w:ind w:left="5760" w:hanging="360"/>
      </w:pPr>
    </w:lvl>
    <w:lvl w:ilvl="8" w:tplc="2E68D1A0">
      <w:start w:val="1"/>
      <w:numFmt w:val="bullet"/>
      <w:lvlText w:val="●"/>
      <w:lvlJc w:val="left"/>
      <w:pPr>
        <w:ind w:left="6480" w:hanging="360"/>
      </w:pPr>
    </w:lvl>
  </w:abstractNum>
  <w:num w:numId="1" w16cid:durableId="684481907">
    <w:abstractNumId w:val="1"/>
    <w:lvlOverride w:ilvl="0">
      <w:startOverride w:val="1"/>
    </w:lvlOverride>
  </w:num>
  <w:num w:numId="2" w16cid:durableId="513419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DD5"/>
    <w:rsid w:val="00346E59"/>
    <w:rsid w:val="005D04CC"/>
    <w:rsid w:val="00FB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2B7F"/>
  <w15:docId w15:val="{63A30242-20C3-4515-B2CB-A4903C59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lazuli-fiap/respira-pl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rello.com/b/hsal1aBF/respira-cp4-cp5-cp6" TargetMode="External"/><Relationship Id="rId5" Type="http://schemas.openxmlformats.org/officeDocument/2006/relationships/hyperlink" Target="https://miro.com/app/board/uXjVHwJoSyw=/" TargetMode="External"/><Relationship Id="rId15" Type="http://schemas.openxmlformats.org/officeDocument/2006/relationships/hyperlink" Target="https://youtu.be/B2KggbfRmUo" TargetMode="External"/><Relationship Id="rId10" Type="http://schemas.openxmlformats.org/officeDocument/2006/relationships/hyperlink" Target="https://www.figma.com/design/Pg7RGh6ZbN8zK07fxyIkC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youtu.be/ClqMMybt2_o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yperlink" Target="https://lazuli-fiap.github.io/respira-plus/" TargetMode="External"/><Relationship Id="rId21" Type="http://schemas.openxmlformats.org/officeDocument/2006/relationships/hyperlink" Target="https://youtu.be/Ry1YUwl71_E" TargetMode="External"/><Relationship Id="rId22" Type="http://schemas.openxmlformats.org/officeDocument/2006/relationships/hyperlink" Target="https://youtu.be/w0uwkVbsn6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1318</Words>
  <Characters>7516</Characters>
  <Application>Microsoft Office Word</Application>
  <DocSecurity>0</DocSecurity>
  <Lines>62</Lines>
  <Paragraphs>17</Paragraphs>
  <ScaleCrop>false</ScaleCrop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Laboratório FIAP</cp:lastModifiedBy>
  <cp:revision>2</cp:revision>
  <dcterms:created xsi:type="dcterms:W3CDTF">2026-08-19T22:03:00Z</dcterms:created>
  <dcterms:modified xsi:type="dcterms:W3CDTF">2026-09-01T22:45:00Z</dcterms:modified>
</cp:coreProperties>
</file>