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4935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&lt;!DOCTYPE html&gt;</w:t>
      </w:r>
    </w:p>
    <w:p w14:paraId="490E4DB2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&lt;html lang="en"&gt;</w:t>
      </w:r>
    </w:p>
    <w:p w14:paraId="44C77E87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&lt;head&gt;</w:t>
      </w:r>
    </w:p>
    <w:p w14:paraId="344DEB38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&lt;meta charset="UTF-8"&gt;</w:t>
      </w:r>
    </w:p>
    <w:p w14:paraId="2C458595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&lt;meta name="viewport" content="width=device-width, initial-scale=1.0"&gt;</w:t>
      </w:r>
    </w:p>
    <w:p w14:paraId="02226E7D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&lt;link rel="stylesheet" href="/css/style.css"&gt;</w:t>
      </w:r>
    </w:p>
    <w:p w14:paraId="7DF55E37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&lt;title&gt;</w:t>
      </w: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Название</w:t>
      </w: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&lt;/title&gt;</w:t>
      </w:r>
    </w:p>
    <w:p w14:paraId="492C55A6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&lt;style&gt;</w:t>
      </w:r>
    </w:p>
    <w:p w14:paraId="44DEA0D7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* {</w:t>
      </w:r>
    </w:p>
    <w:p w14:paraId="2BCD2249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box-sizing: border-box;</w:t>
      </w:r>
    </w:p>
    <w:p w14:paraId="77A91D9D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margin: 0;</w:t>
      </w:r>
    </w:p>
    <w:p w14:paraId="2DE1FABC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padding: 0;</w:t>
      </w:r>
    </w:p>
    <w:p w14:paraId="515CCAF3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6FE29F25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004A99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section {</w:t>
      </w:r>
    </w:p>
    <w:p w14:paraId="7A3AA8AB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max-width: 860px;</w:t>
      </w:r>
    </w:p>
    <w:p w14:paraId="3765A733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margin: 0 auto;</w:t>
      </w:r>
    </w:p>
    <w:p w14:paraId="51CC2BC3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padding: 5px;</w:t>
      </w:r>
    </w:p>
    <w:p w14:paraId="20B7C8AF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459AAA2E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7F80EC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h1 {</w:t>
      </w:r>
    </w:p>
    <w:p w14:paraId="0B81D240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margin-top: 15px;</w:t>
      </w:r>
    </w:p>
    <w:p w14:paraId="0E6BA60A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margin-bottom: 50px;</w:t>
      </w:r>
    </w:p>
    <w:p w14:paraId="52CD775E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text-align: center;</w:t>
      </w:r>
    </w:p>
    <w:p w14:paraId="2F6931A8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71A2D212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61E6CA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.image {</w:t>
      </w:r>
    </w:p>
    <w:p w14:paraId="5CDF9CBC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width: 100%;</w:t>
      </w:r>
    </w:p>
    <w:p w14:paraId="098CD1D6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display: flex;</w:t>
      </w:r>
    </w:p>
    <w:p w14:paraId="7A5AA3AE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justify-content: center;</w:t>
      </w:r>
    </w:p>
    <w:p w14:paraId="0246391C" w14:textId="77777777" w:rsidR="00161F4A" w:rsidRPr="007B77E2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7B77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flex-direction: column;</w:t>
      </w:r>
    </w:p>
    <w:p w14:paraId="5B09940D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77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margin: 20px 0px;</w:t>
      </w:r>
    </w:p>
    <w:p w14:paraId="1981AF5D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1F3137D6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37D74C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.image div{</w:t>
      </w:r>
    </w:p>
    <w:p w14:paraId="7F4B4E2E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width: 100%;</w:t>
      </w:r>
    </w:p>
    <w:p w14:paraId="0703372C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display: flex;</w:t>
      </w:r>
    </w:p>
    <w:p w14:paraId="21683B39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justify-content: center;</w:t>
      </w:r>
    </w:p>
    <w:p w14:paraId="36B4C1F0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4F80F1EC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0CDCD7E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.text {</w:t>
      </w:r>
    </w:p>
    <w:p w14:paraId="12511DB0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text-indent: 1.5em;</w:t>
      </w:r>
    </w:p>
    <w:p w14:paraId="4CECA448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text-align: justify;</w:t>
      </w:r>
    </w:p>
    <w:p w14:paraId="2D67329A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0D0C9E" w14:textId="77777777" w:rsidR="00161F4A" w:rsidRPr="007B77E2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7B77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EA9FEF5" w14:textId="77777777" w:rsidR="00161F4A" w:rsidRPr="007B77E2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77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&lt;/style&gt;</w:t>
      </w:r>
    </w:p>
    <w:p w14:paraId="0AA6FD0F" w14:textId="77777777" w:rsidR="00161F4A" w:rsidRPr="007B77E2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77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&lt;/head&gt;</w:t>
      </w:r>
    </w:p>
    <w:p w14:paraId="4346EC42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&lt;body&gt;</w:t>
      </w:r>
    </w:p>
    <w:p w14:paraId="12E28894" w14:textId="77777777" w:rsidR="00161F4A" w:rsidRPr="00161F4A" w:rsidRDefault="00161F4A" w:rsidP="0016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1F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&lt;section&gt;</w:t>
      </w:r>
    </w:p>
    <w:p w14:paraId="1A75D396" w14:textId="77777777" w:rsidR="00161F4A" w:rsidRDefault="00161F4A">
      <w:pPr>
        <w:jc w:val="center"/>
        <w:rPr>
          <w:rFonts w:ascii="Times New Roman" w:hAnsi="Times New Roman" w:cs="Times New Roman"/>
          <w:b/>
          <w:bCs/>
        </w:rPr>
      </w:pPr>
    </w:p>
    <w:p w14:paraId="3E49319A" w14:textId="40766E64" w:rsidR="008B20F5" w:rsidRDefault="00161F4A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1 Подготовка к работе АТСЭ ФМ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1900BC79" w14:textId="34D35A37" w:rsidR="008B20F5" w:rsidRDefault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&lt;p class="text"&gt;</w:t>
      </w:r>
      <w:r w:rsidR="00F737CC">
        <w:rPr>
          <w:rFonts w:ascii="Times New Roman" w:hAnsi="Times New Roman" w:cs="Times New Roman"/>
        </w:rPr>
        <w:t xml:space="preserve">Пульт диспетчера – это комплекс оборудования и программного обеспечения, установленного  на рабочем месте диспетчера АТСЭФМ и предназначенного для установления заказных соединений между абонентами АТС и каналами СЛ. Взаимодействие с оборудованием АТС осуществляется посредством подключения к пульту администратора по локальной сети. Внимание!  Во время работы на пульте диспетчера персонал должен соблюдать правила техники безопасности и охраны труда при работе с ПЭВМ. </w:t>
      </w:r>
      <w:r w:rsidRPr="00161F4A">
        <w:rPr>
          <w:rFonts w:ascii="Times New Roman" w:hAnsi="Times New Roman" w:cs="Times New Roman"/>
        </w:rPr>
        <w:t>&lt;/p&gt;</w:t>
      </w:r>
    </w:p>
    <w:p w14:paraId="464C5599" w14:textId="6CE84DB5" w:rsidR="00161F4A" w:rsidRDefault="00161F4A" w:rsidP="00161F4A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>
        <w:rPr>
          <w:rFonts w:ascii="Times New Roman" w:hAnsi="Times New Roman" w:cs="Times New Roman"/>
          <w:b/>
          <w:bCs/>
        </w:rPr>
        <w:t xml:space="preserve"> </w:t>
      </w:r>
      <w:r w:rsidR="00F737CC">
        <w:rPr>
          <w:rFonts w:ascii="Times New Roman" w:hAnsi="Times New Roman" w:cs="Times New Roman"/>
          <w:b/>
          <w:bCs/>
        </w:rPr>
        <w:t>1.1 Подготовка к включению  питания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69B3AAE8" w14:textId="77777777" w:rsidR="00161F4A" w:rsidRDefault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lastRenderedPageBreak/>
        <w:t>&lt;ul class="text"&gt;</w:t>
      </w:r>
      <w:r>
        <w:rPr>
          <w:rFonts w:ascii="Times New Roman" w:hAnsi="Times New Roman" w:cs="Times New Roman"/>
        </w:rPr>
        <w:t xml:space="preserve"> </w:t>
      </w:r>
    </w:p>
    <w:p w14:paraId="7B73784B" w14:textId="7F29A960" w:rsidR="008B20F5" w:rsidRDefault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 xml:space="preserve">&lt;li&gt; </w:t>
      </w:r>
      <w:r w:rsidR="00F737CC">
        <w:rPr>
          <w:rFonts w:ascii="Times New Roman" w:hAnsi="Times New Roman" w:cs="Times New Roman"/>
        </w:rPr>
        <w:t xml:space="preserve">1) Проверить, что все оборудование выключено. </w:t>
      </w:r>
      <w:r w:rsidRPr="00161F4A">
        <w:rPr>
          <w:rFonts w:ascii="Times New Roman" w:hAnsi="Times New Roman" w:cs="Times New Roman"/>
        </w:rPr>
        <w:t>&lt;/li&gt;</w:t>
      </w:r>
    </w:p>
    <w:p w14:paraId="3B3CE4E0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2) Отключить оборудование пульта от сети 230 В переменного тока и сети 60 В постоянного тока. </w:t>
      </w:r>
      <w:r w:rsidRPr="00161F4A">
        <w:rPr>
          <w:rFonts w:ascii="Times New Roman" w:hAnsi="Times New Roman" w:cs="Times New Roman"/>
        </w:rPr>
        <w:t>&lt;/li&gt;</w:t>
      </w:r>
    </w:p>
    <w:p w14:paraId="55BA3190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3) Проверить соответствие оборудования пульта (типа и серийных номеров) комплекту поставки (формуляр АТС Приложение Б). </w:t>
      </w:r>
      <w:r w:rsidRPr="00161F4A">
        <w:rPr>
          <w:rFonts w:ascii="Times New Roman" w:hAnsi="Times New Roman" w:cs="Times New Roman"/>
        </w:rPr>
        <w:t>&lt;/li&gt;</w:t>
      </w:r>
    </w:p>
    <w:p w14:paraId="5EAF3977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4) Проверить соответствие подключений пульта «Схеме подключений пульта диспетчера» (Приложение А настоящего руководства). </w:t>
      </w:r>
      <w:r w:rsidRPr="00161F4A">
        <w:rPr>
          <w:rFonts w:ascii="Times New Roman" w:hAnsi="Times New Roman" w:cs="Times New Roman"/>
        </w:rPr>
        <w:t>&lt;/li&gt;</w:t>
      </w:r>
    </w:p>
    <w:p w14:paraId="332C0892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5) Проверить, что все  оборудование пульта надежно заземлено. </w:t>
      </w:r>
      <w:r w:rsidRPr="00161F4A">
        <w:rPr>
          <w:rFonts w:ascii="Times New Roman" w:hAnsi="Times New Roman" w:cs="Times New Roman"/>
        </w:rPr>
        <w:t>&lt;/li&gt;</w:t>
      </w:r>
    </w:p>
    <w:p w14:paraId="697DC12D" w14:textId="5A9118BD" w:rsidR="00161F4A" w:rsidRDefault="00161F4A" w:rsidP="00161F4A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1.2 Включение питания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37609E43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&lt;ul class="text"&gt;</w:t>
      </w:r>
      <w:r>
        <w:rPr>
          <w:rFonts w:ascii="Times New Roman" w:hAnsi="Times New Roman" w:cs="Times New Roman"/>
        </w:rPr>
        <w:t xml:space="preserve"> </w:t>
      </w:r>
    </w:p>
    <w:p w14:paraId="54500FD5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1) Подключить оборудование пульта к  сети 230 В переменного тока и сети 60 В постоянного тока. </w:t>
      </w:r>
      <w:r w:rsidRPr="00161F4A">
        <w:rPr>
          <w:rFonts w:ascii="Times New Roman" w:hAnsi="Times New Roman" w:cs="Times New Roman"/>
        </w:rPr>
        <w:t>&lt;/li&gt;</w:t>
      </w:r>
    </w:p>
    <w:p w14:paraId="33A52BFE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2) Включить питание УНПК от  сети 230 В переменного тока. </w:t>
      </w:r>
      <w:r w:rsidRPr="00161F4A">
        <w:rPr>
          <w:rFonts w:ascii="Times New Roman" w:hAnsi="Times New Roman" w:cs="Times New Roman"/>
        </w:rPr>
        <w:t>&lt;/li&gt;</w:t>
      </w:r>
    </w:p>
    <w:p w14:paraId="12F8F67D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3) Включить питание УНПК от сети 60 В постоянного тока. </w:t>
      </w:r>
      <w:r w:rsidRPr="00161F4A">
        <w:rPr>
          <w:rFonts w:ascii="Times New Roman" w:hAnsi="Times New Roman" w:cs="Times New Roman"/>
        </w:rPr>
        <w:t>&lt;/li&gt;</w:t>
      </w:r>
    </w:p>
    <w:p w14:paraId="52C54E81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4) На УНПК выключить тумблеры Сброс ЭВМ и Сирена. </w:t>
      </w:r>
      <w:r w:rsidRPr="00161F4A">
        <w:rPr>
          <w:rFonts w:ascii="Times New Roman" w:hAnsi="Times New Roman" w:cs="Times New Roman"/>
        </w:rPr>
        <w:t>&lt;/li&gt;</w:t>
      </w:r>
    </w:p>
    <w:p w14:paraId="16089846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5) Включить питание системного блока ПЭВМ и монитора.  </w:t>
      </w:r>
      <w:r w:rsidRPr="00161F4A">
        <w:rPr>
          <w:rFonts w:ascii="Times New Roman" w:hAnsi="Times New Roman" w:cs="Times New Roman"/>
        </w:rPr>
        <w:t>&lt;/li&gt;</w:t>
      </w:r>
    </w:p>
    <w:p w14:paraId="31C3B588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6) Проверить, что все оборудование пульта включилось и работает в  штатном режиме. </w:t>
      </w:r>
      <w:r w:rsidRPr="00161F4A">
        <w:rPr>
          <w:rFonts w:ascii="Times New Roman" w:hAnsi="Times New Roman" w:cs="Times New Roman"/>
        </w:rPr>
        <w:t>&lt;/li&gt;</w:t>
      </w:r>
    </w:p>
    <w:p w14:paraId="12047B74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 xml:space="preserve"> 7) Проверить, что тестирование и загрузка операционной системы (ОС) ПЭВМ прошли успешно. </w:t>
      </w:r>
      <w:r w:rsidRPr="00161F4A">
        <w:rPr>
          <w:rFonts w:ascii="Times New Roman" w:hAnsi="Times New Roman" w:cs="Times New Roman"/>
        </w:rPr>
        <w:t>&lt;/li&gt;</w:t>
      </w:r>
    </w:p>
    <w:p w14:paraId="1815B9ED" w14:textId="77777777" w:rsidR="00161F4A" w:rsidRDefault="00161F4A" w:rsidP="00161F4A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8) Проверить, что ПЭВМ успешно выполнила загрузку и запуск программы управления АТС  – «Автоматизированное рабочее место АТСЭФМ».</w:t>
      </w:r>
      <w:r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034659C6" w14:textId="77777777" w:rsidR="00161F4A" w:rsidRDefault="00161F4A" w:rsidP="00161F4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&lt;/section&gt;</w:t>
      </w:r>
    </w:p>
    <w:p w14:paraId="3CEEAE90" w14:textId="77777777" w:rsidR="00161F4A" w:rsidRDefault="00161F4A" w:rsidP="00161F4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BAB958B" w14:textId="77777777" w:rsidR="00161F4A" w:rsidRDefault="00161F4A" w:rsidP="00161F4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00530FD" w14:textId="08BD77FD" w:rsidR="008B20F5" w:rsidRDefault="008B20F5">
      <w:pPr>
        <w:rPr>
          <w:rFonts w:ascii="Times New Roman" w:hAnsi="Times New Roman" w:cs="Times New Roman"/>
          <w:b/>
          <w:bCs/>
        </w:rPr>
      </w:pPr>
    </w:p>
    <w:p w14:paraId="67B0D845" w14:textId="0665CFD6" w:rsidR="00161F4A" w:rsidRDefault="00161F4A">
      <w:pPr>
        <w:rPr>
          <w:rFonts w:ascii="Times New Roman" w:hAnsi="Times New Roman" w:cs="Times New Roman"/>
          <w:b/>
          <w:bCs/>
        </w:rPr>
      </w:pPr>
    </w:p>
    <w:p w14:paraId="0AE2EACF" w14:textId="3E56C52A" w:rsidR="00161F4A" w:rsidRDefault="00161F4A">
      <w:pPr>
        <w:rPr>
          <w:rFonts w:ascii="Times New Roman" w:hAnsi="Times New Roman" w:cs="Times New Roman"/>
          <w:b/>
          <w:bCs/>
        </w:rPr>
      </w:pPr>
    </w:p>
    <w:p w14:paraId="21D6BE6B" w14:textId="4653C066" w:rsidR="00161F4A" w:rsidRDefault="00161F4A">
      <w:pPr>
        <w:rPr>
          <w:rFonts w:ascii="Times New Roman" w:hAnsi="Times New Roman" w:cs="Times New Roman"/>
          <w:b/>
          <w:bCs/>
        </w:rPr>
      </w:pPr>
    </w:p>
    <w:p w14:paraId="1608E55F" w14:textId="6E541898" w:rsidR="00161F4A" w:rsidRDefault="00161F4A">
      <w:pPr>
        <w:rPr>
          <w:rFonts w:ascii="Times New Roman" w:hAnsi="Times New Roman" w:cs="Times New Roman"/>
          <w:b/>
          <w:bCs/>
        </w:rPr>
      </w:pPr>
    </w:p>
    <w:p w14:paraId="2B406A11" w14:textId="6131E8EA" w:rsidR="00161F4A" w:rsidRDefault="00161F4A">
      <w:pPr>
        <w:rPr>
          <w:rFonts w:ascii="Times New Roman" w:hAnsi="Times New Roman" w:cs="Times New Roman"/>
          <w:b/>
          <w:bCs/>
        </w:rPr>
      </w:pPr>
    </w:p>
    <w:p w14:paraId="52C13192" w14:textId="5897A2B4" w:rsidR="00161F4A" w:rsidRDefault="00161F4A">
      <w:pPr>
        <w:rPr>
          <w:rFonts w:ascii="Times New Roman" w:hAnsi="Times New Roman" w:cs="Times New Roman"/>
          <w:b/>
          <w:bCs/>
        </w:rPr>
      </w:pPr>
    </w:p>
    <w:p w14:paraId="4C49A61C" w14:textId="77777777" w:rsidR="00161F4A" w:rsidRDefault="00161F4A">
      <w:pPr>
        <w:rPr>
          <w:rFonts w:ascii="Times New Roman" w:hAnsi="Times New Roman" w:cs="Times New Roman"/>
          <w:b/>
          <w:bCs/>
        </w:rPr>
      </w:pPr>
    </w:p>
    <w:p w14:paraId="123558B1" w14:textId="5741F1E7" w:rsidR="008B20F5" w:rsidRDefault="00690E6E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2 Настройка АТСЭФМ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23983EAB" w14:textId="5ADE5926" w:rsidR="008B20F5" w:rsidRDefault="00690E6E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2.1 Вход в программу АРМ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1F0EE524" w14:textId="3ADA52FD" w:rsidR="00690E6E" w:rsidRPr="007B77E2" w:rsidRDefault="00690E6E" w:rsidP="00690E6E">
      <w:pPr>
        <w:rPr>
          <w:rFonts w:ascii="Times New Roman" w:hAnsi="Times New Roman" w:cs="Times New Roman"/>
          <w:b/>
          <w:bCs/>
          <w:lang w:val="en-US"/>
        </w:rPr>
      </w:pPr>
      <w:r w:rsidRPr="007B77E2">
        <w:rPr>
          <w:rFonts w:ascii="Times New Roman" w:hAnsi="Times New Roman" w:cs="Times New Roman"/>
          <w:b/>
          <w:bCs/>
          <w:lang w:val="en-US"/>
        </w:rPr>
        <w:t>&lt;div class="image"&gt;</w:t>
      </w:r>
    </w:p>
    <w:p w14:paraId="64AE928B" w14:textId="4E142010" w:rsidR="00690E6E" w:rsidRPr="007B77E2" w:rsidRDefault="00690E6E" w:rsidP="00690E6E">
      <w:pPr>
        <w:rPr>
          <w:rFonts w:ascii="Times New Roman" w:hAnsi="Times New Roman" w:cs="Times New Roman"/>
          <w:b/>
          <w:bCs/>
          <w:lang w:val="en-US"/>
        </w:rPr>
      </w:pPr>
      <w:r w:rsidRPr="007B77E2">
        <w:rPr>
          <w:rFonts w:ascii="Times New Roman" w:hAnsi="Times New Roman" w:cs="Times New Roman"/>
          <w:b/>
          <w:bCs/>
          <w:lang w:val="en-US"/>
        </w:rPr>
        <w:t>&lt;div&gt;</w:t>
      </w:r>
    </w:p>
    <w:p w14:paraId="714B434F" w14:textId="55FB913A" w:rsidR="00690E6E" w:rsidRPr="007B77E2" w:rsidRDefault="00690E6E" w:rsidP="00690E6E">
      <w:pPr>
        <w:rPr>
          <w:rFonts w:ascii="Times New Roman" w:hAnsi="Times New Roman" w:cs="Times New Roman"/>
          <w:b/>
          <w:bCs/>
          <w:lang w:val="en-US"/>
        </w:rPr>
      </w:pPr>
      <w:r w:rsidRPr="007B77E2">
        <w:rPr>
          <w:rFonts w:ascii="Times New Roman" w:hAnsi="Times New Roman" w:cs="Times New Roman"/>
          <w:b/>
          <w:bCs/>
          <w:lang w:val="en-US"/>
        </w:rPr>
        <w:t>&lt;</w:t>
      </w:r>
      <w:r w:rsidRPr="00690E6E">
        <w:rPr>
          <w:rFonts w:ascii="Times New Roman" w:hAnsi="Times New Roman" w:cs="Times New Roman"/>
          <w:b/>
          <w:bCs/>
          <w:lang w:val="en-US"/>
        </w:rPr>
        <w:t>img</w:t>
      </w:r>
      <w:r w:rsidRPr="007B77E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90E6E">
        <w:rPr>
          <w:rFonts w:ascii="Times New Roman" w:hAnsi="Times New Roman" w:cs="Times New Roman"/>
          <w:b/>
          <w:bCs/>
          <w:lang w:val="en-US"/>
        </w:rPr>
        <w:t>src</w:t>
      </w:r>
      <w:r w:rsidRPr="007B77E2">
        <w:rPr>
          <w:rFonts w:ascii="Times New Roman" w:hAnsi="Times New Roman" w:cs="Times New Roman"/>
          <w:b/>
          <w:bCs/>
          <w:lang w:val="en-US"/>
        </w:rPr>
        <w:t>="</w:t>
      </w:r>
      <w:r w:rsidRPr="00690E6E">
        <w:rPr>
          <w:rFonts w:ascii="Times New Roman" w:hAnsi="Times New Roman" w:cs="Times New Roman"/>
          <w:b/>
          <w:bCs/>
          <w:lang w:val="en-US"/>
        </w:rPr>
        <w:t>im</w:t>
      </w:r>
      <w:r w:rsidR="00304970">
        <w:rPr>
          <w:rFonts w:ascii="Times New Roman" w:hAnsi="Times New Roman" w:cs="Times New Roman"/>
          <w:b/>
          <w:bCs/>
          <w:lang w:val="en-US"/>
        </w:rPr>
        <w:t>g</w:t>
      </w:r>
      <w:r w:rsidRPr="007B77E2">
        <w:rPr>
          <w:rFonts w:ascii="Times New Roman" w:hAnsi="Times New Roman" w:cs="Times New Roman"/>
          <w:b/>
          <w:bCs/>
          <w:lang w:val="en-US"/>
        </w:rPr>
        <w:t>1.</w:t>
      </w:r>
      <w:r w:rsidRPr="00690E6E">
        <w:rPr>
          <w:rFonts w:ascii="Times New Roman" w:hAnsi="Times New Roman" w:cs="Times New Roman"/>
          <w:b/>
          <w:bCs/>
          <w:lang w:val="en-US"/>
        </w:rPr>
        <w:t>png</w:t>
      </w:r>
      <w:r w:rsidRPr="007B77E2">
        <w:rPr>
          <w:rFonts w:ascii="Times New Roman" w:hAnsi="Times New Roman" w:cs="Times New Roman"/>
          <w:b/>
          <w:bCs/>
          <w:lang w:val="en-US"/>
        </w:rPr>
        <w:t xml:space="preserve">" </w:t>
      </w:r>
      <w:r w:rsidRPr="00690E6E">
        <w:rPr>
          <w:rFonts w:ascii="Times New Roman" w:hAnsi="Times New Roman" w:cs="Times New Roman"/>
          <w:b/>
          <w:bCs/>
          <w:lang w:val="en-US"/>
        </w:rPr>
        <w:t>alt</w:t>
      </w:r>
      <w:r w:rsidRPr="007B77E2">
        <w:rPr>
          <w:rFonts w:ascii="Times New Roman" w:hAnsi="Times New Roman" w:cs="Times New Roman"/>
          <w:b/>
          <w:bCs/>
          <w:lang w:val="en-US"/>
        </w:rPr>
        <w:t>="</w:t>
      </w:r>
      <w:r w:rsidRPr="00304970">
        <w:rPr>
          <w:rFonts w:ascii="Times New Roman" w:hAnsi="Times New Roman" w:cs="Times New Roman"/>
          <w:b/>
          <w:bCs/>
        </w:rPr>
        <w:t>Описание</w:t>
      </w:r>
      <w:r w:rsidRPr="007B77E2">
        <w:rPr>
          <w:rFonts w:ascii="Times New Roman" w:hAnsi="Times New Roman" w:cs="Times New Roman"/>
          <w:b/>
          <w:bCs/>
          <w:lang w:val="en-US"/>
        </w:rPr>
        <w:t>"&gt;</w:t>
      </w:r>
    </w:p>
    <w:p w14:paraId="6F623265" w14:textId="77777777" w:rsidR="00690E6E" w:rsidRPr="00690E6E" w:rsidRDefault="00690E6E" w:rsidP="00690E6E">
      <w:pPr>
        <w:rPr>
          <w:rFonts w:ascii="Times New Roman" w:hAnsi="Times New Roman" w:cs="Times New Roman"/>
          <w:b/>
          <w:bCs/>
        </w:rPr>
      </w:pPr>
      <w:r w:rsidRPr="007B77E2">
        <w:rPr>
          <w:rFonts w:ascii="Times New Roman" w:hAnsi="Times New Roman" w:cs="Times New Roman"/>
          <w:b/>
          <w:bCs/>
          <w:lang w:val="en-US"/>
        </w:rPr>
        <w:lastRenderedPageBreak/>
        <w:t xml:space="preserve">            </w:t>
      </w:r>
      <w:r w:rsidRPr="00690E6E">
        <w:rPr>
          <w:rFonts w:ascii="Times New Roman" w:hAnsi="Times New Roman" w:cs="Times New Roman"/>
          <w:b/>
          <w:bCs/>
        </w:rPr>
        <w:t>&lt;/</w:t>
      </w:r>
      <w:r w:rsidRPr="00690E6E">
        <w:rPr>
          <w:rFonts w:ascii="Times New Roman" w:hAnsi="Times New Roman" w:cs="Times New Roman"/>
          <w:b/>
          <w:bCs/>
          <w:lang w:val="en-US"/>
        </w:rPr>
        <w:t>div</w:t>
      </w:r>
      <w:r w:rsidRPr="00690E6E">
        <w:rPr>
          <w:rFonts w:ascii="Times New Roman" w:hAnsi="Times New Roman" w:cs="Times New Roman"/>
          <w:b/>
          <w:bCs/>
        </w:rPr>
        <w:t>&gt;</w:t>
      </w:r>
    </w:p>
    <w:p w14:paraId="751EE9C4" w14:textId="2EFF2F5E" w:rsidR="00690E6E" w:rsidRPr="00690E6E" w:rsidRDefault="00690E6E" w:rsidP="00304970">
      <w:pPr>
        <w:rPr>
          <w:rFonts w:ascii="Times New Roman" w:hAnsi="Times New Roman" w:cs="Times New Roman"/>
          <w:b/>
          <w:bCs/>
          <w:lang w:val="en-US"/>
        </w:rPr>
      </w:pPr>
      <w:r w:rsidRPr="00690E6E">
        <w:rPr>
          <w:rFonts w:ascii="Times New Roman" w:hAnsi="Times New Roman" w:cs="Times New Roman"/>
          <w:b/>
          <w:bCs/>
        </w:rPr>
        <w:t xml:space="preserve">            </w:t>
      </w:r>
    </w:p>
    <w:p w14:paraId="22A8DAB9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88091F" wp14:editId="0ED2D2A4">
            <wp:extent cx="6187440" cy="1592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" t="17278" b="7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B250" w14:textId="77777777" w:rsidR="008B20F5" w:rsidRDefault="00F737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E79207" wp14:editId="76D9F613">
            <wp:extent cx="5943600" cy="489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8F5E" w14:textId="77777777" w:rsidR="008B20F5" w:rsidRDefault="00F737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2C22772" wp14:editId="0D7013AA">
            <wp:extent cx="5943600" cy="3726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B6A2" w14:textId="77777777" w:rsidR="008B20F5" w:rsidRDefault="008B20F5">
      <w:pPr>
        <w:rPr>
          <w:rFonts w:ascii="Times New Roman" w:hAnsi="Times New Roman" w:cs="Times New Roman"/>
          <w:lang w:val="en-US"/>
        </w:rPr>
      </w:pPr>
    </w:p>
    <w:p w14:paraId="16C72226" w14:textId="77777777" w:rsidR="008B20F5" w:rsidRDefault="00F737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FAF0CAB" wp14:editId="1985C089">
            <wp:extent cx="5935980" cy="5189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BABF" w14:textId="77777777" w:rsidR="008B20F5" w:rsidRDefault="00F737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37F507" wp14:editId="6CBFDC4A">
            <wp:extent cx="5935980" cy="3070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16A6" w14:textId="77777777" w:rsidR="008B20F5" w:rsidRDefault="008B20F5">
      <w:pPr>
        <w:rPr>
          <w:rFonts w:ascii="Times New Roman" w:hAnsi="Times New Roman" w:cs="Times New Roman"/>
          <w:lang w:val="en-US"/>
        </w:rPr>
      </w:pPr>
    </w:p>
    <w:p w14:paraId="1F93DE0F" w14:textId="77777777" w:rsidR="008B20F5" w:rsidRDefault="008B20F5">
      <w:pPr>
        <w:rPr>
          <w:rFonts w:ascii="Times New Roman" w:hAnsi="Times New Roman" w:cs="Times New Roman"/>
          <w:lang w:val="en-US"/>
        </w:rPr>
      </w:pPr>
    </w:p>
    <w:p w14:paraId="06BAB3C1" w14:textId="77777777" w:rsidR="008B20F5" w:rsidRDefault="008B20F5">
      <w:pPr>
        <w:rPr>
          <w:rFonts w:ascii="Times New Roman" w:hAnsi="Times New Roman" w:cs="Times New Roman"/>
          <w:lang w:val="en-US"/>
        </w:rPr>
      </w:pPr>
    </w:p>
    <w:p w14:paraId="438E9F79" w14:textId="5AD0F4DE" w:rsidR="008B20F5" w:rsidRDefault="00690E6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lastRenderedPageBreak/>
        <w:t>&lt;h1&gt;</w:t>
      </w:r>
      <w:r w:rsidR="00F737CC">
        <w:rPr>
          <w:rFonts w:ascii="Times New Roman" w:hAnsi="Times New Roman" w:cs="Times New Roman"/>
          <w:b/>
          <w:bCs/>
        </w:rPr>
        <w:t>3. Эксплуатация АТСЭ ФМ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53BE1A5F" w14:textId="11977587" w:rsidR="007B77E2" w:rsidRDefault="007B77E2" w:rsidP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&lt;p class="text"&gt;</w:t>
      </w:r>
      <w:r w:rsidR="00F737CC">
        <w:rPr>
          <w:rFonts w:ascii="Times New Roman" w:hAnsi="Times New Roman" w:cs="Times New Roman"/>
        </w:rPr>
        <w:t>Техническая эксплуатация АТСЭ ФММ (ФМС) (в дальнейшем – АТС) представляет собой комплекс технических и организационных мероприятий по поддержанию и восстановлению работоспособности оборудования станции в состоянии, при котором обеспечивается обслуживание абонентов с заданным качеством.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&lt;/p&gt;</w:t>
      </w:r>
    </w:p>
    <w:p w14:paraId="7D8124EB" w14:textId="3F069A42" w:rsidR="008B20F5" w:rsidRDefault="008B20F5">
      <w:pPr>
        <w:spacing w:line="240" w:lineRule="auto"/>
        <w:rPr>
          <w:rFonts w:ascii="Times New Roman" w:hAnsi="Times New Roman" w:cs="Times New Roman"/>
        </w:rPr>
      </w:pPr>
    </w:p>
    <w:p w14:paraId="5E723EAF" w14:textId="25C09473" w:rsidR="008B20F5" w:rsidRDefault="00690E6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3.1 Общие указания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5E9D147C" w14:textId="151632B3" w:rsidR="008B20F5" w:rsidRDefault="007B77E2" w:rsidP="007B77E2">
      <w:pPr>
        <w:jc w:val="both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&lt;p class="text"&gt;</w:t>
      </w:r>
      <w:r w:rsidR="00F737CC">
        <w:rPr>
          <w:rFonts w:ascii="Times New Roman" w:hAnsi="Times New Roman" w:cs="Times New Roman"/>
        </w:rPr>
        <w:t>1 Настоящая инструкция по эксплуатации предназначена для использования техническим</w:t>
      </w:r>
      <w:r>
        <w:rPr>
          <w:rFonts w:ascii="Times New Roman" w:hAnsi="Times New Roman" w:cs="Times New Roman"/>
        </w:rPr>
        <w:t xml:space="preserve"> </w:t>
      </w:r>
      <w:r w:rsidR="00F737CC">
        <w:rPr>
          <w:rFonts w:ascii="Times New Roman" w:hAnsi="Times New Roman" w:cs="Times New Roman"/>
        </w:rPr>
        <w:t>персоналом при обслуживании телефонной станции АТСЭ ФММ (ФМС) и содержит сведения,</w:t>
      </w:r>
      <w:r>
        <w:rPr>
          <w:rFonts w:ascii="Times New Roman" w:hAnsi="Times New Roman" w:cs="Times New Roman"/>
        </w:rPr>
        <w:t xml:space="preserve"> </w:t>
      </w:r>
      <w:r w:rsidR="00F737CC">
        <w:rPr>
          <w:rFonts w:ascii="Times New Roman" w:hAnsi="Times New Roman" w:cs="Times New Roman"/>
        </w:rPr>
        <w:t>необходимые для эксплуатации АТС в целом.</w:t>
      </w:r>
    </w:p>
    <w:p w14:paraId="4B27C372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К обслуживанию АТС должны допускаться лица, изучившие порядок ее применения и</w:t>
      </w:r>
    </w:p>
    <w:p w14:paraId="4F81C38E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обслуживания в соответствии с поставляемой эксплуатационной документацией.</w:t>
      </w:r>
    </w:p>
    <w:p w14:paraId="403801F1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Техническая эксплуатация и обслуживание аппаратуры должно осуществляться лица-</w:t>
      </w:r>
    </w:p>
    <w:p w14:paraId="3FAF4ED8" w14:textId="321F582B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ми, имеющими подготовку инженера или техника по обслуживанию коммутационной техники.</w:t>
      </w:r>
      <w:r w:rsidR="007B77E2" w:rsidRPr="007B77E2">
        <w:rPr>
          <w:rFonts w:ascii="Times New Roman" w:hAnsi="Times New Roman" w:cs="Times New Roman"/>
        </w:rPr>
        <w:t xml:space="preserve"> </w:t>
      </w:r>
      <w:r w:rsidR="007B77E2" w:rsidRPr="00161F4A">
        <w:rPr>
          <w:rFonts w:ascii="Times New Roman" w:hAnsi="Times New Roman" w:cs="Times New Roman"/>
        </w:rPr>
        <w:t>&lt;/p&gt;</w:t>
      </w:r>
    </w:p>
    <w:p w14:paraId="43709B92" w14:textId="639096FA" w:rsidR="008B20F5" w:rsidRDefault="00690E6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3.2 Меры безопасности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520D077B" w14:textId="663F5164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&lt;p&gt;</w:t>
      </w:r>
      <w:r w:rsidR="00F737CC">
        <w:rPr>
          <w:rFonts w:ascii="Times New Roman" w:hAnsi="Times New Roman" w:cs="Times New Roman"/>
        </w:rPr>
        <w:t>1 Запрещается работать с оборудованием лицам, не сдавшим зачет по технике безопас-</w:t>
      </w:r>
    </w:p>
    <w:p w14:paraId="58E4D28C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ности в установленном порядке.</w:t>
      </w:r>
    </w:p>
    <w:p w14:paraId="5D6E2F08" w14:textId="1051626D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Запрещается проводить какие-либо работы на незакрепленных каркасах стативов.</w:t>
      </w:r>
    </w:p>
    <w:p w14:paraId="670F2E81" w14:textId="4A8A7B09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Все работы на высоте должны проводиться при помощи стремянок, прошедших по-</w:t>
      </w:r>
    </w:p>
    <w:p w14:paraId="4C77FA95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верку.</w:t>
      </w:r>
    </w:p>
    <w:p w14:paraId="31D4F94D" w14:textId="13329F66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Запрещается производить любые работы при грозе.</w:t>
      </w:r>
    </w:p>
    <w:p w14:paraId="526CCA46" w14:textId="306DC3B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Все монтажные работы проводить только при отключенном электропитании от стати-</w:t>
      </w:r>
    </w:p>
    <w:p w14:paraId="3298CE53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вов.</w:t>
      </w:r>
    </w:p>
    <w:p w14:paraId="2B301966" w14:textId="7DBCB60C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При работе с измерительными приборами необходимо обязательно их заземлить,</w:t>
      </w:r>
    </w:p>
    <w:p w14:paraId="6F4B3053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клемму заземления на стативах.</w:t>
      </w:r>
    </w:p>
    <w:p w14:paraId="3289CAED" w14:textId="75090270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Каркасы стативов должны быть подключены к защитному заземлению.</w:t>
      </w:r>
    </w:p>
    <w:p w14:paraId="6B3AB9CA" w14:textId="49B08DBE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При работе со станцией соблюдайте правила безопасности, изложенные в «Правилах</w:t>
      </w:r>
    </w:p>
    <w:p w14:paraId="46F67677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технической эксплуатации электроустановок потребителей» и в «Правилах техники безопасно-</w:t>
      </w:r>
    </w:p>
    <w:p w14:paraId="5B30D7DC" w14:textId="5A1C6423" w:rsidR="007B77E2" w:rsidRDefault="00F737CC" w:rsidP="007B77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 при эксплуатации электроустановок потребителей».</w:t>
      </w:r>
      <w:r w:rsidR="007B77E2" w:rsidRPr="007B77E2">
        <w:rPr>
          <w:rFonts w:ascii="Times New Roman" w:hAnsi="Times New Roman" w:cs="Times New Roman"/>
        </w:rPr>
        <w:t xml:space="preserve"> </w:t>
      </w:r>
      <w:r w:rsidR="007B77E2" w:rsidRPr="00161F4A">
        <w:rPr>
          <w:rFonts w:ascii="Times New Roman" w:hAnsi="Times New Roman" w:cs="Times New Roman"/>
        </w:rPr>
        <w:t>&lt;/p&gt;</w:t>
      </w:r>
    </w:p>
    <w:p w14:paraId="782B8546" w14:textId="7BD5F4C7" w:rsidR="008B20F5" w:rsidRDefault="008B20F5">
      <w:pPr>
        <w:spacing w:line="240" w:lineRule="auto"/>
        <w:rPr>
          <w:rFonts w:ascii="Times New Roman" w:hAnsi="Times New Roman" w:cs="Times New Roman"/>
        </w:rPr>
      </w:pPr>
    </w:p>
    <w:p w14:paraId="38A4CAA9" w14:textId="72FA8159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B77E2" w:rsidRPr="00161F4A">
        <w:rPr>
          <w:rFonts w:ascii="Times New Roman" w:hAnsi="Times New Roman" w:cs="Times New Roman"/>
        </w:rPr>
        <w:t>&lt;p&gt;</w:t>
      </w:r>
      <w:r>
        <w:rPr>
          <w:rFonts w:ascii="Times New Roman" w:hAnsi="Times New Roman" w:cs="Times New Roman"/>
        </w:rPr>
        <w:t>Эксплуатация АТС представляет собой комплекс технических и организационных меро-</w:t>
      </w:r>
    </w:p>
    <w:p w14:paraId="24FF9588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приятий по поддержанию и восстановлению работоспособности оборудования станции в со-</w:t>
      </w:r>
    </w:p>
    <w:p w14:paraId="7C18379A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стоянии, при котором обеспечивается обслуживание абонентов с заданным качеством, и состо-</w:t>
      </w:r>
    </w:p>
    <w:p w14:paraId="481A0DCC" w14:textId="295E9DD9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 из следующих разделов:</w:t>
      </w:r>
      <w:r w:rsidR="007B77E2" w:rsidRPr="007B77E2">
        <w:rPr>
          <w:rFonts w:ascii="Times New Roman" w:hAnsi="Times New Roman" w:cs="Times New Roman"/>
        </w:rPr>
        <w:t xml:space="preserve"> </w:t>
      </w:r>
      <w:r w:rsidR="007B77E2" w:rsidRPr="00161F4A">
        <w:rPr>
          <w:rFonts w:ascii="Times New Roman" w:hAnsi="Times New Roman" w:cs="Times New Roman"/>
        </w:rPr>
        <w:t>&lt;/p&gt;</w:t>
      </w:r>
    </w:p>
    <w:p w14:paraId="2A9038E2" w14:textId="588A8980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- техническая эксплуатация станции;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79E2ED8C" w14:textId="64F1EBD4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- техническое обслуживание станции.</w:t>
      </w:r>
      <w:r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11BFFD96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Техническая эксплуатация станции включает в себя следующие разделы:</w:t>
      </w:r>
    </w:p>
    <w:p w14:paraId="0D70225C" w14:textId="2C86323E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Административное управление абонентами;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21E2E61C" w14:textId="780961AE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Административное управление маршрутизацией;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18A28CFA" w14:textId="73654B9D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Административное управление повременным учетом разговоров и соединений;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2F070D44" w14:textId="4B2EBEB8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Аварийная сигнализация;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3C94B741" w14:textId="53176406" w:rsidR="008B20F5" w:rsidRPr="007B77E2" w:rsidRDefault="007B77E2">
      <w:pPr>
        <w:spacing w:line="240" w:lineRule="auto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Конфигурация;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30471261" w14:textId="488B4EF6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Диагностика.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&lt;/li&gt;</w:t>
      </w:r>
    </w:p>
    <w:p w14:paraId="3198DDF1" w14:textId="7D53DBC5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&lt;p&gt;</w:t>
      </w:r>
      <w:r w:rsidR="00F737CC">
        <w:rPr>
          <w:rFonts w:ascii="Times New Roman" w:hAnsi="Times New Roman" w:cs="Times New Roman"/>
        </w:rPr>
        <w:t>Техническое обслуживание станции состоит из следующих разделов:</w:t>
      </w:r>
      <w:r w:rsidRPr="007B77E2">
        <w:rPr>
          <w:rFonts w:ascii="Times New Roman" w:hAnsi="Times New Roman" w:cs="Times New Roman"/>
        </w:rPr>
        <w:t xml:space="preserve"> </w:t>
      </w:r>
      <w:r w:rsidRPr="00161F4A">
        <w:rPr>
          <w:rFonts w:ascii="Times New Roman" w:hAnsi="Times New Roman" w:cs="Times New Roman"/>
        </w:rPr>
        <w:t>&lt;/p&gt;</w:t>
      </w:r>
    </w:p>
    <w:p w14:paraId="50874410" w14:textId="1BAB79E5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Подготовка к включению АТС</w:t>
      </w:r>
      <w:r w:rsidRPr="00161F4A">
        <w:rPr>
          <w:rFonts w:ascii="Times New Roman" w:hAnsi="Times New Roman" w:cs="Times New Roman"/>
        </w:rPr>
        <w:t>&lt;/li&gt;</w:t>
      </w:r>
    </w:p>
    <w:p w14:paraId="704AE7A9" w14:textId="0093A11F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Переход на резервное оборудование АТС</w:t>
      </w:r>
      <w:r w:rsidRPr="00161F4A">
        <w:rPr>
          <w:rFonts w:ascii="Times New Roman" w:hAnsi="Times New Roman" w:cs="Times New Roman"/>
        </w:rPr>
        <w:t>&lt;/li&gt;</w:t>
      </w:r>
    </w:p>
    <w:p w14:paraId="04A63409" w14:textId="6470A39B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Восстановление основного режима работы АТС</w:t>
      </w:r>
      <w:r w:rsidRPr="00161F4A">
        <w:rPr>
          <w:rFonts w:ascii="Times New Roman" w:hAnsi="Times New Roman" w:cs="Times New Roman"/>
        </w:rPr>
        <w:t>&lt;/li&gt;</w:t>
      </w:r>
    </w:p>
    <w:p w14:paraId="7726F7A3" w14:textId="52B078C0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&lt;li&gt;</w:t>
      </w:r>
      <w:r w:rsidR="00F737CC">
        <w:rPr>
          <w:rFonts w:ascii="Times New Roman" w:hAnsi="Times New Roman" w:cs="Times New Roman"/>
        </w:rPr>
        <w:t>• Замена ТЭЗов</w:t>
      </w:r>
      <w:r w:rsidRPr="00161F4A">
        <w:rPr>
          <w:rFonts w:ascii="Times New Roman" w:hAnsi="Times New Roman" w:cs="Times New Roman"/>
        </w:rPr>
        <w:t>&lt;/li&gt;</w:t>
      </w:r>
    </w:p>
    <w:p w14:paraId="2CF71529" w14:textId="07939904" w:rsidR="008B20F5" w:rsidRDefault="007B77E2">
      <w:pPr>
        <w:spacing w:line="240" w:lineRule="auto"/>
        <w:rPr>
          <w:rFonts w:ascii="Times New Roman" w:hAnsi="Times New Roman" w:cs="Times New Roman"/>
        </w:rPr>
      </w:pPr>
      <w:r w:rsidRPr="00161F4A">
        <w:rPr>
          <w:rFonts w:ascii="Times New Roman" w:hAnsi="Times New Roman" w:cs="Times New Roman"/>
        </w:rPr>
        <w:t>&lt;p&gt;</w:t>
      </w:r>
      <w:r w:rsidR="00F737CC">
        <w:rPr>
          <w:rFonts w:ascii="Times New Roman" w:hAnsi="Times New Roman" w:cs="Times New Roman"/>
        </w:rPr>
        <w:t>При эксплуатации станции необходимо обязательно руководствоваться настоящей инст-</w:t>
      </w:r>
    </w:p>
    <w:p w14:paraId="1DF3A3EF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рукцией по эксплуатации, Руководством по эксплуатации АТС, описанием Автоматизирован-</w:t>
      </w:r>
    </w:p>
    <w:p w14:paraId="26E4B9BA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ного Рабочего Места администратора (АРМ),</w:t>
      </w:r>
    </w:p>
    <w:p w14:paraId="2FB5ED5D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станцией производится через пульт управления АТС, базирующегося на</w:t>
      </w:r>
    </w:p>
    <w:p w14:paraId="715FC5A0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ПЭВМ, реализованного в среде </w:t>
      </w:r>
      <w:r>
        <w:rPr>
          <w:rFonts w:ascii="Times New Roman" w:hAnsi="Times New Roman" w:cs="Times New Roman"/>
          <w:lang w:val="en-US"/>
        </w:rPr>
        <w:t>MS</w:t>
      </w:r>
      <w:r w:rsidRPr="008E20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и представляющего собой многооконную сис-</w:t>
      </w:r>
    </w:p>
    <w:p w14:paraId="022D77DA" w14:textId="77777777" w:rsidR="008B20F5" w:rsidRDefault="00F737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тему. Все функции технической эксплуатации доступны оператору станции через систему МЕ-</w:t>
      </w:r>
    </w:p>
    <w:p w14:paraId="2D2753CE" w14:textId="7AFB3C54" w:rsidR="007B77E2" w:rsidRDefault="00F737CC" w:rsidP="007B77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НЮ и ПОДМЕНЮ. </w:t>
      </w:r>
      <w:r w:rsidR="007B77E2" w:rsidRPr="00161F4A">
        <w:rPr>
          <w:rFonts w:ascii="Times New Roman" w:hAnsi="Times New Roman" w:cs="Times New Roman"/>
        </w:rPr>
        <w:t>&lt;/p&gt;</w:t>
      </w:r>
    </w:p>
    <w:p w14:paraId="13466472" w14:textId="3F60DD48" w:rsidR="00AE55E8" w:rsidRDefault="00AE55E8" w:rsidP="007B77E2">
      <w:pPr>
        <w:spacing w:line="240" w:lineRule="auto"/>
        <w:rPr>
          <w:rFonts w:ascii="Times New Roman" w:hAnsi="Times New Roman" w:cs="Times New Roman"/>
        </w:rPr>
      </w:pPr>
    </w:p>
    <w:p w14:paraId="36888BFC" w14:textId="24BA0A4D" w:rsidR="00F10E0C" w:rsidRDefault="00F10E0C" w:rsidP="007B77E2">
      <w:pPr>
        <w:spacing w:line="240" w:lineRule="auto"/>
        <w:rPr>
          <w:rFonts w:ascii="Times New Roman" w:hAnsi="Times New Roman" w:cs="Times New Roman"/>
        </w:rPr>
      </w:pPr>
    </w:p>
    <w:p w14:paraId="4B11ED78" w14:textId="77777777" w:rsidR="00F10E0C" w:rsidRDefault="00F10E0C" w:rsidP="007B77E2">
      <w:pPr>
        <w:spacing w:line="240" w:lineRule="auto"/>
        <w:rPr>
          <w:rFonts w:ascii="Times New Roman" w:hAnsi="Times New Roman" w:cs="Times New Roman"/>
        </w:rPr>
      </w:pPr>
    </w:p>
    <w:p w14:paraId="255B88E4" w14:textId="58C6C646" w:rsidR="008B20F5" w:rsidRDefault="008B20F5">
      <w:pPr>
        <w:spacing w:line="240" w:lineRule="auto"/>
        <w:rPr>
          <w:rFonts w:ascii="Times New Roman" w:hAnsi="Times New Roman" w:cs="Times New Roman"/>
        </w:rPr>
      </w:pPr>
    </w:p>
    <w:p w14:paraId="439F4A21" w14:textId="77777777" w:rsidR="008B20F5" w:rsidRDefault="008B20F5">
      <w:pPr>
        <w:spacing w:line="240" w:lineRule="auto"/>
        <w:rPr>
          <w:rFonts w:ascii="Times New Roman" w:hAnsi="Times New Roman" w:cs="Times New Roman"/>
        </w:rPr>
      </w:pPr>
    </w:p>
    <w:p w14:paraId="50EBA06A" w14:textId="1A163ADA" w:rsidR="008B20F5" w:rsidRDefault="00690E6E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4 Методические указания по работе с АТСЭФМ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1F0526FC" w14:textId="20F94CCF" w:rsidR="008B20F5" w:rsidRDefault="00690E6E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4.</w:t>
      </w:r>
      <w:r w:rsidR="00F150FE">
        <w:rPr>
          <w:rFonts w:ascii="Times New Roman" w:hAnsi="Times New Roman" w:cs="Times New Roman"/>
          <w:b/>
          <w:bCs/>
          <w:lang w:val="en-US"/>
        </w:rPr>
        <w:t>1</w:t>
      </w:r>
      <w:r w:rsidR="00F737CC">
        <w:rPr>
          <w:rFonts w:ascii="Times New Roman" w:hAnsi="Times New Roman" w:cs="Times New Roman"/>
          <w:b/>
          <w:bCs/>
        </w:rPr>
        <w:t xml:space="preserve"> Создание пучка.</w:t>
      </w:r>
      <w:r w:rsidRPr="00690E6E">
        <w:rPr>
          <w:rFonts w:ascii="Times New Roman" w:hAnsi="Times New Roman" w:cs="Times New Roman"/>
          <w:b/>
          <w:bCs/>
        </w:rPr>
        <w:t xml:space="preserve"> 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23B557D5" w14:textId="44996CCE" w:rsidR="008B20F5" w:rsidRDefault="00F737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 Открыть в </w:t>
      </w:r>
      <w:r>
        <w:rPr>
          <w:rFonts w:ascii="Times New Roman" w:hAnsi="Times New Roman" w:cs="Times New Roman"/>
          <w:b/>
        </w:rPr>
        <w:t>главном меню</w:t>
      </w:r>
      <w:r>
        <w:rPr>
          <w:rFonts w:ascii="Times New Roman" w:hAnsi="Times New Roman" w:cs="Times New Roman"/>
        </w:rPr>
        <w:t xml:space="preserve"> меню </w:t>
      </w:r>
      <w:r>
        <w:rPr>
          <w:rFonts w:ascii="Times New Roman" w:hAnsi="Times New Roman" w:cs="Times New Roman"/>
          <w:b/>
        </w:rPr>
        <w:t>Маршрутизация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  <w:b/>
        </w:rPr>
        <w:t>Генерация;</w:t>
      </w:r>
    </w:p>
    <w:p w14:paraId="7EF74863" w14:textId="2B9EAD20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 В открывшемся окне </w:t>
      </w:r>
      <w:r>
        <w:rPr>
          <w:rFonts w:ascii="Times New Roman" w:hAnsi="Times New Roman" w:cs="Times New Roman"/>
          <w:b/>
        </w:rPr>
        <w:t>Сохранение конфигурации АТС</w:t>
      </w:r>
      <w:r>
        <w:rPr>
          <w:rFonts w:ascii="Times New Roman" w:hAnsi="Times New Roman" w:cs="Times New Roman"/>
        </w:rPr>
        <w:t xml:space="preserve"> нажать кнопку </w:t>
      </w:r>
      <w:r>
        <w:rPr>
          <w:rFonts w:ascii="Times New Roman" w:hAnsi="Times New Roman" w:cs="Times New Roman"/>
          <w:b/>
        </w:rPr>
        <w:t>Сохранить</w:t>
      </w:r>
      <w:r>
        <w:rPr>
          <w:rFonts w:ascii="Times New Roman" w:hAnsi="Times New Roman" w:cs="Times New Roman"/>
        </w:rPr>
        <w:t xml:space="preserve">, после сообщения о завершении сохранении конфигурации нажать кнопку </w:t>
      </w:r>
      <w:r>
        <w:rPr>
          <w:rFonts w:ascii="Times New Roman" w:hAnsi="Times New Roman" w:cs="Times New Roman"/>
          <w:b/>
        </w:rPr>
        <w:t>Закрыть</w:t>
      </w:r>
      <w:r>
        <w:rPr>
          <w:rFonts w:ascii="Times New Roman" w:hAnsi="Times New Roman" w:cs="Times New Roman"/>
        </w:rPr>
        <w:t>;</w:t>
      </w:r>
    </w:p>
    <w:p w14:paraId="6FA0FF23" w14:textId="06297A5B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 В открывшемся окне </w:t>
      </w:r>
      <w:r>
        <w:rPr>
          <w:rFonts w:ascii="Times New Roman" w:hAnsi="Times New Roman" w:cs="Times New Roman"/>
          <w:b/>
        </w:rPr>
        <w:t>Панель управления генерацией</w:t>
      </w:r>
      <w:r>
        <w:rPr>
          <w:rFonts w:ascii="Times New Roman" w:hAnsi="Times New Roman" w:cs="Times New Roman"/>
        </w:rPr>
        <w:t xml:space="preserve"> выбрать меню </w:t>
      </w:r>
      <w:r>
        <w:rPr>
          <w:rFonts w:ascii="Times New Roman" w:hAnsi="Times New Roman" w:cs="Times New Roman"/>
          <w:b/>
        </w:rPr>
        <w:t>Операции → Загрузить из АТС</w:t>
      </w:r>
      <w:r>
        <w:rPr>
          <w:rFonts w:ascii="Times New Roman" w:hAnsi="Times New Roman" w:cs="Times New Roman"/>
        </w:rPr>
        <w:t xml:space="preserve">, после загрузки данных закрыть окно </w:t>
      </w:r>
      <w:r>
        <w:rPr>
          <w:rFonts w:ascii="Times New Roman" w:hAnsi="Times New Roman" w:cs="Times New Roman"/>
          <w:b/>
        </w:rPr>
        <w:t>Лог событий</w:t>
      </w:r>
      <w:r>
        <w:rPr>
          <w:rFonts w:ascii="Times New Roman" w:hAnsi="Times New Roman" w:cs="Times New Roman"/>
        </w:rPr>
        <w:t>;</w:t>
      </w:r>
    </w:p>
    <w:p w14:paraId="0E68E79D" w14:textId="59052255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 В случае отсутствия ошибок закрыть окно </w:t>
      </w:r>
      <w:r>
        <w:rPr>
          <w:rFonts w:ascii="Times New Roman" w:hAnsi="Times New Roman" w:cs="Times New Roman"/>
          <w:b/>
        </w:rPr>
        <w:t>Построение базы данных</w:t>
      </w:r>
      <w:r>
        <w:rPr>
          <w:rFonts w:ascii="Times New Roman" w:hAnsi="Times New Roman" w:cs="Times New Roman"/>
        </w:rPr>
        <w:t>;</w:t>
      </w:r>
    </w:p>
    <w:p w14:paraId="698A3C49" w14:textId="268943D0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 В открывшемся окне </w:t>
      </w:r>
      <w:r>
        <w:rPr>
          <w:rFonts w:ascii="Times New Roman" w:hAnsi="Times New Roman" w:cs="Times New Roman"/>
          <w:b/>
        </w:rPr>
        <w:t xml:space="preserve">Панель управления генерацией </w:t>
      </w:r>
      <w:r>
        <w:rPr>
          <w:rFonts w:ascii="Times New Roman" w:hAnsi="Times New Roman" w:cs="Times New Roman"/>
        </w:rPr>
        <w:t xml:space="preserve">(рис. </w:t>
      </w:r>
      <w:r w:rsidR="00AE55E8" w:rsidRPr="00AE55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.1) выбрать меню </w:t>
      </w:r>
      <w:r>
        <w:rPr>
          <w:rFonts w:ascii="Times New Roman" w:hAnsi="Times New Roman" w:cs="Times New Roman"/>
          <w:b/>
        </w:rPr>
        <w:t>Маршрутизация → Пучки</w:t>
      </w:r>
      <w:r>
        <w:rPr>
          <w:rFonts w:ascii="Times New Roman" w:hAnsi="Times New Roman" w:cs="Times New Roman"/>
        </w:rPr>
        <w:t>;</w:t>
      </w:r>
    </w:p>
    <w:p w14:paraId="7737BCF2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D1F3A4" wp14:editId="6D7C9F49">
            <wp:extent cx="4351020" cy="32004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767E" w14:textId="1C491A4C" w:rsidR="008B20F5" w:rsidRDefault="00F737C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AE55E8">
        <w:rPr>
          <w:rFonts w:ascii="Times New Roman" w:hAnsi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</w:rPr>
        <w:t>.1</w:t>
      </w:r>
    </w:p>
    <w:p w14:paraId="4CC68CE0" w14:textId="2F9857F4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 В окне </w:t>
      </w:r>
      <w:r>
        <w:rPr>
          <w:rFonts w:ascii="Times New Roman" w:hAnsi="Times New Roman" w:cs="Times New Roman"/>
          <w:b/>
        </w:rPr>
        <w:t>Пучки</w:t>
      </w:r>
      <w:r>
        <w:rPr>
          <w:rFonts w:ascii="Times New Roman" w:hAnsi="Times New Roman" w:cs="Times New Roman"/>
        </w:rPr>
        <w:t xml:space="preserve"> нажать кнопку </w:t>
      </w:r>
      <w:r>
        <w:rPr>
          <w:rFonts w:ascii="Times New Roman" w:hAnsi="Times New Roman" w:cs="Times New Roman"/>
          <w:b/>
        </w:rPr>
        <w:t>Добавить новый пучок</w:t>
      </w:r>
      <w:r>
        <w:rPr>
          <w:rFonts w:ascii="Times New Roman" w:hAnsi="Times New Roman" w:cs="Times New Roman"/>
        </w:rPr>
        <w:t xml:space="preserve">, в окне </w:t>
      </w:r>
      <w:r>
        <w:rPr>
          <w:rFonts w:ascii="Times New Roman" w:hAnsi="Times New Roman" w:cs="Times New Roman"/>
          <w:b/>
        </w:rPr>
        <w:t>Выберите номер пучка</w:t>
      </w:r>
      <w:r>
        <w:rPr>
          <w:rFonts w:ascii="Times New Roman" w:hAnsi="Times New Roman" w:cs="Times New Roman"/>
        </w:rPr>
        <w:t xml:space="preserve"> в выпадающем меню выбрать любой свободный номер, нажать кнопку </w:t>
      </w:r>
      <w:r>
        <w:rPr>
          <w:rFonts w:ascii="Times New Roman" w:hAnsi="Times New Roman" w:cs="Times New Roman"/>
          <w:b/>
          <w:lang w:val="en-US"/>
        </w:rPr>
        <w:t>OK</w:t>
      </w:r>
      <w:r>
        <w:rPr>
          <w:rFonts w:ascii="Times New Roman" w:hAnsi="Times New Roman" w:cs="Times New Roman"/>
        </w:rPr>
        <w:t xml:space="preserve">, после чего в окне </w:t>
      </w:r>
      <w:r>
        <w:rPr>
          <w:rFonts w:ascii="Times New Roman" w:hAnsi="Times New Roman" w:cs="Times New Roman"/>
          <w:b/>
        </w:rPr>
        <w:t>Пучки</w:t>
      </w:r>
      <w:r>
        <w:rPr>
          <w:rFonts w:ascii="Times New Roman" w:hAnsi="Times New Roman" w:cs="Times New Roman"/>
        </w:rPr>
        <w:t xml:space="preserve"> появится созданный пучок с выбранным номером без названия и соединительных линий;</w:t>
      </w:r>
    </w:p>
    <w:p w14:paraId="781743B0" w14:textId="115874DA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 Дважды щелкнуть мышью по появившемуся пучку, в открывшемся окне </w:t>
      </w:r>
      <w:r>
        <w:rPr>
          <w:rFonts w:ascii="Times New Roman" w:hAnsi="Times New Roman" w:cs="Times New Roman"/>
          <w:b/>
        </w:rPr>
        <w:t>Характеристика пучка</w:t>
      </w:r>
      <w:r>
        <w:rPr>
          <w:rFonts w:ascii="Times New Roman" w:hAnsi="Times New Roman" w:cs="Times New Roman"/>
        </w:rPr>
        <w:t xml:space="preserve"> под надписью </w:t>
      </w:r>
      <w:r>
        <w:rPr>
          <w:rFonts w:ascii="Times New Roman" w:hAnsi="Times New Roman" w:cs="Times New Roman"/>
          <w:b/>
        </w:rPr>
        <w:t xml:space="preserve">Описание </w:t>
      </w:r>
      <w:r>
        <w:rPr>
          <w:rFonts w:ascii="Times New Roman" w:hAnsi="Times New Roman" w:cs="Times New Roman"/>
        </w:rPr>
        <w:t>нажать кнопку «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</w:rPr>
        <w:t xml:space="preserve">» (многоточие), в окне </w:t>
      </w:r>
      <w:r>
        <w:rPr>
          <w:rFonts w:ascii="Times New Roman" w:hAnsi="Times New Roman" w:cs="Times New Roman"/>
          <w:b/>
        </w:rPr>
        <w:t>Введите описание пучка</w:t>
      </w:r>
      <w:r>
        <w:rPr>
          <w:rFonts w:ascii="Times New Roman" w:hAnsi="Times New Roman" w:cs="Times New Roman"/>
        </w:rPr>
        <w:t xml:space="preserve"> ввести название пучка, например «</w:t>
      </w:r>
      <w:r>
        <w:rPr>
          <w:rFonts w:ascii="Times New Roman" w:hAnsi="Times New Roman" w:cs="Times New Roman"/>
          <w:i/>
        </w:rPr>
        <w:t xml:space="preserve">Ванадий </w:t>
      </w:r>
      <w:r>
        <w:rPr>
          <w:rFonts w:ascii="Times New Roman" w:hAnsi="Times New Roman" w:cs="Times New Roman"/>
          <w:i/>
          <w:lang w:val="en-US"/>
        </w:rPr>
        <w:t>EDSS</w:t>
      </w:r>
      <w:r>
        <w:rPr>
          <w:rFonts w:ascii="Times New Roman" w:hAnsi="Times New Roman" w:cs="Times New Roman"/>
        </w:rPr>
        <w:t xml:space="preserve">», нажать кнопку </w:t>
      </w:r>
      <w:r>
        <w:rPr>
          <w:rFonts w:ascii="Times New Roman" w:hAnsi="Times New Roman" w:cs="Times New Roman"/>
          <w:b/>
        </w:rPr>
        <w:t>ОК</w:t>
      </w:r>
      <w:r>
        <w:rPr>
          <w:rFonts w:ascii="Times New Roman" w:hAnsi="Times New Roman" w:cs="Times New Roman"/>
        </w:rPr>
        <w:t>;</w:t>
      </w:r>
    </w:p>
    <w:p w14:paraId="2F8CC0BB" w14:textId="2E091088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 Установить характеристики пучка в соответствии с выбранной сигнализацией:</w:t>
      </w:r>
    </w:p>
    <w:p w14:paraId="45CAA145" w14:textId="7DE49B53" w:rsidR="008B20F5" w:rsidRDefault="00F150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</w:t>
      </w:r>
      <w:r w:rsidRPr="00F150FE">
        <w:rPr>
          <w:rFonts w:ascii="Times New Roman" w:hAnsi="Times New Roman" w:cs="Times New Roman"/>
          <w:b/>
          <w:bCs/>
        </w:rPr>
        <w:t>&gt;</w:t>
      </w:r>
      <w:r w:rsidR="00F737CC">
        <w:rPr>
          <w:rFonts w:ascii="Times New Roman" w:hAnsi="Times New Roman" w:cs="Times New Roman"/>
          <w:b/>
        </w:rPr>
        <w:t xml:space="preserve">Сигнализация </w:t>
      </w:r>
      <w:r w:rsidR="00F737CC">
        <w:rPr>
          <w:rFonts w:ascii="Times New Roman" w:hAnsi="Times New Roman" w:cs="Times New Roman"/>
          <w:b/>
          <w:i/>
        </w:rPr>
        <w:t xml:space="preserve">1ВСК </w:t>
      </w:r>
      <w:r w:rsidR="00F737CC">
        <w:rPr>
          <w:rFonts w:ascii="Times New Roman" w:hAnsi="Times New Roman" w:cs="Times New Roman"/>
        </w:rPr>
        <w:t xml:space="preserve">(рис. </w:t>
      </w:r>
      <w:r w:rsidRPr="00F150FE">
        <w:rPr>
          <w:rFonts w:ascii="Times New Roman" w:hAnsi="Times New Roman" w:cs="Times New Roman"/>
        </w:rPr>
        <w:t>4</w:t>
      </w:r>
      <w:r w:rsidR="00F737CC">
        <w:rPr>
          <w:rFonts w:ascii="Times New Roman" w:hAnsi="Times New Roman" w:cs="Times New Roman"/>
        </w:rPr>
        <w:t>.2)</w:t>
      </w:r>
      <w:r w:rsidR="00F737CC">
        <w:rPr>
          <w:rFonts w:ascii="Times New Roman" w:hAnsi="Times New Roman" w:cs="Times New Roman"/>
          <w:b/>
        </w:rPr>
        <w:t>:</w:t>
      </w:r>
      <w:r w:rsidR="00690E6E" w:rsidRPr="00690E6E">
        <w:rPr>
          <w:rFonts w:ascii="Times New Roman" w:hAnsi="Times New Roman" w:cs="Times New Roman"/>
          <w:b/>
          <w:bCs/>
        </w:rPr>
        <w:t xml:space="preserve"> </w:t>
      </w:r>
      <w:r w:rsidR="00690E6E" w:rsidRPr="00161F4A">
        <w:rPr>
          <w:rFonts w:ascii="Times New Roman" w:hAnsi="Times New Roman" w:cs="Times New Roman"/>
          <w:b/>
          <w:bCs/>
        </w:rPr>
        <w:t>&lt;/h1&gt;</w:t>
      </w:r>
    </w:p>
    <w:p w14:paraId="4E9424D1" w14:textId="5624B95A" w:rsidR="00F10E0C" w:rsidRDefault="00F10E0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127CADC" w14:textId="77777777" w:rsidR="00F10E0C" w:rsidRDefault="00F10E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99BE05" w14:textId="77777777" w:rsidR="008B20F5" w:rsidRDefault="00F737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Тип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двусторонний;</w:t>
      </w:r>
    </w:p>
    <w:p w14:paraId="6A1B7325" w14:textId="77777777" w:rsidR="008B20F5" w:rsidRDefault="00F737CC">
      <w:pPr>
        <w:spacing w:after="0" w:line="240" w:lineRule="auto"/>
        <w:ind w:right="11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Сигнализация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ДКИ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ИЧ</w:t>
      </w:r>
      <w:r>
        <w:rPr>
          <w:rFonts w:ascii="Times New Roman" w:hAnsi="Times New Roman" w:cs="Times New Roman"/>
        </w:rPr>
        <w:t xml:space="preserve"> (для сигнализации типа «челнок»);</w:t>
      </w:r>
    </w:p>
    <w:p w14:paraId="3A1D4E86" w14:textId="77777777" w:rsidR="008B20F5" w:rsidRDefault="00F737CC">
      <w:pPr>
        <w:spacing w:after="0" w:line="240" w:lineRule="auto"/>
        <w:ind w:right="1149" w:firstLine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ИП</w:t>
      </w:r>
      <w:r>
        <w:rPr>
          <w:rFonts w:ascii="Times New Roman" w:hAnsi="Times New Roman" w:cs="Times New Roman"/>
        </w:rPr>
        <w:t xml:space="preserve"> (для пакетной сигнализации);</w:t>
      </w:r>
    </w:p>
    <w:p w14:paraId="115A3CBB" w14:textId="77777777" w:rsidR="008B20F5" w:rsidRDefault="00F737CC">
      <w:pPr>
        <w:spacing w:after="0" w:line="240" w:lineRule="auto"/>
        <w:ind w:right="11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Табл. нумерации</w:t>
      </w:r>
      <w:r>
        <w:rPr>
          <w:rFonts w:ascii="Times New Roman" w:hAnsi="Times New Roman" w:cs="Times New Roman"/>
        </w:rPr>
        <w:t xml:space="preserve"> – соответствующая таблица, например «</w:t>
      </w:r>
      <w:r>
        <w:rPr>
          <w:rFonts w:ascii="Times New Roman" w:hAnsi="Times New Roman" w:cs="Times New Roman"/>
          <w:b/>
          <w:i/>
        </w:rPr>
        <w:t>Таблица №1</w:t>
      </w:r>
      <w:r>
        <w:rPr>
          <w:rFonts w:ascii="Times New Roman" w:hAnsi="Times New Roman" w:cs="Times New Roman"/>
        </w:rPr>
        <w:t>»;</w:t>
      </w:r>
    </w:p>
    <w:p w14:paraId="4DD88170" w14:textId="77777777" w:rsidR="008B20F5" w:rsidRDefault="00F737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вкладке </w:t>
      </w:r>
      <w:r>
        <w:rPr>
          <w:rFonts w:ascii="Times New Roman" w:hAnsi="Times New Roman" w:cs="Times New Roman"/>
          <w:b/>
        </w:rPr>
        <w:t>Характеристики входящего пучка</w:t>
      </w:r>
      <w:r>
        <w:rPr>
          <w:rFonts w:ascii="Times New Roman" w:hAnsi="Times New Roman" w:cs="Times New Roman"/>
        </w:rPr>
        <w:t>:</w:t>
      </w:r>
    </w:p>
    <w:p w14:paraId="05EA85AD" w14:textId="77777777" w:rsidR="008B20F5" w:rsidRDefault="00F737CC">
      <w:pPr>
        <w:spacing w:after="0" w:line="240" w:lineRule="auto"/>
        <w:ind w:firstLine="12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установить маркер </w:t>
      </w:r>
      <w:r>
        <w:rPr>
          <w:rFonts w:ascii="Times New Roman" w:hAnsi="Times New Roman" w:cs="Times New Roman"/>
          <w:b/>
        </w:rPr>
        <w:t>Принимать весь номер/время анализа импульса набора номера 30 мс;</w:t>
      </w:r>
    </w:p>
    <w:p w14:paraId="1116E51D" w14:textId="7CCC42D9" w:rsidR="008B20F5" w:rsidRDefault="00F737CC">
      <w:pPr>
        <w:spacing w:after="0" w:line="240" w:lineRule="auto"/>
        <w:ind w:firstLine="12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в выпадающем меню </w:t>
      </w:r>
      <w:r>
        <w:rPr>
          <w:rFonts w:ascii="Times New Roman" w:hAnsi="Times New Roman" w:cs="Times New Roman"/>
          <w:b/>
        </w:rPr>
        <w:t>Код ЧК</w:t>
      </w:r>
      <w:r>
        <w:rPr>
          <w:rFonts w:ascii="Times New Roman" w:hAnsi="Times New Roman" w:cs="Times New Roman"/>
        </w:rPr>
        <w:t xml:space="preserve"> выбрать </w:t>
      </w:r>
      <w:r>
        <w:rPr>
          <w:rFonts w:ascii="Times New Roman" w:hAnsi="Times New Roman" w:cs="Times New Roman"/>
          <w:b/>
        </w:rPr>
        <w:t>1;</w:t>
      </w:r>
    </w:p>
    <w:p w14:paraId="432D8BC6" w14:textId="4557F808" w:rsidR="00F10E0C" w:rsidRDefault="00F10E0C">
      <w:pPr>
        <w:spacing w:after="0" w:line="240" w:lineRule="auto"/>
        <w:ind w:firstLine="1260"/>
        <w:jc w:val="both"/>
        <w:rPr>
          <w:rFonts w:ascii="Times New Roman" w:hAnsi="Times New Roman" w:cs="Times New Roman"/>
          <w:b/>
        </w:rPr>
      </w:pPr>
    </w:p>
    <w:p w14:paraId="5AD32139" w14:textId="77777777" w:rsidR="00F10E0C" w:rsidRDefault="00F10E0C">
      <w:pPr>
        <w:spacing w:after="0" w:line="240" w:lineRule="auto"/>
        <w:ind w:firstLine="1260"/>
        <w:jc w:val="both"/>
        <w:rPr>
          <w:rFonts w:ascii="Times New Roman" w:hAnsi="Times New Roman" w:cs="Times New Roman"/>
          <w:b/>
        </w:rPr>
      </w:pPr>
    </w:p>
    <w:p w14:paraId="366043E8" w14:textId="77777777" w:rsidR="008B20F5" w:rsidRDefault="008B20F5">
      <w:pPr>
        <w:spacing w:after="0" w:line="240" w:lineRule="auto"/>
        <w:ind w:firstLine="1260"/>
        <w:jc w:val="both"/>
        <w:rPr>
          <w:rFonts w:ascii="Times New Roman" w:hAnsi="Times New Roman" w:cs="Times New Roman"/>
          <w:b/>
        </w:rPr>
      </w:pPr>
    </w:p>
    <w:p w14:paraId="2619E1DE" w14:textId="77777777" w:rsidR="008B20F5" w:rsidRDefault="00F737C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F7A303" wp14:editId="17358EB9">
            <wp:extent cx="3832860" cy="3528060"/>
            <wp:effectExtent l="0" t="0" r="0" b="0"/>
            <wp:docPr id="1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A5CE" w14:textId="1B41E91E" w:rsidR="008E20E0" w:rsidRDefault="00F737CC" w:rsidP="008E20E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AE55E8" w:rsidRPr="00F150FE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.2</w:t>
      </w:r>
    </w:p>
    <w:p w14:paraId="0E570827" w14:textId="77777777" w:rsidR="008E20E0" w:rsidRPr="008E20E0" w:rsidRDefault="008E20E0" w:rsidP="008E20E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C558F63" w14:textId="7D7A7CA9" w:rsidR="008B20F5" w:rsidRDefault="00690E6E">
      <w:pPr>
        <w:jc w:val="center"/>
        <w:rPr>
          <w:rFonts w:ascii="Times New Roman" w:hAnsi="Times New Roman" w:cs="Times New Roman"/>
          <w:b/>
          <w:bCs/>
        </w:rPr>
      </w:pPr>
      <w:r w:rsidRPr="00161F4A">
        <w:rPr>
          <w:rFonts w:ascii="Times New Roman" w:hAnsi="Times New Roman" w:cs="Times New Roman"/>
          <w:b/>
          <w:bCs/>
        </w:rPr>
        <w:t>&lt;h1&gt;</w:t>
      </w:r>
      <w:r w:rsidR="00F737CC">
        <w:rPr>
          <w:rFonts w:ascii="Times New Roman" w:hAnsi="Times New Roman" w:cs="Times New Roman"/>
          <w:b/>
          <w:bCs/>
        </w:rPr>
        <w:t>4.</w:t>
      </w:r>
      <w:r w:rsidR="00F150FE" w:rsidRPr="00F150FE">
        <w:rPr>
          <w:rFonts w:ascii="Times New Roman" w:hAnsi="Times New Roman" w:cs="Times New Roman"/>
          <w:b/>
          <w:bCs/>
        </w:rPr>
        <w:t>2</w:t>
      </w:r>
      <w:r w:rsidR="00F737CC">
        <w:rPr>
          <w:rFonts w:ascii="Times New Roman" w:hAnsi="Times New Roman" w:cs="Times New Roman"/>
          <w:b/>
          <w:bCs/>
        </w:rPr>
        <w:t> Создание альтернативного направления</w:t>
      </w:r>
      <w:r w:rsidRPr="00161F4A">
        <w:rPr>
          <w:rFonts w:ascii="Times New Roman" w:hAnsi="Times New Roman" w:cs="Times New Roman"/>
          <w:b/>
          <w:bCs/>
        </w:rPr>
        <w:t>&lt;/h1&gt;</w:t>
      </w:r>
    </w:p>
    <w:p w14:paraId="696A8342" w14:textId="31C26720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Альтернативные направления создаются при двулучевой схеме работы АТС, изображенной на рисунке:</w:t>
      </w:r>
    </w:p>
    <w:p w14:paraId="363A60F4" w14:textId="09FB0681" w:rsidR="008B20F5" w:rsidRDefault="00F10E0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36739C71" wp14:editId="7E353F1A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5829300" cy="2400300"/>
                <wp:effectExtent l="0" t="19050" r="0" b="0"/>
                <wp:wrapTight wrapText="bothSides">
                  <wp:wrapPolygon edited="0">
                    <wp:start x="13765" y="-171"/>
                    <wp:lineTo x="13059" y="2743"/>
                    <wp:lineTo x="6918" y="4457"/>
                    <wp:lineTo x="5647" y="4971"/>
                    <wp:lineTo x="5576" y="5657"/>
                    <wp:lineTo x="4165" y="10971"/>
                    <wp:lineTo x="4094" y="14229"/>
                    <wp:lineTo x="8329" y="16457"/>
                    <wp:lineTo x="9176" y="16457"/>
                    <wp:lineTo x="10729" y="19200"/>
                    <wp:lineTo x="10800" y="19886"/>
                    <wp:lineTo x="12706" y="21429"/>
                    <wp:lineTo x="13412" y="21429"/>
                    <wp:lineTo x="15741" y="21429"/>
                    <wp:lineTo x="15882" y="19371"/>
                    <wp:lineTo x="14753" y="19029"/>
                    <wp:lineTo x="15812" y="18343"/>
                    <wp:lineTo x="14612" y="13371"/>
                    <wp:lineTo x="13976" y="11829"/>
                    <wp:lineTo x="13271" y="10971"/>
                    <wp:lineTo x="13906" y="10971"/>
                    <wp:lineTo x="15741" y="8914"/>
                    <wp:lineTo x="15741" y="5829"/>
                    <wp:lineTo x="14188" y="-171"/>
                    <wp:lineTo x="13765" y="-171"/>
                  </wp:wrapPolygon>
                </wp:wrapTight>
                <wp:docPr id="65" name="Полотно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143000"/>
                            <a:ext cx="236220" cy="179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5FDD9D" w14:textId="77777777" w:rsidR="008B20F5" w:rsidRDefault="00F737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9" name="Group 5"/>
                        <wpg:cNvGrpSpPr>
                          <a:grpSpLocks/>
                        </wpg:cNvGrpSpPr>
                        <wpg:grpSpPr bwMode="auto">
                          <a:xfrm>
                            <a:off x="1143000" y="571500"/>
                            <a:ext cx="914400" cy="687070"/>
                            <a:chOff x="3501" y="3042"/>
                            <a:chExt cx="1440" cy="1082"/>
                          </a:xfrm>
                        </wpg:grpSpPr>
                        <wps:wsp>
                          <wps:cNvPr id="4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3582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9C13E1" w14:textId="77777777" w:rsidR="008B20F5" w:rsidRDefault="00F737CC">
                                <w:r>
                                  <w:t>4-01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1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501" y="3042"/>
                              <a:ext cx="1440" cy="1082"/>
                              <a:chOff x="2961" y="2682"/>
                              <a:chExt cx="1440" cy="1082"/>
                            </a:xfrm>
                          </wpg:grpSpPr>
                          <wps:wsp>
                            <wps:cNvPr id="42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2682"/>
                                <a:ext cx="1440" cy="108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1" y="3042"/>
                                <a:ext cx="720" cy="7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44" name="Group 10"/>
                        <wpg:cNvGrpSpPr>
                          <a:grpSpLocks/>
                        </wpg:cNvGrpSpPr>
                        <wpg:grpSpPr bwMode="auto">
                          <a:xfrm>
                            <a:off x="3314700" y="0"/>
                            <a:ext cx="914400" cy="687070"/>
                            <a:chOff x="3501" y="2682"/>
                            <a:chExt cx="1440" cy="1082"/>
                          </a:xfrm>
                        </wpg:grpSpPr>
                        <wps:wsp>
                          <wps:cNvPr id="4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3222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1588C9" w14:textId="77777777" w:rsidR="008B20F5" w:rsidRDefault="00F737CC">
                                <w:r>
                                  <w:t>4-02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3501" y="2682"/>
                              <a:ext cx="1440" cy="1082"/>
                              <a:chOff x="2961" y="2682"/>
                              <a:chExt cx="1440" cy="1082"/>
                            </a:xfrm>
                          </wpg:grpSpPr>
                          <wps:wsp>
                            <wps:cNvPr id="47" name="AutoShap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2682"/>
                                <a:ext cx="1440" cy="108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1" y="3042"/>
                                <a:ext cx="720" cy="7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49" name="Group 15"/>
                        <wpg:cNvGrpSpPr>
                          <a:grpSpLocks/>
                        </wpg:cNvGrpSpPr>
                        <wpg:grpSpPr bwMode="auto">
                          <a:xfrm>
                            <a:off x="3314700" y="1371600"/>
                            <a:ext cx="914400" cy="687070"/>
                            <a:chOff x="3501" y="2682"/>
                            <a:chExt cx="1440" cy="1082"/>
                          </a:xfrm>
                        </wpg:grpSpPr>
                        <wps:wsp>
                          <wps:cNvPr id="5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3222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D26F4" w14:textId="77777777" w:rsidR="008B20F5" w:rsidRDefault="00F737CC">
                                <w:r>
                                  <w:t>4-03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1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3501" y="2682"/>
                              <a:ext cx="1440" cy="1082"/>
                              <a:chOff x="2961" y="2682"/>
                              <a:chExt cx="1440" cy="1082"/>
                            </a:xfrm>
                          </wpg:grpSpPr>
                          <wps:wsp>
                            <wps:cNvPr id="52" name="AutoShap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2682"/>
                                <a:ext cx="1440" cy="108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1" y="3042"/>
                                <a:ext cx="720" cy="7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54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7400" y="685800"/>
                            <a:ext cx="1257300" cy="57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257300"/>
                            <a:ext cx="1257300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314700" y="685800"/>
                            <a:ext cx="0" cy="1371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67C1BD" w14:textId="77777777" w:rsidR="008B20F5" w:rsidRDefault="00F737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АТС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001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A72D32" w14:textId="77777777" w:rsidR="008B20F5" w:rsidRDefault="00F737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АТС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2171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535AB6" w14:textId="77777777" w:rsidR="008B20F5" w:rsidRDefault="00F737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АТС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028700"/>
                            <a:ext cx="22860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79ECC6" w14:textId="77777777" w:rsidR="008B20F5" w:rsidRDefault="00F737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827020" y="1474470"/>
                            <a:ext cx="266700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214703" w14:textId="77777777" w:rsidR="008B20F5" w:rsidRDefault="00F737C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7400" y="457200"/>
                            <a:ext cx="12573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485900"/>
                            <a:ext cx="11430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543300" y="8001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39C71" id="Полотно 56" o:spid="_x0000_s1026" editas="canvas" style="position:absolute;margin-left:407.8pt;margin-top:1.85pt;width:459pt;height:189pt;z-index:-251651072;mso-position-horizontal:right;mso-position-horizontal-relative:margin" coordsize="5829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40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861;top:11430;width:236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14:paraId="785FDD9D" w14:textId="77777777" w:rsidR="008B20F5" w:rsidRDefault="00F737C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П3</w:t>
                        </w:r>
                      </w:p>
                    </w:txbxContent>
                  </v:textbox>
                </v:shape>
                <v:group id="Group 5" o:spid="_x0000_s1029" style="position:absolute;left:11430;top:5715;width:9144;height:6870" coordorigin="3501,3042" coordsize="144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6" o:spid="_x0000_s1030" type="#_x0000_t202" style="position:absolute;left:4041;top:358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  <v:textbox inset="0,0,0,0">
                      <w:txbxContent>
                        <w:p w14:paraId="0E9C13E1" w14:textId="77777777" w:rsidR="008B20F5" w:rsidRDefault="00F737CC">
                          <w:r>
                            <w:t>4-01</w:t>
                          </w:r>
                        </w:p>
                      </w:txbxContent>
                    </v:textbox>
                  </v:shape>
                  <v:group id="Group 7" o:spid="_x0000_s1031" style="position:absolute;left:3501;top:3042;width:1440;height:1082" coordorigin="2961,2682" coordsize="144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8" o:spid="_x0000_s1032" type="#_x0000_t5" style="position:absolute;left:2961;top:2682;width:1440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" filled="f"/>
                    <v:oval id="Oval 9" o:spid="_x0000_s1033" style="position:absolute;left:3321;top:3042;width:72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R5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01f4+5J+gFz+AgAA//8DAFBLAQItABQABgAIAAAAIQDb4fbL7gAAAIUBAAATAAAAAAAAAAAA&#10;AAAAAAAAAABbQ29udGVudF9UeXBlc10ueG1sUEsBAi0AFAAGAAgAAAAhAFr0LFu/AAAAFQEAAAsA&#10;AAAAAAAAAAAAAAAAHwEAAF9yZWxzLy5yZWxzUEsBAi0AFAAGAAgAAAAhAInA1HnEAAAA2wAAAA8A&#10;AAAAAAAAAAAAAAAABwIAAGRycy9kb3ducmV2LnhtbFBLBQYAAAAAAwADALcAAAD4AgAAAAA=&#10;" filled="f"/>
                  </v:group>
                </v:group>
                <v:group id="Group 10" o:spid="_x0000_s1034" style="position:absolute;left:33147;width:9144;height:6870" coordorigin="3501,2682" coordsize="144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11" o:spid="_x0000_s1035" type="#_x0000_t202" style="position:absolute;left:4041;top:322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  <v:textbox inset="0,0,0,0">
                      <w:txbxContent>
                        <w:p w14:paraId="3D1588C9" w14:textId="77777777" w:rsidR="008B20F5" w:rsidRDefault="00F737CC">
                          <w:r>
                            <w:t>4-02</w:t>
                          </w:r>
                        </w:p>
                      </w:txbxContent>
                    </v:textbox>
                  </v:shape>
                  <v:group id="Group 12" o:spid="_x0000_s1036" style="position:absolute;left:3501;top:2682;width:1440;height:1082" coordorigin="2961,2682" coordsize="144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AutoShape 13" o:spid="_x0000_s1037" type="#_x0000_t5" style="position:absolute;left:2961;top:2682;width:1440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" filled="f"/>
                    <v:oval id="Oval 14" o:spid="_x0000_s1038" style="position:absolute;left:3321;top:3042;width:72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YI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s+pJ+gNz9AgAA//8DAFBLAQItABQABgAIAAAAIQDb4fbL7gAAAIUBAAATAAAAAAAAAAAAAAAA&#10;AAAAAABbQ29udGVudF9UeXBlc10ueG1sUEsBAi0AFAAGAAgAAAAhAFr0LFu/AAAAFQEAAAsAAAAA&#10;AAAAAAAAAAAAHwEAAF9yZWxzLy5yZWxzUEsBAi0AFAAGAAgAAAAhAIdkRgjBAAAA2wAAAA8AAAAA&#10;AAAAAAAAAAAABwIAAGRycy9kb3ducmV2LnhtbFBLBQYAAAAAAwADALcAAAD1AgAAAAA=&#10;" filled="f"/>
                  </v:group>
                </v:group>
                <v:group id="Group 15" o:spid="_x0000_s1039" style="position:absolute;left:33147;top:13716;width:9144;height:6870" coordorigin="3501,2682" coordsize="144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16" o:spid="_x0000_s1040" type="#_x0000_t202" style="position:absolute;left:4041;top:322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2e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A9IbZ7BAAAA2wAAAA8AAAAA&#10;AAAAAAAAAAAABwIAAGRycy9kb3ducmV2LnhtbFBLBQYAAAAAAwADALcAAAD1AgAAAAA=&#10;" stroked="f">
                    <v:textbox inset="0,0,0,0">
                      <w:txbxContent>
                        <w:p w14:paraId="2B5D26F4" w14:textId="77777777" w:rsidR="008B20F5" w:rsidRDefault="00F737CC">
                          <w:r>
                            <w:t>4-03</w:t>
                          </w:r>
                        </w:p>
                      </w:txbxContent>
                    </v:textbox>
                  </v:shape>
                  <v:group id="Group 17" o:spid="_x0000_s1041" style="position:absolute;left:3501;top:2682;width:1440;height:1082" coordorigin="2961,2682" coordsize="144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AutoShape 18" o:spid="_x0000_s1042" type="#_x0000_t5" style="position:absolute;left:2961;top:2682;width:1440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" filled="f"/>
                    <v:oval id="Oval 19" o:spid="_x0000_s1043" style="position:absolute;left:3321;top:3042;width:72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" filled="f"/>
                  </v:group>
                </v:group>
                <v:line id="Line 20" o:spid="_x0000_s1044" style="position:absolute;flip:y;visibility:visible;mso-wrap-style:square" from="20574,6858" to="331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G3wwAAANs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y3Sht8MAAADbAAAADwAA&#10;AAAAAAAAAAAAAAAHAgAAZHJzL2Rvd25yZXYueG1sUEsFBgAAAAADAAMAtwAAAPcCAAAAAA==&#10;" strokeweight="1.5pt"/>
                <v:line id="Line 21" o:spid="_x0000_s1045" style="position:absolute;visibility:visible;mso-wrap-style:square" from="20574,12573" to="33147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<v:line id="Line 22" o:spid="_x0000_s1046" style="position:absolute;visibility:visible;mso-wrap-style:square" from="33147,6858" to="33147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<v:shape id="Text Box 23" o:spid="_x0000_s1047" type="#_x0000_t202" style="position:absolute;left:11430;top:13716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7967C1BD" w14:textId="77777777" w:rsidR="008B20F5" w:rsidRDefault="00F737C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АТС 1</w:t>
                        </w:r>
                      </w:p>
                    </w:txbxContent>
                  </v:textbox>
                </v:shape>
                <v:shape id="Text Box 24" o:spid="_x0000_s1048" type="#_x0000_t202" style="position:absolute;left:36576;top:8001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<v:textbox inset="0,0,0,0">
                    <w:txbxContent>
                      <w:p w14:paraId="02A72D32" w14:textId="77777777" w:rsidR="008B20F5" w:rsidRDefault="00F737C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АТС 2</w:t>
                        </w:r>
                      </w:p>
                    </w:txbxContent>
                  </v:textbox>
                </v:shape>
                <v:shape id="Text Box 25" o:spid="_x0000_s1049" type="#_x0000_t202" style="position:absolute;left:36576;top:2171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14:paraId="06535AB6" w14:textId="77777777" w:rsidR="008B20F5" w:rsidRDefault="00F737C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АТС 3</w:t>
                        </w:r>
                      </w:p>
                    </w:txbxContent>
                  </v:textbox>
                </v:shape>
                <v:shape id="Text Box 26" o:spid="_x0000_s1050" type="#_x0000_t202" style="position:absolute;left:26289;top:10287;width:2286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cj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/XyRX6AXjwAAAD//wMAUEsBAi0AFAAGAAgAAAAhANvh9svuAAAAhQEAABMAAAAAAAAAAAAAAAAA&#10;AAAAAFtDb250ZW50X1R5cGVzXS54bWxQSwECLQAUAAYACAAAACEAWvQsW78AAAAVAQAACwAAAAAA&#10;AAAAAAAAAAAfAQAAX3JlbHMvLnJlbHNQSwECLQAUAAYACAAAACEAwSSnI8AAAADbAAAADwAAAAAA&#10;AAAAAAAAAAAHAgAAZHJzL2Rvd25yZXYueG1sUEsFBgAAAAADAAMAtwAAAPQCAAAAAA==&#10;" stroked="f">
                  <v:textbox inset="0,0,0,0">
                    <w:txbxContent>
                      <w:p w14:paraId="0F79ECC6" w14:textId="77777777" w:rsidR="008B20F5" w:rsidRDefault="00F737C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П1</w:t>
                        </w:r>
                      </w:p>
                    </w:txbxContent>
                  </v:textbox>
                </v:shape>
                <v:shape id="Text Box 27" o:spid="_x0000_s1051" type="#_x0000_t202" style="position:absolute;left:28270;top:14744;width:2667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14:paraId="00214703" w14:textId="77777777" w:rsidR="008B20F5" w:rsidRDefault="00F737C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П2</w:t>
                        </w:r>
                      </w:p>
                    </w:txbxContent>
                  </v:textbox>
                </v:shape>
                <v:line id="Line 28" o:spid="_x0000_s1052" style="position:absolute;flip:y;visibility:visible;mso-wrap-style:square" from="20574,4572" to="3314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j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DmH/y0RADr/AwAA//8DAFBLAQItABQABgAIAAAAIQDb4fbL7gAAAIUBAAATAAAAAAAAAAAA&#10;AAAAAAAAAABbQ29udGVudF9UeXBlc10ueG1sUEsBAi0AFAAGAAgAAAAhAFr0LFu/AAAAFQEAAAsA&#10;AAAAAAAAAAAAAAAAHwEAAF9yZWxzLy5yZWxzUEsBAi0AFAAGAAgAAAAhAHiHwOPEAAAA2wAAAA8A&#10;AAAAAAAAAAAAAAAABwIAAGRycy9kb3ducmV2LnhtbFBLBQYAAAAAAwADALcAAAD4AgAAAAA=&#10;">
                  <v:stroke endarrow="block"/>
                </v:line>
                <v:line id="Line 29" o:spid="_x0000_s1053" style="position:absolute;visibility:visible;mso-wrap-style:square" from="20574,14859" to="3200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</v:line>
                <v:line id="Line 30" o:spid="_x0000_s1054" style="position:absolute;visibility:visible;mso-wrap-style:square" from="35433,8001" to="3543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">
                  <v:stroke dashstyle="dash" endarrow="block"/>
                </v:line>
                <w10:wrap type="tight" anchorx="margin"/>
              </v:group>
            </w:pict>
          </mc:Fallback>
        </mc:AlternateContent>
      </w:r>
    </w:p>
    <w:p w14:paraId="78A652A5" w14:textId="77777777" w:rsidR="008B20F5" w:rsidRDefault="008B20F5">
      <w:pPr>
        <w:rPr>
          <w:rFonts w:ascii="Times New Roman" w:hAnsi="Times New Roman" w:cs="Times New Roman"/>
        </w:rPr>
      </w:pPr>
    </w:p>
    <w:p w14:paraId="1FBD7443" w14:textId="77777777" w:rsidR="008B20F5" w:rsidRDefault="008B20F5">
      <w:pPr>
        <w:rPr>
          <w:rFonts w:ascii="Times New Roman" w:hAnsi="Times New Roman" w:cs="Times New Roman"/>
        </w:rPr>
      </w:pPr>
    </w:p>
    <w:p w14:paraId="4221EC9B" w14:textId="77777777" w:rsidR="008B20F5" w:rsidRDefault="008B20F5">
      <w:pPr>
        <w:rPr>
          <w:rFonts w:ascii="Times New Roman" w:hAnsi="Times New Roman" w:cs="Times New Roman"/>
        </w:rPr>
      </w:pPr>
    </w:p>
    <w:p w14:paraId="2A7ECDFA" w14:textId="77777777" w:rsidR="008B20F5" w:rsidRDefault="008B20F5">
      <w:pPr>
        <w:rPr>
          <w:rFonts w:ascii="Times New Roman" w:hAnsi="Times New Roman" w:cs="Times New Roman"/>
        </w:rPr>
      </w:pPr>
    </w:p>
    <w:p w14:paraId="5DB0B73A" w14:textId="77777777" w:rsidR="008B20F5" w:rsidRDefault="008B20F5">
      <w:pPr>
        <w:rPr>
          <w:rFonts w:ascii="Times New Roman" w:hAnsi="Times New Roman" w:cs="Times New Roman"/>
        </w:rPr>
      </w:pPr>
    </w:p>
    <w:p w14:paraId="5F7209E1" w14:textId="77777777" w:rsidR="008B20F5" w:rsidRDefault="008B20F5">
      <w:pPr>
        <w:rPr>
          <w:rFonts w:ascii="Times New Roman" w:hAnsi="Times New Roman" w:cs="Times New Roman"/>
        </w:rPr>
      </w:pPr>
    </w:p>
    <w:p w14:paraId="34F1E677" w14:textId="77777777" w:rsidR="008B20F5" w:rsidRDefault="008B20F5">
      <w:pPr>
        <w:rPr>
          <w:rFonts w:ascii="Times New Roman" w:hAnsi="Times New Roman" w:cs="Times New Roman"/>
        </w:rPr>
      </w:pPr>
    </w:p>
    <w:p w14:paraId="3F232205" w14:textId="77777777" w:rsidR="008B20F5" w:rsidRDefault="008B20F5">
      <w:pPr>
        <w:rPr>
          <w:rFonts w:ascii="Times New Roman" w:hAnsi="Times New Roman" w:cs="Times New Roman"/>
        </w:rPr>
      </w:pPr>
    </w:p>
    <w:p w14:paraId="41DCFBE6" w14:textId="77777777" w:rsidR="008B20F5" w:rsidRDefault="008B20F5">
      <w:pPr>
        <w:rPr>
          <w:rFonts w:ascii="Times New Roman" w:hAnsi="Times New Roman" w:cs="Times New Roman"/>
        </w:rPr>
      </w:pPr>
    </w:p>
    <w:p w14:paraId="79F9A73E" w14:textId="77777777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АТС 1, 2 и 3 привязаны пучками П1 (АТС 1 – АТС 2), П2 (АТС 1 – АТС 3) и П3 (АТС 2 – АТС 3), маршруты выхода по префиксу 4 и кодам выхода 01, 02 и 03 соответственно. В настоящем пособии будет рассмотрено создание альтернативного направления для АТС 1, с помощью которого возможен выход с АТС 1 на АТС 3 через АТС 2 при пропадании пучка П2.</w:t>
      </w:r>
    </w:p>
    <w:p w14:paraId="6CFD4FCD" w14:textId="6190D84D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1</w:t>
      </w:r>
      <w:r w:rsidR="00F737CC">
        <w:rPr>
          <w:rFonts w:ascii="Times New Roman" w:hAnsi="Times New Roman" w:cs="Times New Roman"/>
        </w:rPr>
        <w:t xml:space="preserve">. В открывшемся окне </w:t>
      </w:r>
      <w:r w:rsidR="00F737CC">
        <w:rPr>
          <w:rFonts w:ascii="Times New Roman" w:hAnsi="Times New Roman" w:cs="Times New Roman"/>
          <w:b/>
        </w:rPr>
        <w:t>Панель управления генерацией</w:t>
      </w:r>
      <w:r w:rsidR="00F737CC">
        <w:rPr>
          <w:rFonts w:ascii="Times New Roman" w:hAnsi="Times New Roman" w:cs="Times New Roman"/>
        </w:rPr>
        <w:t xml:space="preserve"> выбрать меню </w:t>
      </w:r>
      <w:r w:rsidR="00F737CC">
        <w:rPr>
          <w:rFonts w:ascii="Times New Roman" w:hAnsi="Times New Roman" w:cs="Times New Roman"/>
          <w:b/>
        </w:rPr>
        <w:t xml:space="preserve">Маршрутизация → Альтернативные направления </w:t>
      </w:r>
      <w:r w:rsidR="00F737CC">
        <w:rPr>
          <w:rFonts w:ascii="Times New Roman" w:hAnsi="Times New Roman" w:cs="Times New Roman"/>
        </w:rPr>
        <w:t xml:space="preserve">(рис. </w:t>
      </w:r>
      <w:r w:rsidR="00D82864" w:rsidRPr="00D82864">
        <w:rPr>
          <w:rFonts w:ascii="Times New Roman" w:hAnsi="Times New Roman" w:cs="Times New Roman"/>
        </w:rPr>
        <w:t>4</w:t>
      </w:r>
      <w:r w:rsidR="00F737CC">
        <w:rPr>
          <w:rFonts w:ascii="Times New Roman" w:hAnsi="Times New Roman" w:cs="Times New Roman"/>
        </w:rPr>
        <w:t>.</w:t>
      </w:r>
      <w:r w:rsidR="00D82864" w:rsidRPr="00D82864">
        <w:rPr>
          <w:rFonts w:ascii="Times New Roman" w:hAnsi="Times New Roman" w:cs="Times New Roman"/>
        </w:rPr>
        <w:t>4</w:t>
      </w:r>
      <w:r w:rsidR="00F737CC">
        <w:rPr>
          <w:rFonts w:ascii="Times New Roman" w:hAnsi="Times New Roman" w:cs="Times New Roman"/>
        </w:rPr>
        <w:t>);</w:t>
      </w:r>
    </w:p>
    <w:p w14:paraId="0CC6E7BB" w14:textId="77777777" w:rsidR="00D82864" w:rsidRDefault="00D82864">
      <w:pPr>
        <w:jc w:val="both"/>
        <w:rPr>
          <w:rFonts w:ascii="Times New Roman" w:hAnsi="Times New Roman" w:cs="Times New Roman"/>
        </w:rPr>
      </w:pPr>
    </w:p>
    <w:p w14:paraId="4CEB5EC9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71F0BD" wp14:editId="3D2D5EAC">
            <wp:extent cx="3764280" cy="2354580"/>
            <wp:effectExtent l="0" t="0" r="7620" b="7620"/>
            <wp:docPr id="2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33D6" w14:textId="66A01D98" w:rsidR="008B20F5" w:rsidRPr="00D82864" w:rsidRDefault="00F737C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D82864" w:rsidRPr="00D82864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 w:rsidR="00D82864" w:rsidRPr="00D82864">
        <w:rPr>
          <w:rFonts w:ascii="Times New Roman" w:hAnsi="Times New Roman" w:cs="Times New Roman"/>
          <w:sz w:val="20"/>
          <w:szCs w:val="20"/>
        </w:rPr>
        <w:t>4</w:t>
      </w:r>
    </w:p>
    <w:p w14:paraId="28F18B62" w14:textId="013860F7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2</w:t>
      </w:r>
      <w:r w:rsidR="00F737CC">
        <w:rPr>
          <w:rFonts w:ascii="Times New Roman" w:hAnsi="Times New Roman" w:cs="Times New Roman"/>
        </w:rPr>
        <w:t xml:space="preserve">. В открывшемся окне </w:t>
      </w:r>
      <w:r w:rsidR="00F737CC">
        <w:rPr>
          <w:rFonts w:ascii="Times New Roman" w:hAnsi="Times New Roman" w:cs="Times New Roman"/>
          <w:b/>
        </w:rPr>
        <w:t>Направления с альтернативными характеристиками</w:t>
      </w:r>
      <w:r w:rsidR="00F737CC">
        <w:rPr>
          <w:rFonts w:ascii="Times New Roman" w:hAnsi="Times New Roman" w:cs="Times New Roman"/>
        </w:rPr>
        <w:t xml:space="preserve"> нажать кнопку «</w:t>
      </w:r>
      <w:r w:rsidR="00F737CC">
        <w:rPr>
          <w:rFonts w:ascii="Times New Roman" w:hAnsi="Times New Roman" w:cs="Times New Roman"/>
          <w:b/>
        </w:rPr>
        <w:t>+</w:t>
      </w:r>
      <w:r w:rsidR="00F737CC">
        <w:rPr>
          <w:rFonts w:ascii="Times New Roman" w:hAnsi="Times New Roman" w:cs="Times New Roman"/>
        </w:rPr>
        <w:t>» (</w:t>
      </w:r>
      <w:r w:rsidR="00F737CC">
        <w:rPr>
          <w:rFonts w:ascii="Times New Roman" w:hAnsi="Times New Roman" w:cs="Times New Roman"/>
          <w:b/>
        </w:rPr>
        <w:t>Добавить новое альтернативное направление</w:t>
      </w:r>
      <w:r w:rsidR="00F737CC">
        <w:rPr>
          <w:rFonts w:ascii="Times New Roman" w:hAnsi="Times New Roman" w:cs="Times New Roman"/>
        </w:rPr>
        <w:t xml:space="preserve">), в окне </w:t>
      </w:r>
      <w:r w:rsidR="00F737CC">
        <w:rPr>
          <w:rFonts w:ascii="Times New Roman" w:hAnsi="Times New Roman" w:cs="Times New Roman"/>
          <w:b/>
        </w:rPr>
        <w:t>Выберите номер внешнего направления</w:t>
      </w:r>
      <w:r w:rsidR="00F737CC">
        <w:rPr>
          <w:rFonts w:ascii="Times New Roman" w:hAnsi="Times New Roman" w:cs="Times New Roman"/>
        </w:rPr>
        <w:t xml:space="preserve"> в выпадающем меню выбрать любой свободный номер, нажать кнопку </w:t>
      </w:r>
      <w:r w:rsidR="00F737CC">
        <w:rPr>
          <w:rFonts w:ascii="Times New Roman" w:hAnsi="Times New Roman" w:cs="Times New Roman"/>
          <w:b/>
          <w:lang w:val="en-US"/>
        </w:rPr>
        <w:t>OK</w:t>
      </w:r>
      <w:r w:rsidR="00F737CC" w:rsidRPr="008E20E0">
        <w:rPr>
          <w:rFonts w:ascii="Times New Roman" w:hAnsi="Times New Roman" w:cs="Times New Roman"/>
          <w:b/>
        </w:rPr>
        <w:t xml:space="preserve"> </w:t>
      </w:r>
      <w:r w:rsidR="00F737CC">
        <w:rPr>
          <w:rFonts w:ascii="Times New Roman" w:hAnsi="Times New Roman" w:cs="Times New Roman"/>
        </w:rPr>
        <w:t xml:space="preserve">(рис. </w:t>
      </w:r>
      <w:r w:rsidR="00D82864" w:rsidRPr="00D82864">
        <w:rPr>
          <w:rFonts w:ascii="Times New Roman" w:hAnsi="Times New Roman" w:cs="Times New Roman"/>
        </w:rPr>
        <w:t>4</w:t>
      </w:r>
      <w:r w:rsidR="00F737CC">
        <w:rPr>
          <w:rFonts w:ascii="Times New Roman" w:hAnsi="Times New Roman" w:cs="Times New Roman"/>
        </w:rPr>
        <w:t>.</w:t>
      </w:r>
      <w:r w:rsidR="00D82864" w:rsidRPr="00D82864">
        <w:rPr>
          <w:rFonts w:ascii="Times New Roman" w:hAnsi="Times New Roman" w:cs="Times New Roman"/>
        </w:rPr>
        <w:t>5</w:t>
      </w:r>
      <w:r w:rsidR="00F737CC">
        <w:rPr>
          <w:rFonts w:ascii="Times New Roman" w:hAnsi="Times New Roman" w:cs="Times New Roman"/>
        </w:rPr>
        <w:t xml:space="preserve">), после чего в окне </w:t>
      </w:r>
      <w:r w:rsidR="00F737CC">
        <w:rPr>
          <w:rFonts w:ascii="Times New Roman" w:hAnsi="Times New Roman" w:cs="Times New Roman"/>
          <w:b/>
        </w:rPr>
        <w:t xml:space="preserve">Направления с альтернативными характеристиками </w:t>
      </w:r>
      <w:r w:rsidR="00F737CC">
        <w:rPr>
          <w:rFonts w:ascii="Times New Roman" w:hAnsi="Times New Roman" w:cs="Times New Roman"/>
        </w:rPr>
        <w:t xml:space="preserve">появится созданное альтернативное направление с выбранным номером без названия ; </w:t>
      </w:r>
    </w:p>
    <w:p w14:paraId="557D0525" w14:textId="6AEC99AD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3</w:t>
      </w:r>
      <w:r w:rsidR="00F737CC">
        <w:rPr>
          <w:rFonts w:ascii="Times New Roman" w:hAnsi="Times New Roman" w:cs="Times New Roman"/>
        </w:rPr>
        <w:t xml:space="preserve">. Дважды щелкнуть мышью по появившемуся направлению, в открывшемся окне </w:t>
      </w:r>
      <w:r w:rsidR="00F737CC">
        <w:rPr>
          <w:rFonts w:ascii="Times New Roman" w:hAnsi="Times New Roman" w:cs="Times New Roman"/>
          <w:b/>
        </w:rPr>
        <w:t>Параметры внешнего направления в</w:t>
      </w:r>
      <w:r w:rsidR="00F737CC">
        <w:rPr>
          <w:rFonts w:ascii="Times New Roman" w:hAnsi="Times New Roman" w:cs="Times New Roman"/>
        </w:rPr>
        <w:t xml:space="preserve">о вкладке </w:t>
      </w:r>
      <w:r w:rsidR="00F737CC">
        <w:rPr>
          <w:rFonts w:ascii="Times New Roman" w:hAnsi="Times New Roman" w:cs="Times New Roman"/>
          <w:b/>
        </w:rPr>
        <w:t>Альтернативные характеристики</w:t>
      </w:r>
      <w:r w:rsidR="00F737CC">
        <w:rPr>
          <w:rFonts w:ascii="Times New Roman" w:hAnsi="Times New Roman" w:cs="Times New Roman"/>
        </w:rPr>
        <w:t xml:space="preserve"> нажать кнопку «</w:t>
      </w:r>
      <w:r w:rsidR="00F737CC">
        <w:rPr>
          <w:rFonts w:ascii="Times New Roman" w:hAnsi="Times New Roman" w:cs="Times New Roman"/>
          <w:b/>
        </w:rPr>
        <w:t>+</w:t>
      </w:r>
      <w:r w:rsidR="00F737CC">
        <w:rPr>
          <w:rFonts w:ascii="Times New Roman" w:hAnsi="Times New Roman" w:cs="Times New Roman"/>
        </w:rPr>
        <w:t>» (</w:t>
      </w:r>
      <w:r w:rsidR="00F737CC">
        <w:rPr>
          <w:rFonts w:ascii="Times New Roman" w:hAnsi="Times New Roman" w:cs="Times New Roman"/>
          <w:b/>
        </w:rPr>
        <w:t>Добавить новую альтернативную характеристику направления</w:t>
      </w:r>
      <w:r w:rsidR="00F737CC">
        <w:rPr>
          <w:rFonts w:ascii="Times New Roman" w:hAnsi="Times New Roman" w:cs="Times New Roman"/>
        </w:rPr>
        <w:t xml:space="preserve">), в появившемся окне </w:t>
      </w:r>
      <w:r w:rsidR="00F737CC">
        <w:rPr>
          <w:rFonts w:ascii="Times New Roman" w:hAnsi="Times New Roman" w:cs="Times New Roman"/>
          <w:b/>
        </w:rPr>
        <w:t>Характеристика альтернативного направления</w:t>
      </w:r>
      <w:r w:rsidR="00F737CC">
        <w:rPr>
          <w:rFonts w:ascii="Times New Roman" w:hAnsi="Times New Roman" w:cs="Times New Roman"/>
        </w:rPr>
        <w:t xml:space="preserve"> установить характеристики направления </w:t>
      </w:r>
      <w:r w:rsidR="00D82864" w:rsidRPr="00D82864">
        <w:rPr>
          <w:rFonts w:ascii="Times New Roman" w:hAnsi="Times New Roman" w:cs="Times New Roman"/>
        </w:rPr>
        <w:t xml:space="preserve">, </w:t>
      </w:r>
      <w:r w:rsidR="00F737CC">
        <w:rPr>
          <w:rFonts w:ascii="Times New Roman" w:hAnsi="Times New Roman" w:cs="Times New Roman"/>
        </w:rPr>
        <w:t xml:space="preserve">при этом значение поля </w:t>
      </w:r>
      <w:r w:rsidR="00F737CC">
        <w:rPr>
          <w:rFonts w:ascii="Times New Roman" w:hAnsi="Times New Roman" w:cs="Times New Roman"/>
          <w:b/>
        </w:rPr>
        <w:t>Искать с</w:t>
      </w:r>
      <w:r w:rsidR="00F737CC">
        <w:rPr>
          <w:rFonts w:ascii="Times New Roman" w:hAnsi="Times New Roman" w:cs="Times New Roman"/>
        </w:rPr>
        <w:t xml:space="preserve"> установить </w:t>
      </w:r>
      <w:r w:rsidR="00F737CC">
        <w:rPr>
          <w:rFonts w:ascii="Times New Roman" w:hAnsi="Times New Roman" w:cs="Times New Roman"/>
          <w:b/>
        </w:rPr>
        <w:t>По несравнению</w:t>
      </w:r>
      <w:r w:rsidR="00F737CC">
        <w:rPr>
          <w:rFonts w:ascii="Times New Roman" w:hAnsi="Times New Roman" w:cs="Times New Roman"/>
        </w:rPr>
        <w:t xml:space="preserve">, по окончанию работы нажать кнопку </w:t>
      </w:r>
      <w:r w:rsidR="00F737CC">
        <w:rPr>
          <w:rFonts w:ascii="Times New Roman" w:hAnsi="Times New Roman" w:cs="Times New Roman"/>
          <w:b/>
        </w:rPr>
        <w:t>Сохранить изменения и закрыть диалог</w:t>
      </w:r>
      <w:r w:rsidR="00F737CC">
        <w:rPr>
          <w:rFonts w:ascii="Times New Roman" w:hAnsi="Times New Roman" w:cs="Times New Roman"/>
        </w:rPr>
        <w:t xml:space="preserve">; </w:t>
      </w:r>
    </w:p>
    <w:p w14:paraId="11D079AA" w14:textId="750FF327" w:rsidR="00D82864" w:rsidRDefault="00D82864">
      <w:pPr>
        <w:jc w:val="both"/>
        <w:rPr>
          <w:rFonts w:ascii="Times New Roman" w:hAnsi="Times New Roman" w:cs="Times New Roman"/>
        </w:rPr>
      </w:pPr>
    </w:p>
    <w:p w14:paraId="08DD99D8" w14:textId="639AC085" w:rsidR="00D82864" w:rsidRDefault="00D82864">
      <w:pPr>
        <w:jc w:val="both"/>
        <w:rPr>
          <w:rFonts w:ascii="Times New Roman" w:hAnsi="Times New Roman" w:cs="Times New Roman"/>
        </w:rPr>
      </w:pPr>
    </w:p>
    <w:p w14:paraId="383B2E6A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95C86D" wp14:editId="5D36AC34">
            <wp:extent cx="2514600" cy="2476500"/>
            <wp:effectExtent l="0" t="0" r="0" b="0"/>
            <wp:docPr id="2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6768" w14:textId="6CDE7308" w:rsidR="008B20F5" w:rsidRPr="00D82864" w:rsidRDefault="00F737C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D82864" w:rsidRPr="00D82864">
        <w:rPr>
          <w:rFonts w:ascii="Times New Roman" w:hAnsi="Times New Roman" w:cs="Times New Roman"/>
          <w:sz w:val="20"/>
          <w:szCs w:val="20"/>
        </w:rPr>
        <w:t>4</w:t>
      </w:r>
      <w:r w:rsidR="00D82864">
        <w:rPr>
          <w:rFonts w:ascii="Times New Roman" w:hAnsi="Times New Roman" w:cs="Times New Roman"/>
          <w:sz w:val="20"/>
          <w:szCs w:val="20"/>
          <w:lang w:val="en-US"/>
        </w:rPr>
        <w:t>.5</w:t>
      </w:r>
    </w:p>
    <w:p w14:paraId="51A0C038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20298967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42D35243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7FA1042D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603BE4E2" w14:textId="4007A064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lastRenderedPageBreak/>
        <w:t>4</w:t>
      </w:r>
      <w:r w:rsidR="00F737CC">
        <w:rPr>
          <w:rFonts w:ascii="Times New Roman" w:hAnsi="Times New Roman" w:cs="Times New Roman"/>
        </w:rPr>
        <w:t xml:space="preserve">. В окне </w:t>
      </w:r>
      <w:r w:rsidR="00F737CC">
        <w:rPr>
          <w:rFonts w:ascii="Times New Roman" w:hAnsi="Times New Roman" w:cs="Times New Roman"/>
          <w:b/>
        </w:rPr>
        <w:t>Параметры внешнего направления</w:t>
      </w:r>
      <w:r w:rsidR="00F737CC">
        <w:rPr>
          <w:rFonts w:ascii="Times New Roman" w:hAnsi="Times New Roman" w:cs="Times New Roman"/>
        </w:rPr>
        <w:t xml:space="preserve"> перейти во вкладку </w:t>
      </w:r>
      <w:r w:rsidR="00F737CC">
        <w:rPr>
          <w:rFonts w:ascii="Times New Roman" w:hAnsi="Times New Roman" w:cs="Times New Roman"/>
          <w:b/>
        </w:rPr>
        <w:t>Пучки, входящие в направление</w:t>
      </w:r>
      <w:r w:rsidR="00F737CC">
        <w:rPr>
          <w:rFonts w:ascii="Times New Roman" w:hAnsi="Times New Roman" w:cs="Times New Roman"/>
        </w:rPr>
        <w:t>, нажать на кнопку «</w:t>
      </w:r>
      <w:r w:rsidR="00F737CC">
        <w:rPr>
          <w:rFonts w:ascii="Times New Roman" w:hAnsi="Times New Roman" w:cs="Times New Roman"/>
          <w:b/>
        </w:rPr>
        <w:t>+</w:t>
      </w:r>
      <w:r w:rsidR="00F737CC">
        <w:rPr>
          <w:rFonts w:ascii="Times New Roman" w:hAnsi="Times New Roman" w:cs="Times New Roman"/>
        </w:rPr>
        <w:t>» (</w:t>
      </w:r>
      <w:r w:rsidR="00F737CC">
        <w:rPr>
          <w:rFonts w:ascii="Times New Roman" w:hAnsi="Times New Roman" w:cs="Times New Roman"/>
          <w:b/>
        </w:rPr>
        <w:t>Добавить/Изменить ссылку на свободный пучок</w:t>
      </w:r>
      <w:r w:rsidR="00F737CC">
        <w:rPr>
          <w:rFonts w:ascii="Times New Roman" w:hAnsi="Times New Roman" w:cs="Times New Roman"/>
        </w:rPr>
        <w:t xml:space="preserve">), в появившемся окне </w:t>
      </w:r>
      <w:r w:rsidR="00F737CC">
        <w:rPr>
          <w:rFonts w:ascii="Times New Roman" w:hAnsi="Times New Roman" w:cs="Times New Roman"/>
          <w:b/>
        </w:rPr>
        <w:t>Выберите пучок</w:t>
      </w:r>
      <w:r w:rsidR="00F737CC">
        <w:rPr>
          <w:rFonts w:ascii="Times New Roman" w:hAnsi="Times New Roman" w:cs="Times New Roman"/>
        </w:rPr>
        <w:t xml:space="preserve"> выбрать пучок с соединительными линиями альтернативного направления (</w:t>
      </w:r>
      <w:r w:rsidR="00F737CC">
        <w:rPr>
          <w:rFonts w:ascii="Times New Roman" w:hAnsi="Times New Roman" w:cs="Times New Roman"/>
          <w:i/>
        </w:rPr>
        <w:t xml:space="preserve">в данном примере – пучок </w:t>
      </w:r>
      <w:r w:rsidR="00F737CC">
        <w:rPr>
          <w:rFonts w:ascii="Times New Roman" w:hAnsi="Times New Roman" w:cs="Times New Roman"/>
          <w:b/>
          <w:i/>
        </w:rPr>
        <w:t>П1</w:t>
      </w:r>
      <w:r w:rsidR="00F737CC">
        <w:rPr>
          <w:rFonts w:ascii="Times New Roman" w:hAnsi="Times New Roman" w:cs="Times New Roman"/>
        </w:rPr>
        <w:t xml:space="preserve">), нажать кнопку </w:t>
      </w:r>
      <w:r w:rsidR="00F737CC">
        <w:rPr>
          <w:rFonts w:ascii="Times New Roman" w:hAnsi="Times New Roman" w:cs="Times New Roman"/>
          <w:b/>
        </w:rPr>
        <w:t>ОК</w:t>
      </w:r>
      <w:r w:rsidR="00F737CC">
        <w:rPr>
          <w:rFonts w:ascii="Times New Roman" w:hAnsi="Times New Roman" w:cs="Times New Roman"/>
        </w:rPr>
        <w:t>;</w:t>
      </w:r>
    </w:p>
    <w:p w14:paraId="74C8A5B7" w14:textId="016FA183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5</w:t>
      </w:r>
      <w:r w:rsidR="00F737CC">
        <w:rPr>
          <w:rFonts w:ascii="Times New Roman" w:hAnsi="Times New Roman" w:cs="Times New Roman"/>
        </w:rPr>
        <w:t xml:space="preserve">. Сохранить изменения в АТС, закрыть окно </w:t>
      </w:r>
      <w:r w:rsidR="00F737CC">
        <w:rPr>
          <w:rFonts w:ascii="Times New Roman" w:hAnsi="Times New Roman" w:cs="Times New Roman"/>
          <w:b/>
        </w:rPr>
        <w:t>Параметры внешнего направления</w:t>
      </w:r>
      <w:r w:rsidR="00F737CC">
        <w:rPr>
          <w:rFonts w:ascii="Times New Roman" w:hAnsi="Times New Roman" w:cs="Times New Roman"/>
        </w:rPr>
        <w:t>;</w:t>
      </w:r>
    </w:p>
    <w:p w14:paraId="508A41BC" w14:textId="2CF4C051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6</w:t>
      </w:r>
      <w:r w:rsidR="00F737CC">
        <w:rPr>
          <w:rFonts w:ascii="Times New Roman" w:hAnsi="Times New Roman" w:cs="Times New Roman"/>
        </w:rPr>
        <w:t xml:space="preserve">. Сохранить изменения в АТС, закрыть окно </w:t>
      </w:r>
      <w:r w:rsidR="00F737CC">
        <w:rPr>
          <w:rFonts w:ascii="Times New Roman" w:hAnsi="Times New Roman" w:cs="Times New Roman"/>
          <w:b/>
        </w:rPr>
        <w:t>Направления с альтернативными характеристиками</w:t>
      </w:r>
      <w:r w:rsidR="00F737CC">
        <w:rPr>
          <w:rFonts w:ascii="Times New Roman" w:hAnsi="Times New Roman" w:cs="Times New Roman"/>
        </w:rPr>
        <w:t>;</w:t>
      </w:r>
    </w:p>
    <w:p w14:paraId="6308A4A2" w14:textId="5F2A291C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7</w:t>
      </w:r>
      <w:r w:rsidR="00F737CC">
        <w:rPr>
          <w:rFonts w:ascii="Times New Roman" w:hAnsi="Times New Roman" w:cs="Times New Roman"/>
        </w:rPr>
        <w:t xml:space="preserve">. В окне </w:t>
      </w:r>
      <w:r w:rsidR="00F737CC">
        <w:rPr>
          <w:rFonts w:ascii="Times New Roman" w:hAnsi="Times New Roman" w:cs="Times New Roman"/>
          <w:b/>
        </w:rPr>
        <w:t>Панель управления генерацией</w:t>
      </w:r>
      <w:r w:rsidR="00F737CC">
        <w:rPr>
          <w:rFonts w:ascii="Times New Roman" w:hAnsi="Times New Roman" w:cs="Times New Roman"/>
        </w:rPr>
        <w:t xml:space="preserve"> выбрать меню </w:t>
      </w:r>
      <w:r w:rsidR="00F737CC">
        <w:rPr>
          <w:rFonts w:ascii="Times New Roman" w:hAnsi="Times New Roman" w:cs="Times New Roman"/>
          <w:b/>
        </w:rPr>
        <w:t>Маршрутизация → Очереди альтернативных направлений</w:t>
      </w:r>
      <w:r w:rsidR="00F737CC">
        <w:rPr>
          <w:rFonts w:ascii="Times New Roman" w:hAnsi="Times New Roman" w:cs="Times New Roman"/>
        </w:rPr>
        <w:t xml:space="preserve"> (рис. </w:t>
      </w:r>
      <w:r w:rsidR="00D82864" w:rsidRPr="00D82864">
        <w:rPr>
          <w:rFonts w:ascii="Times New Roman" w:hAnsi="Times New Roman" w:cs="Times New Roman"/>
        </w:rPr>
        <w:t>4</w:t>
      </w:r>
      <w:r w:rsidR="00D82864" w:rsidRPr="000E0718">
        <w:rPr>
          <w:rFonts w:ascii="Times New Roman" w:hAnsi="Times New Roman" w:cs="Times New Roman"/>
        </w:rPr>
        <w:t>.</w:t>
      </w:r>
      <w:r w:rsidR="00D82864" w:rsidRPr="00D82864">
        <w:rPr>
          <w:rFonts w:ascii="Times New Roman" w:hAnsi="Times New Roman" w:cs="Times New Roman"/>
        </w:rPr>
        <w:t>6</w:t>
      </w:r>
      <w:r w:rsidR="00F737CC">
        <w:rPr>
          <w:rFonts w:ascii="Times New Roman" w:hAnsi="Times New Roman" w:cs="Times New Roman"/>
        </w:rPr>
        <w:t>);</w:t>
      </w:r>
    </w:p>
    <w:p w14:paraId="6F77ED43" w14:textId="49949D3A" w:rsidR="000E0718" w:rsidRDefault="000E0718">
      <w:pPr>
        <w:jc w:val="both"/>
        <w:rPr>
          <w:rFonts w:ascii="Times New Roman" w:hAnsi="Times New Roman" w:cs="Times New Roman"/>
        </w:rPr>
      </w:pPr>
    </w:p>
    <w:p w14:paraId="5DA0C4CC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791FFC" wp14:editId="62CCB8E6">
            <wp:extent cx="2857500" cy="1988820"/>
            <wp:effectExtent l="0" t="0" r="0" b="0"/>
            <wp:docPr id="2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C02A" w14:textId="301F20AA" w:rsidR="008B20F5" w:rsidRPr="000E0718" w:rsidRDefault="00F737C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E0718" w:rsidRPr="000E071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 w:rsidR="000E0718" w:rsidRPr="000E0718">
        <w:rPr>
          <w:rFonts w:ascii="Times New Roman" w:hAnsi="Times New Roman" w:cs="Times New Roman"/>
          <w:sz w:val="20"/>
          <w:szCs w:val="20"/>
        </w:rPr>
        <w:t>6</w:t>
      </w:r>
    </w:p>
    <w:p w14:paraId="609B0756" w14:textId="5A7BC4DF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8</w:t>
      </w:r>
      <w:r w:rsidR="00F737CC">
        <w:rPr>
          <w:rFonts w:ascii="Times New Roman" w:hAnsi="Times New Roman" w:cs="Times New Roman"/>
        </w:rPr>
        <w:t xml:space="preserve">. В открывшемся окне </w:t>
      </w:r>
      <w:r w:rsidR="00F737CC">
        <w:rPr>
          <w:rFonts w:ascii="Times New Roman" w:hAnsi="Times New Roman" w:cs="Times New Roman"/>
          <w:b/>
        </w:rPr>
        <w:t>Очереди альтернативных характеристик</w:t>
      </w:r>
      <w:r w:rsidR="00F737CC">
        <w:rPr>
          <w:rFonts w:ascii="Times New Roman" w:hAnsi="Times New Roman" w:cs="Times New Roman"/>
        </w:rPr>
        <w:t xml:space="preserve"> нажать кнопку «</w:t>
      </w:r>
      <w:r w:rsidR="00F737CC">
        <w:rPr>
          <w:rFonts w:ascii="Times New Roman" w:hAnsi="Times New Roman" w:cs="Times New Roman"/>
          <w:b/>
        </w:rPr>
        <w:t>+</w:t>
      </w:r>
      <w:r w:rsidR="00F737CC">
        <w:rPr>
          <w:rFonts w:ascii="Times New Roman" w:hAnsi="Times New Roman" w:cs="Times New Roman"/>
        </w:rPr>
        <w:t>» (</w:t>
      </w:r>
      <w:r w:rsidR="00F737CC">
        <w:rPr>
          <w:rFonts w:ascii="Times New Roman" w:hAnsi="Times New Roman" w:cs="Times New Roman"/>
          <w:b/>
        </w:rPr>
        <w:t>Добавить очередь альтернативных характеристик</w:t>
      </w:r>
      <w:r w:rsidR="00F737CC">
        <w:rPr>
          <w:rFonts w:ascii="Times New Roman" w:hAnsi="Times New Roman" w:cs="Times New Roman"/>
        </w:rPr>
        <w:t>), в окне Редактирование очереди альтернативных характеристик установить маркер напротив необходимой характеристики, нажать кнопку «</w:t>
      </w:r>
      <w:r w:rsidR="00F737CC">
        <w:rPr>
          <w:rFonts w:ascii="Times New Roman" w:hAnsi="Times New Roman" w:cs="Times New Roman"/>
          <w:b/>
        </w:rPr>
        <w:t>ОК</w:t>
      </w:r>
      <w:r w:rsidR="00F737CC">
        <w:rPr>
          <w:rFonts w:ascii="Times New Roman" w:hAnsi="Times New Roman" w:cs="Times New Roman"/>
        </w:rPr>
        <w:t xml:space="preserve">» (рис. </w:t>
      </w:r>
      <w:r w:rsidR="000E0718" w:rsidRPr="000E0718">
        <w:rPr>
          <w:rFonts w:ascii="Times New Roman" w:hAnsi="Times New Roman" w:cs="Times New Roman"/>
        </w:rPr>
        <w:t>4.7</w:t>
      </w:r>
      <w:r w:rsidR="00F737CC">
        <w:rPr>
          <w:rFonts w:ascii="Times New Roman" w:hAnsi="Times New Roman" w:cs="Times New Roman"/>
        </w:rPr>
        <w:t>);</w:t>
      </w:r>
    </w:p>
    <w:p w14:paraId="367566A7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DE2BCA" wp14:editId="0042D53B">
            <wp:extent cx="2887980" cy="20040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EA89" w14:textId="56F5F1AA" w:rsidR="008B20F5" w:rsidRPr="000E0718" w:rsidRDefault="00F737C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E0718">
        <w:rPr>
          <w:rFonts w:ascii="Times New Roman" w:hAnsi="Times New Roman" w:cs="Times New Roman"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 w:rsidR="000E0718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14:paraId="319A587D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2FB2A601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0E639548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6CD6AE3A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6C1E5E63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02DF382A" w14:textId="77777777" w:rsidR="000E0718" w:rsidRDefault="000E0718">
      <w:pPr>
        <w:jc w:val="both"/>
        <w:rPr>
          <w:rFonts w:ascii="Times New Roman" w:hAnsi="Times New Roman" w:cs="Times New Roman"/>
        </w:rPr>
      </w:pPr>
    </w:p>
    <w:p w14:paraId="1F0569C1" w14:textId="6417DF52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lastRenderedPageBreak/>
        <w:t>9</w:t>
      </w:r>
      <w:r w:rsidR="00F737CC">
        <w:rPr>
          <w:rFonts w:ascii="Times New Roman" w:hAnsi="Times New Roman" w:cs="Times New Roman"/>
        </w:rPr>
        <w:t xml:space="preserve">. Закрыть окно </w:t>
      </w:r>
      <w:r w:rsidR="00F737CC">
        <w:rPr>
          <w:rFonts w:ascii="Times New Roman" w:hAnsi="Times New Roman" w:cs="Times New Roman"/>
          <w:b/>
        </w:rPr>
        <w:t>Очереди альтернативных характеристик</w:t>
      </w:r>
      <w:r w:rsidR="00F737CC">
        <w:rPr>
          <w:rFonts w:ascii="Times New Roman" w:hAnsi="Times New Roman" w:cs="Times New Roman"/>
        </w:rPr>
        <w:t>;</w:t>
      </w:r>
    </w:p>
    <w:p w14:paraId="2DB6DEBE" w14:textId="20EB73F0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55E8" w:rsidRPr="00AE55E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 Открыть характеристики резервируемого направления (</w:t>
      </w:r>
      <w:r>
        <w:rPr>
          <w:rFonts w:ascii="Times New Roman" w:hAnsi="Times New Roman" w:cs="Times New Roman"/>
          <w:i/>
        </w:rPr>
        <w:t xml:space="preserve">в данном примере – направление выхода на </w:t>
      </w:r>
      <w:r>
        <w:rPr>
          <w:rFonts w:ascii="Times New Roman" w:hAnsi="Times New Roman" w:cs="Times New Roman"/>
          <w:b/>
          <w:i/>
        </w:rPr>
        <w:t>АТС 3</w:t>
      </w:r>
      <w:r>
        <w:rPr>
          <w:rFonts w:ascii="Times New Roman" w:hAnsi="Times New Roman" w:cs="Times New Roman"/>
        </w:rPr>
        <w:t>), дважды щелкнув на направлении;</w:t>
      </w:r>
    </w:p>
    <w:p w14:paraId="5B8BD964" w14:textId="572EFFD2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55E8" w:rsidRPr="00AE55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 В открывшемся окне </w:t>
      </w:r>
      <w:r>
        <w:rPr>
          <w:rFonts w:ascii="Times New Roman" w:hAnsi="Times New Roman" w:cs="Times New Roman"/>
          <w:b/>
        </w:rPr>
        <w:t xml:space="preserve">Параметры внешнего направления </w:t>
      </w:r>
      <w:r>
        <w:rPr>
          <w:rFonts w:ascii="Times New Roman" w:hAnsi="Times New Roman" w:cs="Times New Roman"/>
        </w:rPr>
        <w:t xml:space="preserve">выбрать вкладку </w:t>
      </w:r>
      <w:r>
        <w:rPr>
          <w:rFonts w:ascii="Times New Roman" w:hAnsi="Times New Roman" w:cs="Times New Roman"/>
          <w:b/>
        </w:rPr>
        <w:t>Рабочие характеристики</w:t>
      </w:r>
      <w:r>
        <w:rPr>
          <w:rFonts w:ascii="Times New Roman" w:hAnsi="Times New Roman" w:cs="Times New Roman"/>
        </w:rPr>
        <w:t xml:space="preserve">, двойным нажатием на характеристику в поле </w:t>
      </w:r>
      <w:r>
        <w:rPr>
          <w:rFonts w:ascii="Times New Roman" w:hAnsi="Times New Roman" w:cs="Times New Roman"/>
          <w:b/>
        </w:rPr>
        <w:t>Номер выхода</w:t>
      </w:r>
      <w:r>
        <w:rPr>
          <w:rFonts w:ascii="Times New Roman" w:hAnsi="Times New Roman" w:cs="Times New Roman"/>
        </w:rPr>
        <w:t xml:space="preserve"> открыть окно </w:t>
      </w:r>
      <w:r>
        <w:rPr>
          <w:rFonts w:ascii="Times New Roman" w:hAnsi="Times New Roman" w:cs="Times New Roman"/>
          <w:b/>
        </w:rPr>
        <w:t>Характеристика направления</w:t>
      </w:r>
      <w:r>
        <w:rPr>
          <w:rFonts w:ascii="Times New Roman" w:hAnsi="Times New Roman" w:cs="Times New Roman"/>
        </w:rPr>
        <w:t>;</w:t>
      </w:r>
    </w:p>
    <w:p w14:paraId="1F1FBE47" w14:textId="3BEFE7EF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55E8" w:rsidRPr="00AE55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 В поле Очереди альтернативных направлений из выпадающего списка выбрать необходимую очередь, созданную </w:t>
      </w:r>
      <w:r w:rsidR="000E0718">
        <w:rPr>
          <w:rFonts w:ascii="Times New Roman" w:hAnsi="Times New Roman" w:cs="Times New Roman"/>
        </w:rPr>
        <w:t xml:space="preserve">ранее </w:t>
      </w:r>
      <w:r>
        <w:rPr>
          <w:rFonts w:ascii="Times New Roman" w:hAnsi="Times New Roman" w:cs="Times New Roman"/>
        </w:rPr>
        <w:t xml:space="preserve">(рис. </w:t>
      </w:r>
      <w:r w:rsidR="000E071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0E071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);</w:t>
      </w:r>
    </w:p>
    <w:p w14:paraId="7DA17EE2" w14:textId="7BE3A9B3" w:rsidR="000E0718" w:rsidRDefault="000E0718">
      <w:pPr>
        <w:jc w:val="both"/>
        <w:rPr>
          <w:rFonts w:ascii="Times New Roman" w:hAnsi="Times New Roman" w:cs="Times New Roman"/>
        </w:rPr>
      </w:pPr>
    </w:p>
    <w:p w14:paraId="1FD36151" w14:textId="77777777" w:rsidR="008B20F5" w:rsidRDefault="00F73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ADAAE" wp14:editId="18A3F911">
            <wp:extent cx="4114800" cy="2476500"/>
            <wp:effectExtent l="0" t="0" r="0" b="0"/>
            <wp:docPr id="2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2AC2" w14:textId="5E9CAEEF" w:rsidR="008B20F5" w:rsidRDefault="00F737C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E0718">
        <w:rPr>
          <w:rFonts w:ascii="Times New Roman" w:hAnsi="Times New Roman" w:cs="Times New Roman"/>
          <w:sz w:val="20"/>
          <w:szCs w:val="20"/>
        </w:rPr>
        <w:t>4.8</w:t>
      </w:r>
    </w:p>
    <w:p w14:paraId="10FA0F26" w14:textId="0AA41F04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13</w:t>
      </w:r>
      <w:r w:rsidR="00F737CC">
        <w:rPr>
          <w:rFonts w:ascii="Times New Roman" w:hAnsi="Times New Roman" w:cs="Times New Roman"/>
        </w:rPr>
        <w:t xml:space="preserve"> Сохранить изменения в АТС, закрыть окно </w:t>
      </w:r>
      <w:r w:rsidR="00F737CC">
        <w:rPr>
          <w:rFonts w:ascii="Times New Roman" w:hAnsi="Times New Roman" w:cs="Times New Roman"/>
          <w:b/>
        </w:rPr>
        <w:t>Характеристика направления</w:t>
      </w:r>
      <w:r w:rsidR="00F737CC">
        <w:rPr>
          <w:rFonts w:ascii="Times New Roman" w:hAnsi="Times New Roman" w:cs="Times New Roman"/>
        </w:rPr>
        <w:t>;</w:t>
      </w:r>
    </w:p>
    <w:p w14:paraId="6423E0E5" w14:textId="6989C357" w:rsidR="008B20F5" w:rsidRDefault="00F73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E55E8" w:rsidRPr="00AE55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 Сохранить изменения в АТС, закрыть окно </w:t>
      </w:r>
      <w:r>
        <w:rPr>
          <w:rFonts w:ascii="Times New Roman" w:hAnsi="Times New Roman" w:cs="Times New Roman"/>
          <w:b/>
        </w:rPr>
        <w:t>Параметры внешнего направления</w:t>
      </w:r>
      <w:r>
        <w:rPr>
          <w:rFonts w:ascii="Times New Roman" w:hAnsi="Times New Roman" w:cs="Times New Roman"/>
        </w:rPr>
        <w:t>;</w:t>
      </w:r>
    </w:p>
    <w:p w14:paraId="4F77A4F4" w14:textId="6045DC59" w:rsidR="008B20F5" w:rsidRDefault="00AE55E8">
      <w:pPr>
        <w:jc w:val="both"/>
        <w:rPr>
          <w:rFonts w:ascii="Times New Roman" w:hAnsi="Times New Roman" w:cs="Times New Roman"/>
        </w:rPr>
      </w:pPr>
      <w:r w:rsidRPr="00AE55E8">
        <w:rPr>
          <w:rFonts w:ascii="Times New Roman" w:hAnsi="Times New Roman" w:cs="Times New Roman"/>
        </w:rPr>
        <w:t>15</w:t>
      </w:r>
      <w:r w:rsidR="00F737CC">
        <w:rPr>
          <w:rFonts w:ascii="Times New Roman" w:hAnsi="Times New Roman" w:cs="Times New Roman"/>
        </w:rPr>
        <w:t xml:space="preserve">. Сохранить изменения в АТС, закрыть окно </w:t>
      </w:r>
      <w:r w:rsidR="00F737CC">
        <w:rPr>
          <w:rFonts w:ascii="Times New Roman" w:hAnsi="Times New Roman" w:cs="Times New Roman"/>
          <w:b/>
        </w:rPr>
        <w:t>Управление таблицами нумерации</w:t>
      </w:r>
      <w:r w:rsidR="00F737CC">
        <w:rPr>
          <w:rFonts w:ascii="Times New Roman" w:hAnsi="Times New Roman" w:cs="Times New Roman"/>
        </w:rPr>
        <w:t>.</w:t>
      </w:r>
    </w:p>
    <w:p w14:paraId="3C0016D5" w14:textId="77777777" w:rsidR="008B20F5" w:rsidRDefault="008B20F5">
      <w:pPr>
        <w:jc w:val="center"/>
        <w:rPr>
          <w:rFonts w:ascii="Times New Roman" w:hAnsi="Times New Roman" w:cs="Times New Roman"/>
          <w:b/>
          <w:bCs/>
        </w:rPr>
      </w:pPr>
    </w:p>
    <w:p w14:paraId="04A192C4" w14:textId="74B4E7F2" w:rsidR="00F737CC" w:rsidRDefault="00F737CC">
      <w:pPr>
        <w:rPr>
          <w:rFonts w:ascii="Times New Roman" w:hAnsi="Times New Roman" w:cs="Times New Roman"/>
        </w:rPr>
      </w:pPr>
    </w:p>
    <w:sectPr w:rsidR="00F7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9B"/>
    <w:rsid w:val="000E0718"/>
    <w:rsid w:val="00161F4A"/>
    <w:rsid w:val="00304970"/>
    <w:rsid w:val="00690E6E"/>
    <w:rsid w:val="007B77E2"/>
    <w:rsid w:val="008B20F5"/>
    <w:rsid w:val="008E20E0"/>
    <w:rsid w:val="00AE55E8"/>
    <w:rsid w:val="00D0669B"/>
    <w:rsid w:val="00D82864"/>
    <w:rsid w:val="00F10E0C"/>
    <w:rsid w:val="00F150FE"/>
    <w:rsid w:val="00F7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046F76"/>
  <w15:chartTrackingRefBased/>
  <w15:docId w15:val="{8EA55C1D-FC23-4D6A-A969-5B20DAB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E2"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1F4A"/>
    <w:rPr>
      <w:rFonts w:ascii="Courier New" w:eastAsia="Times New Roman" w:hAnsi="Courier New" w:cs="Courier New"/>
      <w:lang w:eastAsia="ru-RU"/>
    </w:rPr>
  </w:style>
  <w:style w:type="paragraph" w:styleId="a4">
    <w:name w:val="List Paragraph"/>
    <w:basedOn w:val="a"/>
    <w:uiPriority w:val="34"/>
    <w:qFormat/>
    <w:rsid w:val="00D8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02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Самуил Рыбаков</dc:creator>
  <cp:keywords/>
  <dc:description/>
  <cp:lastModifiedBy>Самуил Рыбаков</cp:lastModifiedBy>
  <cp:revision>6</cp:revision>
  <dcterms:created xsi:type="dcterms:W3CDTF">2020-03-29T19:19:00Z</dcterms:created>
  <dcterms:modified xsi:type="dcterms:W3CDTF">2020-03-30T10:34:00Z</dcterms:modified>
</cp:coreProperties>
</file>