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496D" w14:textId="77777777" w:rsidR="00712774" w:rsidRPr="00712774" w:rsidRDefault="00712774" w:rsidP="00712774">
      <w:pPr>
        <w:widowControl/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</w:pPr>
      <w:proofErr w:type="spellStart"/>
      <w:r w:rsidRPr="00712774"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 xml:space="preserve"> Workflow </w:t>
      </w:r>
      <w:r w:rsidRPr="00712774">
        <w:rPr>
          <w:rFonts w:ascii="Segoe UI" w:eastAsia="宋体" w:hAnsi="Segoe UI" w:cs="Segoe UI"/>
          <w:b/>
          <w:bCs/>
          <w:kern w:val="36"/>
          <w:sz w:val="33"/>
          <w:szCs w:val="33"/>
          <w14:ligatures w14:val="none"/>
        </w:rPr>
        <w:t>调研笔记</w:t>
      </w:r>
    </w:p>
    <w:p w14:paraId="518BD7F4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538E06A3">
          <v:rect id="_x0000_i1025" style="width:0;height:1.5pt" o:hralign="center" o:hrstd="t" o:hr="t" fillcolor="#a0a0a0" stroked="f"/>
        </w:pict>
      </w:r>
    </w:p>
    <w:p w14:paraId="7CE8810E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1. 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环境准备：安装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-Manager</w:t>
      </w:r>
    </w:p>
    <w:p w14:paraId="7EABF8FB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-Manager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是一款旨在增强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易用性的扩展程序。它提供管理功能，用于安装、移除、禁用和启用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的各种自定义节点。此外，该扩展程序还提供中心枢纽功能和便捷功能，方便用户访问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中的各种信息。详见该程序的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hyperlink r:id="rId5" w:tgtFrame="_blank" w:history="1"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 xml:space="preserve">GitHub </w:t>
        </w:r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>仓库</w:t>
        </w:r>
      </w:hyperlink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267BC1FA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安装命令：</w:t>
      </w:r>
    </w:p>
    <w:p w14:paraId="74CD52FB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bash</w:t>
      </w:r>
    </w:p>
    <w:p w14:paraId="03F56C1C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custom_nodes</w:t>
      </w:r>
      <w:proofErr w:type="spellEnd"/>
    </w:p>
    <w:p w14:paraId="79412AA3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git clone https://github.com/ltdrdata/ComfyUI-Manager.git</w:t>
      </w:r>
    </w:p>
    <w:p w14:paraId="540D9F75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安装完成后，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重启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（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Ctrl + C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停止之前的进程，重新运行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python main.py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），在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Web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界面右上角即可看到「管理器」按钮。</w:t>
      </w:r>
    </w:p>
    <w:p w14:paraId="29AB293E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0AA190A2">
          <v:rect id="_x0000_i1026" style="width:0;height:1.5pt" o:hralign="center" o:hrstd="t" o:hr="t" fillcolor="#a0a0a0" stroked="f"/>
        </w:pict>
      </w:r>
    </w:p>
    <w:p w14:paraId="2659EBEB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2. SDXL Base + Refiner Workflow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（基础文生图）</w:t>
      </w:r>
    </w:p>
    <w:p w14:paraId="62BC5948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在自己搭建流程之前，我们先从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hyperlink r:id="rId6" w:tgtFrame="_blank" w:history="1"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 xml:space="preserve">ComfyUI </w:t>
        </w:r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>官方示例站</w:t>
        </w:r>
      </w:hyperlink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下载相关案例来理解流程。以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SDXL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模型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为例：</w:t>
      </w:r>
    </w:p>
    <w:p w14:paraId="6EBA00DC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lastRenderedPageBreak/>
        <w:t>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hyperlink r:id="rId7" w:tgtFrame="_blank" w:history="1"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 xml:space="preserve">SDXL </w:t>
        </w:r>
        <w:r w:rsidRPr="00712774">
          <w:rPr>
            <w:rFonts w:ascii="Segoe UI" w:eastAsia="宋体" w:hAnsi="Segoe UI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>示例页</w:t>
        </w:r>
      </w:hyperlink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内的图片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直接拖拽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至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网页的黑色画布区域，即可自动加载完整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Workflow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。若需要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API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调用，可点击左侧文件下载对应的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JSON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70BFF2BA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详细的探究：</w:t>
      </w:r>
    </w:p>
    <w:p w14:paraId="0ECFBEB0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此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Workflow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在设计之初，为了使画质更高，将生成过程分为了两步：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Base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Refiner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。前者负责构图和勾勒大概的形状，后者负责补充细节和打磨质感。</w:t>
      </w:r>
    </w:p>
    <w:p w14:paraId="52D315D1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左紫框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Checkpoint - BASE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右紫框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Checkpoint - Refiner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。这两个紫色框就是所说的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模型加载节点（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Checkpoint Loader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）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，用来加载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SDXL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的基础模型。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Checkpoint - BASE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负责理解提示词并执行主要去噪；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Checkpoint - Refiner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Base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生成的半成品图像上继续增加细节。</w:t>
      </w:r>
    </w:p>
    <w:p w14:paraId="06F8CF64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左上角的框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CLIP Text Encode </w:t>
      </w:r>
      <w:proofErr w:type="gram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(Prompt)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文本输入节点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，分为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positive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negative prompt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positive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是你希望生成什么，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negative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是用来框定范围的，防止指令崩坏。其内部的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CLIP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文本编码器接收左上角输入的文字，将其转化为模型能理解的特征向量（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Conditioning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）。</w:t>
      </w:r>
    </w:p>
    <w:p w14:paraId="1238E85A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中下位置的玫紫色框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Empty Latent Image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，用来设置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Latent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图像的宽度、高度和批量大小的。此处的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Latent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（潜空间）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是一种高度压缩的数学表达方式。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SDXL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是原生在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1024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级别分辨率下训练的，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1024×1024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的图片一般包含上百万的像素点。如果直接将其进行计算处理，显卡可能承受不了如此压力，并且生成速度也会非常缓慢。为此，便有了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VAE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变分自编码器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，它将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1024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级的像素进行压缩，压缩成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128×128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Latent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表示（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8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倍空间压缩），但图片的核心特征保持不变。</w:t>
      </w:r>
    </w:p>
    <w:p w14:paraId="2C3680F0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图片右下角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Step Control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是一个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步数控制节点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，其直接控制了模型可跑的步数。</w:t>
      </w:r>
    </w:p>
    <w:p w14:paraId="41FD5286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图上左右两个紫色框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是负责核心生成的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(Advanced)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节点。靠左的是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 Advanced - BASE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0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步开始执行，直到运行到第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20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步（步数由单独的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Step Control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节点控制），并允许返回剩余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噪波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此处引入一个新的概念那就是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噪波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，噪波就类似电视机上的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雪花点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AI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绘图的本质就是将雪花点拼凑成某种图形。所以说这个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允许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返回噪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波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实际上就是留出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20%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的步数（总步数是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25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Base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完成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20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Refiner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完成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5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），直接打包给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 Advanced - REFINER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进行再细化。此时的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Refiner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不需要新添加噪点，只需要在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Base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输出的基础上进行精修补齐。</w:t>
      </w:r>
    </w:p>
    <w:p w14:paraId="2E53C8A1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最右边这块橘色节点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便是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VAE Decode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图像解码节点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，其承担将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Latent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（潜空间）解码成我们熟知的图片形式（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PNG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），并且将最终的图片保存。</w:t>
      </w:r>
    </w:p>
    <w:p w14:paraId="5F449C2E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73363C2A">
          <v:rect id="_x0000_i1027" style="width:0;height:1.5pt" o:hralign="center" o:hrstd="t" o:hr="t" fillcolor="#a0a0a0" stroked="f"/>
        </w:pict>
      </w:r>
    </w:p>
    <w:p w14:paraId="66288CCA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3. SDXL + </w:t>
      </w:r>
      <w:proofErr w:type="spellStart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LoRA</w:t>
      </w:r>
      <w:proofErr w:type="spellEnd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 Workflow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（风格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/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人物控制）</w:t>
      </w:r>
    </w:p>
    <w:p w14:paraId="3CAE19CB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（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Low-Rank Adaptation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）是一种轻量化的模型微调技术。它通过在基础模型上叠加额外的低秩权重矩阵，使模型具备特定的风格、人物或概念生成能力，而无需重新训练整个大模型。</w:t>
      </w:r>
    </w:p>
    <w:p w14:paraId="7E20569C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操作步骤：</w:t>
      </w:r>
    </w:p>
    <w:p w14:paraId="39A7A505" w14:textId="77777777" w:rsidR="00712774" w:rsidRPr="00712774" w:rsidRDefault="00712774" w:rsidP="00712774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下载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模型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（以像素艺术风格为例）：</w:t>
      </w:r>
    </w:p>
    <w:p w14:paraId="6F727E84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ind w:left="720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bash</w:t>
      </w:r>
    </w:p>
    <w:p w14:paraId="166C75A8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/models/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loras</w:t>
      </w:r>
      <w:proofErr w:type="spellEnd"/>
    </w:p>
    <w:p w14:paraId="59EA707E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https://hf-mirror.com/nerijs/pixel-art-xl/resolve/main/pixel-art-xl.safetensors</w:t>
      </w:r>
    </w:p>
    <w:p w14:paraId="11EA7009" w14:textId="77777777" w:rsidR="00712774" w:rsidRPr="00712774" w:rsidRDefault="00712774" w:rsidP="00712774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加载官方示例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：打开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hyperlink r:id="rId8" w:tgtFrame="_blank" w:history="1">
        <w:r w:rsidRPr="00712774">
          <w:rPr>
            <w:rFonts w:ascii="inherit" w:eastAsia="宋体" w:hAnsi="inherit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 xml:space="preserve">ComfyUI LoRA </w:t>
        </w:r>
        <w:r w:rsidRPr="00712774">
          <w:rPr>
            <w:rFonts w:ascii="inherit" w:eastAsia="宋体" w:hAnsi="inherit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>示例页</w:t>
        </w:r>
      </w:hyperlink>
      <w:r w:rsidRPr="00712774">
        <w:rPr>
          <w:rFonts w:ascii="inherit" w:eastAsia="宋体" w:hAnsi="inherit" w:cs="Segoe UI"/>
          <w:kern w:val="0"/>
          <w:sz w:val="24"/>
          <w14:ligatures w14:val="none"/>
        </w:rPr>
        <w:t>，下载第一张图（单个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，节点最少），直接拖拽至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画布。</w:t>
      </w:r>
    </w:p>
    <w:p w14:paraId="69D8D013" w14:textId="77777777" w:rsidR="00712774" w:rsidRPr="00712774" w:rsidRDefault="00712774" w:rsidP="00712774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替换缺失模型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：若提示缺失模型（如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v1-5-pruned-emaonly.ckpt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），在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Checkpoint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节点中替换为你已有的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sd_xl_base_1.0.safetensors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；在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LoraLoader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节点中选择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pixel-art-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xl.safetensors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3DB35BB1" w14:textId="77777777" w:rsidR="00712774" w:rsidRPr="00712774" w:rsidRDefault="00712774" w:rsidP="00712774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设计对比实验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：固定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Prompt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和种子，分别设置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strength_model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strength_clip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为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1.0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1.5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，观察生成差异。</w:t>
      </w:r>
    </w:p>
    <w:p w14:paraId="24D179A2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详细的探究：</w:t>
      </w:r>
    </w:p>
    <w:p w14:paraId="1333F7A6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相比基础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SDXL Workflow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，此图在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Checkpoint Loader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/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CLIP Text Encode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之间插入了一个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玫紫色的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LoraLoader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节点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4BB04CD5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这个节点的核心作用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是：在基础模型输出的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MODEL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CLIP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进入后续流程之前，先叠加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的权重。它同时修改了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两条分支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458063B1" w14:textId="77777777" w:rsidR="00712774" w:rsidRPr="00712774" w:rsidRDefault="00712774" w:rsidP="00712774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MODEL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分支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：影响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UNet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的去噪行为，改变生成图像的视觉风格；</w:t>
      </w:r>
    </w:p>
    <w:p w14:paraId="697D4EBF" w14:textId="77777777" w:rsidR="00712774" w:rsidRPr="00712774" w:rsidRDefault="00712774" w:rsidP="00712774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CLIP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分支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：影响文本编码器对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Prompt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的理解，使模型更精准地响应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相关的语义。</w:t>
      </w:r>
    </w:p>
    <w:p w14:paraId="0742E03D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节点上的三个关键参数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2BA13863" w14:textId="77777777" w:rsidR="00712774" w:rsidRPr="00712774" w:rsidRDefault="00712774" w:rsidP="00712774">
      <w:pPr>
        <w:widowControl/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名称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：选择要加载的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.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safetensors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文件；</w:t>
      </w:r>
    </w:p>
    <w:p w14:paraId="62FCF897" w14:textId="77777777" w:rsidR="00712774" w:rsidRPr="00712774" w:rsidRDefault="00712774" w:rsidP="00712774">
      <w:pPr>
        <w:widowControl/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模型强度（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strength_model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）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：控制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对模型部分的影响强度；</w:t>
      </w:r>
    </w:p>
    <w:p w14:paraId="1DD9B5C3" w14:textId="77777777" w:rsidR="00712774" w:rsidRPr="00712774" w:rsidRDefault="00712774" w:rsidP="00712774">
      <w:pPr>
        <w:widowControl/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CLIP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强度（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strength_clip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）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：控制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对文本编码器部分的影响强度。</w:t>
      </w:r>
    </w:p>
    <w:p w14:paraId="441ECBD0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数据流变化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6C7DB976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2E40C7F9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Checkpoint →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LoraLoader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[MODEL + CLIP] →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Latent → VAE → Image</w:t>
      </w:r>
    </w:p>
    <w:p w14:paraId="064468B6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实验观察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0971CC03" w14:textId="77777777" w:rsidR="00712774" w:rsidRPr="00712774" w:rsidRDefault="00712774" w:rsidP="00712774">
      <w:pPr>
        <w:widowControl/>
        <w:shd w:val="clear" w:color="auto" w:fill="F5F5F5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1986"/>
        <w:gridCol w:w="1732"/>
        <w:gridCol w:w="3785"/>
      </w:tblGrid>
      <w:tr w:rsidR="00712774" w:rsidRPr="00712774" w14:paraId="22AE22B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AC43E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实验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B6440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strength_model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5C4FC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strength_clip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6C7414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观察结果</w:t>
            </w:r>
          </w:p>
        </w:tc>
      </w:tr>
      <w:tr w:rsidR="00712774" w:rsidRPr="00712774" w14:paraId="20D1256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6C5A3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88BB0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7CF4C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C8722E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Prompt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仍可驱动像素风，但完成度低：无嘴巴、眼睛模糊</w:t>
            </w:r>
          </w:p>
        </w:tc>
      </w:tr>
      <w:tr w:rsidR="00712774" w:rsidRPr="00712774" w14:paraId="54DAD13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94C054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31D2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A305D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23CF77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效果最佳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：像素风格明显，完成度高，结构正常</w:t>
            </w:r>
          </w:p>
        </w:tc>
      </w:tr>
      <w:tr w:rsidR="00712774" w:rsidRPr="00712774" w14:paraId="425FA9B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98DB4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22459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D53854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DED35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过拟合崩坏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：面部扭曲（水滴鱼状），人体比例异常</w:t>
            </w:r>
          </w:p>
        </w:tc>
      </w:tr>
      <w:tr w:rsidR="00712774" w:rsidRPr="00712774" w14:paraId="01D649B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FED94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E14B2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0E294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53905E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风格类似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1.5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，但完成度反而回升（可能进入新的收敛区域）</w:t>
            </w:r>
          </w:p>
        </w:tc>
      </w:tr>
    </w:tbl>
    <w:p w14:paraId="14D74DC6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关键发现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22CF594F" w14:textId="77777777" w:rsidR="00712774" w:rsidRPr="00712774" w:rsidRDefault="00712774" w:rsidP="00712774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Prompt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与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是双重引导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：即使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strength=0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Prompt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中的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pixel art style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仍会驱动风格，但质量依赖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补充。</w:t>
      </w:r>
    </w:p>
    <w:p w14:paraId="07A1F4E8" w14:textId="77777777" w:rsidR="00712774" w:rsidRPr="00712774" w:rsidRDefault="00712774" w:rsidP="00712774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存在有效强度区间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（通常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0.6-1.0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），并非线性增强。超过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1.0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后生成质量不稳定，可能出现特征扭曲。</w:t>
      </w:r>
    </w:p>
    <w:p w14:paraId="6B3D2D83" w14:textId="77777777" w:rsidR="00712774" w:rsidRPr="00712774" w:rsidRDefault="00712774" w:rsidP="00712774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兼容性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需与基础模型版本严格匹配（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SDXL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配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SDXL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LoRA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）。</w:t>
      </w:r>
    </w:p>
    <w:p w14:paraId="2507F480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02AF02A2">
          <v:rect id="_x0000_i1028" style="width:0;height:1.5pt" o:hralign="center" o:hrstd="t" o:hr="t" fillcolor="#a0a0a0" stroked="f"/>
        </w:pict>
      </w:r>
    </w:p>
    <w:p w14:paraId="3D3B9A5B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4. SDXL + ControlNet Workflow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（结构控制）</w:t>
      </w:r>
    </w:p>
    <w:p w14:paraId="329D7651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在文本生成图像的基础上，增加了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图像结构控制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条件（姿态、边缘、深度、涂鸦等），使生成图像符合参考图的结构布局。</w:t>
      </w:r>
    </w:p>
    <w:p w14:paraId="5DD0D26C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以前是：</w:t>
      </w:r>
    </w:p>
    <w:p w14:paraId="2F2560A3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47F91A2B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Text → Image</w:t>
      </w:r>
    </w:p>
    <w:p w14:paraId="3A6DAC01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变成了：</w:t>
      </w:r>
    </w:p>
    <w:p w14:paraId="1C6C67AD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05D20C00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Text</w:t>
      </w:r>
    </w:p>
    <w:p w14:paraId="66231FA9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+</w:t>
      </w:r>
    </w:p>
    <w:p w14:paraId="6C82710E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>Pose / Depth / Edge / Scribble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（从参考图提取）</w:t>
      </w:r>
    </w:p>
    <w:p w14:paraId="63381E0B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↓</w:t>
      </w:r>
    </w:p>
    <w:p w14:paraId="7AE584DA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Image</w:t>
      </w:r>
    </w:p>
    <w:p w14:paraId="52269EDF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操作步骤：</w:t>
      </w:r>
    </w:p>
    <w:p w14:paraId="2EA9BEA2" w14:textId="77777777" w:rsidR="00712774" w:rsidRPr="00712774" w:rsidRDefault="00712774" w:rsidP="00712774">
      <w:pPr>
        <w:widowControl/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下载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ControlNet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模型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</w:t>
      </w:r>
    </w:p>
    <w:p w14:paraId="41031CBA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ind w:left="720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bash</w:t>
      </w:r>
    </w:p>
    <w:p w14:paraId="2F71D72D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/models/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controlnet</w:t>
      </w:r>
      <w:proofErr w:type="spellEnd"/>
    </w:p>
    <w:p w14:paraId="3D589764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#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OpenPose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（姿态控制）</w:t>
      </w:r>
    </w:p>
    <w:p w14:paraId="0AB49A18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https://hf-mirror.com/xinsir/controlnet-openpose-sdxl-1.0/resolve/main/diffusion_pytorch_model.safetensors -O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controlnet-openpose-</w:t>
      </w:r>
      <w:proofErr w:type="gram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sdxl.safetensors</w:t>
      </w:r>
      <w:proofErr w:type="spellEnd"/>
      <w:proofErr w:type="gramEnd"/>
    </w:p>
    <w:p w14:paraId="4D883820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# Scribble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（涂鸦控制）</w:t>
      </w:r>
    </w:p>
    <w:p w14:paraId="7DDE004F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https://hf-mirror.com/xinsir/controlnet-scribble-sdxl-1.0/resolve/main/diffusion_pytorch_model.safetensors -O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controlnet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-scribble-</w:t>
      </w:r>
      <w:proofErr w:type="spellStart"/>
      <w:proofErr w:type="gram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sdxl.safetensors</w:t>
      </w:r>
      <w:proofErr w:type="spellEnd"/>
      <w:proofErr w:type="gramEnd"/>
    </w:p>
    <w:p w14:paraId="48BECAFD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# Canny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（边缘控制，备用）</w:t>
      </w:r>
    </w:p>
    <w:p w14:paraId="5A7E2227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https://hf-mirror.com/xinsir/controlnet-canny-sdxl-1.0/resolve/main/diffusion_pytorch_model.safetensors -O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controlnet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-canny-</w:t>
      </w:r>
      <w:proofErr w:type="spellStart"/>
      <w:proofErr w:type="gram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sdxl.safetensors</w:t>
      </w:r>
      <w:proofErr w:type="spellEnd"/>
      <w:proofErr w:type="gramEnd"/>
    </w:p>
    <w:p w14:paraId="33F10EA1" w14:textId="77777777" w:rsidR="00712774" w:rsidRPr="00712774" w:rsidRDefault="00712774" w:rsidP="00712774">
      <w:pPr>
        <w:widowControl/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安装预处理器节点包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</w:t>
      </w:r>
    </w:p>
    <w:p w14:paraId="41CB15DF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ind w:left="720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bash</w:t>
      </w:r>
    </w:p>
    <w:p w14:paraId="2712EE9F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custom_nodes</w:t>
      </w:r>
      <w:proofErr w:type="spellEnd"/>
    </w:p>
    <w:p w14:paraId="1C58FEBD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git clone https://github.com/Fannovel16/comfyui_controlnet_aux.git</w:t>
      </w:r>
    </w:p>
    <w:p w14:paraId="1D315C3F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comfyui_controlnet_aux</w:t>
      </w:r>
      <w:proofErr w:type="spellEnd"/>
    </w:p>
    <w:p w14:paraId="09ACB096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pip install -r requirements.txt</w:t>
      </w:r>
    </w:p>
    <w:p w14:paraId="40FF19D9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安装完成后重启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ComfyUI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158F6BE2" w14:textId="77777777" w:rsidR="00712774" w:rsidRPr="00712774" w:rsidRDefault="00712774" w:rsidP="00712774">
      <w:pPr>
        <w:widowControl/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加载示例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：打开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hyperlink r:id="rId9" w:tgtFrame="_blank" w:history="1">
        <w:r w:rsidRPr="00712774">
          <w:rPr>
            <w:rFonts w:ascii="inherit" w:eastAsia="宋体" w:hAnsi="inherit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 xml:space="preserve">ComfyUI ControlNet </w:t>
        </w:r>
        <w:r w:rsidRPr="00712774">
          <w:rPr>
            <w:rFonts w:ascii="inherit" w:eastAsia="宋体" w:hAnsi="inherit" w:cs="Segoe UI"/>
            <w:color w:val="1783FF"/>
            <w:kern w:val="0"/>
            <w:sz w:val="24"/>
            <w:bdr w:val="none" w:sz="0" w:space="0" w:color="auto" w:frame="1"/>
            <w14:ligatures w14:val="none"/>
          </w:rPr>
          <w:t>示例页</w:t>
        </w:r>
      </w:hyperlink>
      <w:r w:rsidRPr="00712774">
        <w:rPr>
          <w:rFonts w:ascii="inherit" w:eastAsia="宋体" w:hAnsi="inherit" w:cs="Segoe UI"/>
          <w:kern w:val="0"/>
          <w:sz w:val="24"/>
          <w14:ligatures w14:val="none"/>
        </w:rPr>
        <w:t>，下载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Scribble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或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OpenPose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示例图，拖拽至画布。</w:t>
      </w:r>
    </w:p>
    <w:p w14:paraId="3A2A6C9B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详细的探究：</w:t>
      </w:r>
    </w:p>
    <w:p w14:paraId="0895564C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预处理器（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Preprocessor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）的作用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很多人在这里晕。一句话：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预处理器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=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翻译官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。它把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人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看得懂的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照片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proofErr w:type="gram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翻译成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"ControlNet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看得懂的专用</w:t>
      </w:r>
      <w:proofErr w:type="gram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图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  <w:proofErr w:type="gramEnd"/>
    </w:p>
    <w:p w14:paraId="641C48DF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例如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ScribblePreprocessor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，它接收你随手画的涂鸦草图，将其转换为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能够理解的结构表示图。不同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类型对应不同的预处理器和输入图要求：</w:t>
      </w:r>
    </w:p>
    <w:p w14:paraId="2C2473BF" w14:textId="77777777" w:rsidR="00712774" w:rsidRPr="00712774" w:rsidRDefault="00712774" w:rsidP="00712774">
      <w:pPr>
        <w:widowControl/>
        <w:shd w:val="clear" w:color="auto" w:fill="F5F5F5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782"/>
        <w:gridCol w:w="1871"/>
        <w:gridCol w:w="2841"/>
      </w:tblGrid>
      <w:tr w:rsidR="00712774" w:rsidRPr="00712774" w14:paraId="55F0DE3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92CF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模型类型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BF03FA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输入图应该是什么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087E83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控制的是什么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A48A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典型使用场景</w:t>
            </w:r>
          </w:p>
        </w:tc>
      </w:tr>
      <w:tr w:rsidR="00712774" w:rsidRPr="00712774" w14:paraId="18CADAF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89D7B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Canny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26863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边缘轮廓图（黑底白线）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F7BEE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物体的外轮廓和内部结构线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6466D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最万能。给一张照片提取边缘，让生成图保持相同轮廓</w:t>
            </w:r>
          </w:p>
        </w:tc>
      </w:tr>
      <w:tr w:rsidR="00712774" w:rsidRPr="00712774" w14:paraId="4D79968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3F15CA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OpenPose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33BAFA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人体骨骼点线图（火柴人）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98E56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人物的姿态、动作、肢体位置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A69A47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让角色摆出指定姿势</w:t>
            </w:r>
          </w:p>
        </w:tc>
      </w:tr>
      <w:tr w:rsidR="00712774" w:rsidRPr="00712774" w14:paraId="1B72992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90488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Depth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3C3A1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深度灰度图（近白远黑）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8C66C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空间远近关系、透视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4FE0D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控制场景层次</w:t>
            </w:r>
          </w:p>
        </w:tc>
      </w:tr>
      <w:tr w:rsidR="00712774" w:rsidRPr="00712774" w14:paraId="3F69E56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6AA50B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Scribble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4A671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手绘涂鸦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草图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61E43B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大致的构图和形状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7D5D1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随手画个草稿，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AI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帮你细化成精图</w:t>
            </w:r>
          </w:p>
        </w:tc>
      </w:tr>
      <w:tr w:rsidR="00712774" w:rsidRPr="00712774" w14:paraId="4549994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93297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Lineart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9994A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干净的线稿图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6A591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线条结构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E7A8F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给线稿自动上色</w:t>
            </w:r>
          </w:p>
        </w:tc>
      </w:tr>
      <w:tr w:rsidR="00712774" w:rsidRPr="00712774" w14:paraId="7BF2A66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8AA75E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Segmentation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4381C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色块分割图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D7D90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物体在画面中的位置区域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AE0B42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</w:t>
            </w: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左边</w:t>
            </w:r>
            <w:proofErr w:type="gram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是树、右边是</w:t>
            </w: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人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proofErr w:type="gramEnd"/>
          </w:p>
        </w:tc>
      </w:tr>
    </w:tbl>
    <w:p w14:paraId="26E6F645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Workflow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中的新增链路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05826CBE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779266EC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参考图（涂鸦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照片）</w:t>
      </w:r>
    </w:p>
    <w:p w14:paraId="46836AE3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3AA869BF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[Preprocessor]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提取结构信息</w:t>
      </w:r>
    </w:p>
    <w:p w14:paraId="69ED91B6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59FBDE57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[Load ControlNet Model]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加载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ControlNet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权重</w:t>
      </w:r>
    </w:p>
    <w:p w14:paraId="2E8D86AC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067450E0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[Apply ControlNet]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将结构条件与文本条件合并</w:t>
      </w:r>
    </w:p>
    <w:p w14:paraId="374F536E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79406352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同时接收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Text + Structure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两种条件</w:t>
      </w:r>
    </w:p>
    <w:p w14:paraId="362F421E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核心节点说明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4E084028" w14:textId="77777777" w:rsidR="00712774" w:rsidRPr="00712774" w:rsidRDefault="00712774" w:rsidP="00712774">
      <w:pPr>
        <w:widowControl/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Load ControlNet Model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（左下蓝绿色框）：加载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ControlNet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专用模型（如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controlnet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-scribble-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sdxl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）。它输出一个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CONTROL_NET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数据类型，代表结构控制网络的权重。</w:t>
      </w:r>
    </w:p>
    <w:p w14:paraId="2D920E68" w14:textId="77777777" w:rsidR="00712774" w:rsidRPr="00712774" w:rsidRDefault="00712774" w:rsidP="00712774">
      <w:pPr>
        <w:widowControl/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Apply ControlNet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（中间灰色框）：这是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条件注入节点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。它接收三个输入：</w:t>
      </w:r>
    </w:p>
    <w:p w14:paraId="573F7762" w14:textId="77777777" w:rsidR="00712774" w:rsidRPr="00712774" w:rsidRDefault="00712774" w:rsidP="00712774">
      <w:pPr>
        <w:widowControl/>
        <w:numPr>
          <w:ilvl w:val="1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conditioning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CLIP Text Encode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的文本条件；</w:t>
      </w:r>
    </w:p>
    <w:p w14:paraId="38D3CF02" w14:textId="77777777" w:rsidR="00712774" w:rsidRPr="00712774" w:rsidRDefault="00712774" w:rsidP="00712774">
      <w:pPr>
        <w:widowControl/>
        <w:numPr>
          <w:ilvl w:val="1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control_net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ControlNet Model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的结构控制网络；</w:t>
      </w:r>
    </w:p>
    <w:p w14:paraId="30B9427D" w14:textId="77777777" w:rsidR="00712774" w:rsidRPr="00712774" w:rsidRDefault="00712774" w:rsidP="00712774">
      <w:pPr>
        <w:widowControl/>
        <w:numPr>
          <w:ilvl w:val="1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lastRenderedPageBreak/>
        <w:t>image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：来自预处理器处理后的结构图。</w:t>
      </w:r>
    </w:p>
    <w:p w14:paraId="4E38892E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它的作用是将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图像结构条件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与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文本条件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合并，输出一个新的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CONDITIONING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，送入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。此时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不再只</w:t>
      </w:r>
      <w:proofErr w:type="gram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听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"</w:t>
      </w:r>
      <w:proofErr w:type="gram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文本的，而是同时被文本和结构图双重约束。</w:t>
      </w:r>
    </w:p>
    <w:p w14:paraId="69F38665" w14:textId="77777777" w:rsidR="00712774" w:rsidRPr="00712774" w:rsidRDefault="00712774" w:rsidP="00712774">
      <w:pPr>
        <w:widowControl/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：同时接收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positive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（文本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+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结构条件）、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negative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（负面文本条件）和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latent_image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，进行去噪采样。</w:t>
      </w:r>
    </w:p>
    <w:p w14:paraId="3E77C4FB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关键参数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strength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（控制权重）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13CCA76E" w14:textId="77777777" w:rsidR="00712774" w:rsidRPr="00712774" w:rsidRDefault="00712774" w:rsidP="00712774">
      <w:pPr>
        <w:widowControl/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值越接近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1.0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，生成图越严格遵循参考图的结构；</w:t>
      </w:r>
    </w:p>
    <w:p w14:paraId="2D3FDD10" w14:textId="77777777" w:rsidR="00712774" w:rsidRPr="00712774" w:rsidRDefault="00712774" w:rsidP="00712774">
      <w:pPr>
        <w:widowControl/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值越接近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，结构约束越弱，生成越自由；</w:t>
      </w:r>
    </w:p>
    <w:p w14:paraId="061067D6" w14:textId="77777777" w:rsidR="00712774" w:rsidRPr="00712774" w:rsidRDefault="00712774" w:rsidP="00712774">
      <w:pPr>
        <w:widowControl/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建议从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0.8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开始尝试，根据需求调整。</w:t>
      </w:r>
    </w:p>
    <w:p w14:paraId="3E6C38FC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与基础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Workflow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的差异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Text Conditioning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之外，新增了一条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图像结构条件注入链路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。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同时接收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Text + Scribble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两种条件，生成结果既要符合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Prompt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描述，又要遵循涂鸦的构图。</w:t>
      </w:r>
    </w:p>
    <w:p w14:paraId="58D2F6E2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0F04BF92">
          <v:rect id="_x0000_i1029" style="width:0;height:1.5pt" o:hralign="center" o:hrstd="t" o:hr="t" fillcolor="#a0a0a0" stroked="f"/>
        </w:pict>
      </w:r>
    </w:p>
    <w:p w14:paraId="3056260D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5. SDXL + </w:t>
      </w:r>
      <w:proofErr w:type="spellStart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IPAdapter</w:t>
      </w:r>
      <w:proofErr w:type="spellEnd"/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 Workflow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（内容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/</w:t>
      </w: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特征控制）</w:t>
      </w:r>
    </w:p>
    <w:p w14:paraId="73FE946A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IPAdapter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通过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参考图像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控制生成内容，实现人物一致性或风格迁移。与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不同，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IPAdapter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控制的是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内容特征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（长什么样、什么风格），而非结构（怎么摆）。</w:t>
      </w:r>
    </w:p>
    <w:p w14:paraId="0890A298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操作步骤：</w:t>
      </w:r>
    </w:p>
    <w:p w14:paraId="2FBA4CE7" w14:textId="77777777" w:rsidR="00712774" w:rsidRPr="00712774" w:rsidRDefault="00712774" w:rsidP="00712774">
      <w:pPr>
        <w:widowControl/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下载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依赖模型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</w:t>
      </w:r>
    </w:p>
    <w:p w14:paraId="19250FCA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ind w:left="720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bash</w:t>
      </w:r>
    </w:p>
    <w:p w14:paraId="3DDB7201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#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模型（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SDXL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版）</w:t>
      </w:r>
    </w:p>
    <w:p w14:paraId="26B15DFE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/models/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</w:p>
    <w:p w14:paraId="7D6F93A4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https://hf-mirror.com/h94/IP-Adapter/resolve/main/sdxl_models/ip-adapter_sdxl_vit-h.safetensors</w:t>
      </w:r>
    </w:p>
    <w:p w14:paraId="3C7FE786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</w:p>
    <w:p w14:paraId="11E1DDB8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# CLIP Vision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编码器（提取参考图视觉特征）</w:t>
      </w:r>
    </w:p>
    <w:p w14:paraId="21038DC0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cd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ComfyUI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/models/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clip_vision</w:t>
      </w:r>
      <w:proofErr w:type="spellEnd"/>
    </w:p>
    <w:p w14:paraId="2061B12E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wget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https://hf-mirror.com/h94/IP-Adapter/resolve/main/models/image_encoder/model.safetensors -O CLIP-ViT-H-14-laion2B-s32B-b79K.safetensors</w:t>
      </w:r>
    </w:p>
    <w:p w14:paraId="5ED6EE8D" w14:textId="77777777" w:rsidR="00712774" w:rsidRPr="00712774" w:rsidRDefault="00712774" w:rsidP="00712774">
      <w:pPr>
        <w:widowControl/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加载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Workflow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：从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OpenArt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等平台搜索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 SDXL face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或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 xml:space="preserve"> style transfer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，下载带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metadata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PNG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拖入画布。</w:t>
      </w:r>
    </w:p>
    <w:p w14:paraId="768A83F1" w14:textId="77777777" w:rsidR="00712774" w:rsidRPr="00712774" w:rsidRDefault="00712774" w:rsidP="00712774">
      <w:pPr>
        <w:widowControl/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上传参考图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：在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Image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节点上传目标人物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/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风格图，运行生成。</w:t>
      </w:r>
    </w:p>
    <w:p w14:paraId="3AF4A3E5" w14:textId="77777777" w:rsidR="00712774" w:rsidRPr="00712774" w:rsidRDefault="00712774" w:rsidP="00712774">
      <w:pPr>
        <w:widowControl/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详细的探究：</w:t>
      </w:r>
    </w:p>
    <w:p w14:paraId="56405F08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proofErr w:type="spellStart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与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ControlNet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的核心区别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7E8AA3BF" w14:textId="77777777" w:rsidR="00712774" w:rsidRPr="00712774" w:rsidRDefault="00712774" w:rsidP="00712774">
      <w:pPr>
        <w:widowControl/>
        <w:shd w:val="clear" w:color="auto" w:fill="F5F5F5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249"/>
        <w:gridCol w:w="3522"/>
      </w:tblGrid>
      <w:tr w:rsidR="00712774" w:rsidRPr="00712774" w14:paraId="46B08C0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B8E18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B0DDB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ControlNet (Scribble)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36C85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IPAdapter</w:t>
            </w:r>
            <w:proofErr w:type="spellEnd"/>
          </w:p>
        </w:tc>
      </w:tr>
      <w:tr w:rsidR="00712774" w:rsidRPr="00712774" w14:paraId="6E29CF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F9651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控制什么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A9626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结构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轮廓（草图骨架）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2FF07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内容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特征（人脸、风格、物体）</w:t>
            </w:r>
          </w:p>
        </w:tc>
      </w:tr>
      <w:tr w:rsidR="00712774" w:rsidRPr="00712774" w14:paraId="34FF12A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10881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参考图作用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41EAB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请</w:t>
            </w:r>
            <w:proofErr w:type="gram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按这个形状</w:t>
            </w: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画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755A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请</w:t>
            </w:r>
            <w:proofErr w:type="gram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画得像这</w:t>
            </w:r>
            <w:proofErr w:type="gram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张图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"</w:t>
            </w:r>
            <w:proofErr w:type="gramEnd"/>
          </w:p>
        </w:tc>
      </w:tr>
      <w:tr w:rsidR="00712774" w:rsidRPr="00712774" w14:paraId="20E4605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7CA3E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预处理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A9D1EE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需要（</w:t>
            </w:r>
            <w:proofErr w:type="spell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ScribblePreprocessor</w:t>
            </w:r>
            <w:proofErr w:type="spell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E76397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不需要（直接用原图）</w:t>
            </w:r>
          </w:p>
        </w:tc>
      </w:tr>
      <w:tr w:rsidR="00712774" w:rsidRPr="00712774" w14:paraId="2213714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4FA95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依赖模型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20450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ControlNet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专用模型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03D51D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CLIP Vision + </w:t>
            </w:r>
            <w:proofErr w:type="spell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IPAdapter</w:t>
            </w:r>
            <w:proofErr w:type="spell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模型</w:t>
            </w:r>
          </w:p>
        </w:tc>
      </w:tr>
    </w:tbl>
    <w:p w14:paraId="5EEDB663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Workflow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中的新增链路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607AEEFF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672F9037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>参考图（人物照片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风格图）</w:t>
      </w:r>
    </w:p>
    <w:p w14:paraId="26BC772F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2734FA73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CLIPVisionLoader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提取图像视觉特征</w:t>
      </w:r>
    </w:p>
    <w:p w14:paraId="3678E658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57298C45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将视觉特征注入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MODEL</w:t>
      </w:r>
    </w:p>
    <w:p w14:paraId="6FF705C9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↓</w:t>
      </w:r>
    </w:p>
    <w:p w14:paraId="72A5DE3C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]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生成结果向参考图靠拢</w:t>
      </w:r>
    </w:p>
    <w:p w14:paraId="604BAB7E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核心节点说明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51FED8D0" w14:textId="77777777" w:rsidR="00712774" w:rsidRPr="00712774" w:rsidRDefault="00712774" w:rsidP="00712774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CLIPVisionLoader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（上方灰色框）：加载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CLIP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视觉编码器模型。与文本编码器不同，视觉编码器专门负责</w:t>
      </w:r>
      <w:proofErr w:type="gramStart"/>
      <w:r w:rsidRPr="00712774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看</w:t>
      </w:r>
      <w:proofErr w:type="gram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懂图片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"——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它将参考图的像素信息转换为高维视觉特征向量。</w:t>
      </w:r>
    </w:p>
    <w:p w14:paraId="38D08DD0" w14:textId="77777777" w:rsidR="00712774" w:rsidRPr="00712774" w:rsidRDefault="00712774" w:rsidP="00712774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（中间灰色框）：这是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特征注入节点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。它接收三个输入：</w:t>
      </w:r>
    </w:p>
    <w:p w14:paraId="33DD2DC5" w14:textId="77777777" w:rsidR="00712774" w:rsidRPr="00712774" w:rsidRDefault="00712774" w:rsidP="00712774">
      <w:pPr>
        <w:widowControl/>
        <w:numPr>
          <w:ilvl w:val="1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model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Checkpoint Loader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的基础模型；</w:t>
      </w:r>
    </w:p>
    <w:p w14:paraId="4731A3CD" w14:textId="77777777" w:rsidR="00712774" w:rsidRPr="00712774" w:rsidRDefault="00712774" w:rsidP="00712774">
      <w:pPr>
        <w:widowControl/>
        <w:numPr>
          <w:ilvl w:val="1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image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Load Image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的参考图（经过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CLIP Vision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编码后）；</w:t>
      </w:r>
    </w:p>
    <w:p w14:paraId="5665C304" w14:textId="77777777" w:rsidR="00712774" w:rsidRPr="00712774" w:rsidRDefault="00712774" w:rsidP="00712774">
      <w:pPr>
        <w:widowControl/>
        <w:numPr>
          <w:ilvl w:val="1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clip_vision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：来自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CLIPVisionLoader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的视觉编码器。</w:t>
      </w:r>
    </w:p>
    <w:p w14:paraId="18F75E9A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它的作用是将参考图的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视觉特征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直接注入到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MODEL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中，使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去噪时，生成结果在内容层面（人脸、风格、物体特征）向参考图靠拢。</w:t>
      </w:r>
    </w:p>
    <w:p w14:paraId="64F4EDDE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关键参数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712774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weight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23565922" w14:textId="77777777" w:rsidR="00712774" w:rsidRPr="00712774" w:rsidRDefault="00712774" w:rsidP="00712774">
      <w:pPr>
        <w:widowControl/>
        <w:numPr>
          <w:ilvl w:val="0"/>
          <w:numId w:val="10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：不使用参考图，等同于基础文生图；</w:t>
      </w:r>
    </w:p>
    <w:p w14:paraId="42A62E04" w14:textId="77777777" w:rsidR="00712774" w:rsidRPr="00712774" w:rsidRDefault="00712774" w:rsidP="00712774">
      <w:pPr>
        <w:widowControl/>
        <w:numPr>
          <w:ilvl w:val="0"/>
          <w:numId w:val="10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1.0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：正常强度，生成结果明显向参考图靠拢；</w:t>
      </w:r>
    </w:p>
    <w:p w14:paraId="7C401FEC" w14:textId="77777777" w:rsidR="00712774" w:rsidRPr="00712774" w:rsidRDefault="00712774" w:rsidP="00712774">
      <w:pPr>
        <w:widowControl/>
        <w:numPr>
          <w:ilvl w:val="0"/>
          <w:numId w:val="10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kern w:val="0"/>
          <w:sz w:val="24"/>
          <w14:ligatures w14:val="none"/>
        </w:rPr>
        <w:t>建议区间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 xml:space="preserve"> 0.6-1.0</w:t>
      </w:r>
      <w:r w:rsidRPr="00712774">
        <w:rPr>
          <w:rFonts w:ascii="inherit" w:eastAsia="宋体" w:hAnsi="inherit" w:cs="Segoe UI"/>
          <w:kern w:val="0"/>
          <w:sz w:val="24"/>
          <w14:ligatures w14:val="none"/>
        </w:rPr>
        <w:t>，过高可能导致风格过度侵占。</w:t>
      </w:r>
    </w:p>
    <w:p w14:paraId="4315A415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数据流变化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</w:p>
    <w:p w14:paraId="3044A381" w14:textId="77777777" w:rsidR="00712774" w:rsidRPr="00712774" w:rsidRDefault="00712774" w:rsidP="00712774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54415897" w14:textId="77777777" w:rsidR="00712774" w:rsidRPr="00712774" w:rsidRDefault="00712774" w:rsidP="0071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14:ligatures w14:val="none"/>
        </w:rPr>
      </w:pP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参考图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CLIPVisionLoader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图像特征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IPAdapter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注入</w:t>
      </w:r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MODEL → </w:t>
      </w:r>
      <w:proofErr w:type="spellStart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KSampler</w:t>
      </w:r>
      <w:proofErr w:type="spellEnd"/>
      <w:r w:rsidRPr="00712774">
        <w:rPr>
          <w:rFonts w:ascii="Fira Code" w:eastAsia="宋体" w:hAnsi="Fira Code" w:cs="Fira Code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→ Latent → VAE → Image</w:t>
      </w:r>
    </w:p>
    <w:p w14:paraId="69F072B1" w14:textId="77777777" w:rsidR="00712774" w:rsidRPr="00712774" w:rsidRDefault="00712774" w:rsidP="00712774">
      <w:pPr>
        <w:widowControl/>
        <w:shd w:val="clear" w:color="auto" w:fill="FFFFFF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插入位置的理解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：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proofErr w:type="spellStart"/>
      <w:r w:rsidRPr="00712774">
        <w:rPr>
          <w:rFonts w:ascii="Segoe UI" w:eastAsia="宋体" w:hAnsi="Segoe UI" w:cs="Segoe UI"/>
          <w:kern w:val="0"/>
          <w:sz w:val="24"/>
          <w14:ligatures w14:val="none"/>
        </w:rPr>
        <w:t>IPAdapter</w:t>
      </w:r>
      <w:proofErr w:type="spellEnd"/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插在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MODEL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上（影响生成内容），而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ControlNet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插在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Conditioning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712774">
        <w:rPr>
          <w:rFonts w:ascii="Segoe UI" w:eastAsia="宋体" w:hAnsi="Segoe UI" w:cs="Segoe UI"/>
          <w:kern w:val="0"/>
          <w:sz w:val="24"/>
          <w14:ligatures w14:val="none"/>
        </w:rPr>
        <w:t>上（影响结构约束）。这是两者最根本的区别。</w:t>
      </w:r>
    </w:p>
    <w:p w14:paraId="486CE856" w14:textId="77777777" w:rsidR="00712774" w:rsidRPr="00712774" w:rsidRDefault="00712774" w:rsidP="00712774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712774">
        <w:rPr>
          <w:rFonts w:ascii="宋体" w:eastAsia="宋体" w:hAnsi="宋体" w:cs="宋体"/>
          <w:kern w:val="0"/>
          <w:sz w:val="24"/>
          <w14:ligatures w14:val="none"/>
        </w:rPr>
        <w:pict w14:anchorId="4435F8CA">
          <v:rect id="_x0000_i1030" style="width:0;height:1.5pt" o:hralign="center" o:hrstd="t" o:hr="t" fillcolor="#a0a0a0" stroked="f"/>
        </w:pict>
      </w:r>
    </w:p>
    <w:p w14:paraId="151A04A2" w14:textId="77777777" w:rsidR="00712774" w:rsidRPr="00712774" w:rsidRDefault="00712774" w:rsidP="00712774">
      <w:pPr>
        <w:widowControl/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712774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附录：模型下载清单</w:t>
      </w:r>
    </w:p>
    <w:p w14:paraId="22308914" w14:textId="77777777" w:rsidR="00712774" w:rsidRPr="00712774" w:rsidRDefault="00712774" w:rsidP="00712774">
      <w:pPr>
        <w:widowControl/>
        <w:shd w:val="clear" w:color="auto" w:fill="F5F5F5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712774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3"/>
        <w:gridCol w:w="2729"/>
        <w:gridCol w:w="1664"/>
      </w:tblGrid>
      <w:tr w:rsidR="00712774" w:rsidRPr="00712774" w14:paraId="190E840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079005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2CDBC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存放路径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F8DBA1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用途</w:t>
            </w:r>
          </w:p>
        </w:tc>
      </w:tr>
      <w:tr w:rsidR="00712774" w:rsidRPr="00712774" w14:paraId="4C577D1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EB165E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sd_xl_base_1.</w:t>
            </w:r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0.safetensors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C60597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models/checkpoints/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D14BD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SDXL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基础模型</w:t>
            </w:r>
          </w:p>
        </w:tc>
      </w:tr>
      <w:tr w:rsidR="00712774" w:rsidRPr="00712774" w14:paraId="1C7E469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66396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sd_xl_refiner_1.</w:t>
            </w:r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0.safetensors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B5667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models/checkpoints/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2967C2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SDXL Refiner 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模型</w:t>
            </w:r>
          </w:p>
        </w:tc>
      </w:tr>
      <w:tr w:rsidR="00712774" w:rsidRPr="00712774" w14:paraId="1D1F938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78CF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pixel-art-</w:t>
            </w:r>
            <w:proofErr w:type="spellStart"/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xl.safetensors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96AADB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</w:t>
            </w: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loras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255AF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LoRA</w:t>
            </w:r>
            <w:proofErr w:type="spell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：像素艺术风格</w:t>
            </w:r>
          </w:p>
        </w:tc>
      </w:tr>
      <w:tr w:rsidR="00712774" w:rsidRPr="00712774" w14:paraId="6468D97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6BFEDB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controlnet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-scribble-</w:t>
            </w:r>
            <w:proofErr w:type="spellStart"/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sdxl.safetensors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1CFCB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</w:t>
            </w: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controlnet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17B432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ControlNet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：涂鸦控制</w:t>
            </w:r>
          </w:p>
        </w:tc>
      </w:tr>
      <w:tr w:rsidR="00712774" w:rsidRPr="00712774" w14:paraId="0304D2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AF136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controlnet-openpose-</w:t>
            </w:r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sdxl.safetensors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B475B1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</w:t>
            </w: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controlnet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13CF4F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ControlNet</w:t>
            </w:r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：姿态控制</w:t>
            </w:r>
          </w:p>
        </w:tc>
      </w:tr>
      <w:tr w:rsidR="00712774" w:rsidRPr="00712774" w14:paraId="57F4F7D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0D7429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CLIP-ViT-H-14-laion2B-s32B-b79K.safetensors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2E310B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</w:t>
            </w: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clip_vision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1C7658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IPAdapter</w:t>
            </w:r>
            <w:proofErr w:type="spell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：视觉编码器</w:t>
            </w:r>
          </w:p>
        </w:tc>
      </w:tr>
      <w:tr w:rsidR="00712774" w:rsidRPr="00712774" w14:paraId="4C60C08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D4E631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ip-adapter_sdxl_vit-</w:t>
            </w:r>
            <w:proofErr w:type="gram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h.safetensors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8FE600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models/</w:t>
            </w:r>
            <w:proofErr w:type="spellStart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ipadapter</w:t>
            </w:r>
            <w:proofErr w:type="spellEnd"/>
            <w:r w:rsidRPr="00712774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7861C" w14:textId="77777777" w:rsidR="00712774" w:rsidRPr="00712774" w:rsidRDefault="00712774" w:rsidP="00712774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IPAdapter</w:t>
            </w:r>
            <w:proofErr w:type="spellEnd"/>
            <w:r w:rsidRPr="00712774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：图像特征注入</w:t>
            </w:r>
          </w:p>
        </w:tc>
      </w:tr>
    </w:tbl>
    <w:p w14:paraId="6BB2263D" w14:textId="77777777" w:rsidR="00076248" w:rsidRDefault="00076248"/>
    <w:sectPr w:rsidR="00076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F22"/>
    <w:multiLevelType w:val="multilevel"/>
    <w:tmpl w:val="4F7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F4444"/>
    <w:multiLevelType w:val="multilevel"/>
    <w:tmpl w:val="4838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918C7"/>
    <w:multiLevelType w:val="multilevel"/>
    <w:tmpl w:val="723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A5058C"/>
    <w:multiLevelType w:val="multilevel"/>
    <w:tmpl w:val="046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0504B"/>
    <w:multiLevelType w:val="multilevel"/>
    <w:tmpl w:val="21C2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C5CA2"/>
    <w:multiLevelType w:val="multilevel"/>
    <w:tmpl w:val="F4F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DC7351"/>
    <w:multiLevelType w:val="multilevel"/>
    <w:tmpl w:val="7A9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56447"/>
    <w:multiLevelType w:val="multilevel"/>
    <w:tmpl w:val="769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A9710F"/>
    <w:multiLevelType w:val="multilevel"/>
    <w:tmpl w:val="939A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069E8"/>
    <w:multiLevelType w:val="multilevel"/>
    <w:tmpl w:val="94D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393815">
    <w:abstractNumId w:val="8"/>
  </w:num>
  <w:num w:numId="2" w16cid:durableId="1734549776">
    <w:abstractNumId w:val="5"/>
  </w:num>
  <w:num w:numId="3" w16cid:durableId="1821846770">
    <w:abstractNumId w:val="6"/>
  </w:num>
  <w:num w:numId="4" w16cid:durableId="999848981">
    <w:abstractNumId w:val="0"/>
  </w:num>
  <w:num w:numId="5" w16cid:durableId="863445891">
    <w:abstractNumId w:val="1"/>
  </w:num>
  <w:num w:numId="6" w16cid:durableId="885531483">
    <w:abstractNumId w:val="7"/>
  </w:num>
  <w:num w:numId="7" w16cid:durableId="260142611">
    <w:abstractNumId w:val="3"/>
  </w:num>
  <w:num w:numId="8" w16cid:durableId="763576934">
    <w:abstractNumId w:val="4"/>
  </w:num>
  <w:num w:numId="9" w16cid:durableId="988166507">
    <w:abstractNumId w:val="2"/>
  </w:num>
  <w:num w:numId="10" w16cid:durableId="291986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48"/>
    <w:rsid w:val="00076248"/>
    <w:rsid w:val="005A1FEE"/>
    <w:rsid w:val="0071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AB45F-7CE2-4726-AF6B-276FA39E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6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2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2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2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2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2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2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2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6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6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62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62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62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62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2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62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62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6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2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2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6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fyanonymous.github.io/ComfyUI_examples/lor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fyanonymous.github.io/ComfyUI_examples/sdx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fyanonymous.github.io/ComfyUI_example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tdrdata/ComfyUI-Manag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fyanonymous.github.io/ComfyUI_examples/controlne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 l</dc:creator>
  <cp:keywords/>
  <dc:description/>
  <cp:lastModifiedBy>lx l</cp:lastModifiedBy>
  <cp:revision>2</cp:revision>
  <dcterms:created xsi:type="dcterms:W3CDTF">2026-08-23T13:30:00Z</dcterms:created>
  <dcterms:modified xsi:type="dcterms:W3CDTF">2026-08-23T13:31:00Z</dcterms:modified>
</cp:coreProperties>
</file>