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42"/>
          <w:shd w:fill="auto" w:val="clear"/>
        </w:rPr>
        <w:t xml:space="preserve">dict查看器-使用文档</w:t>
      </w:r>
    </w:p>
    <w:p>
      <w:pPr>
        <w:spacing w:before="0" w:after="0" w:line="240"/>
        <w:ind w:right="0" w:left="0" w:firstLine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由于python中dict或者说json格式的文件过于灵活，键值对的value可以格式各样，dict里面的某个value值又可以为dict或者list，查看起来尤为复杂，于是就有了该工具的需求。接下来就为大家介绍一下该工具的使用方法：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项目目录介绍</w:t>
      </w: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object w:dxaOrig="8640" w:dyaOrig="6045">
          <v:rect xmlns:o="urn:schemas-microsoft-com:office:office" xmlns:v="urn:schemas-microsoft-com:vml" id="rectole0000000000" style="width:432.000000pt;height:30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0" w:line="240"/>
        <w:ind w:right="0" w:left="42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PackedExeFile为包含所有版本的文件夹，数字越大版本越高，版本文件夹包含打包后的可执行文件；</w:t>
      </w:r>
    </w:p>
    <w:p>
      <w:pPr>
        <w:numPr>
          <w:ilvl w:val="0"/>
          <w:numId w:val="5"/>
        </w:numPr>
        <w:spacing w:before="0" w:after="0" w:line="240"/>
        <w:ind w:right="0" w:left="42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每个版本文件夹下的目录结构基本相同，标红的main.exe文件为可执行文件，该目录下还需要包含依赖文件；</w:t>
      </w:r>
    </w:p>
    <w:p>
      <w:pPr>
        <w:numPr>
          <w:ilvl w:val="0"/>
          <w:numId w:val="5"/>
        </w:numPr>
        <w:spacing w:before="0" w:after="0" w:line="240"/>
        <w:ind w:right="0" w:left="42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SourceFile为源文件目录，可以通过执行main.py来打开工具。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注意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因为代码实现原因，dict数据或者说json数据内部key值不能含有“@.@”子串，详细原因及如何修改见dict查看器-开发文档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4"/>
          <w:shd w:fill="auto" w:val="clear"/>
        </w:rPr>
        <w:t xml:space="preserve">UI界面一览</w:t>
      </w: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object w:dxaOrig="8040" w:dyaOrig="6045">
          <v:rect xmlns:o="urn:schemas-microsoft-com:office:office" xmlns:v="urn:schemas-microsoft-com:vml" id="rectole0000000001" style="width:402.000000pt;height:30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9"/>
        </w:numPr>
        <w:spacing w:before="0" w:after="0" w:line="240"/>
        <w:ind w:right="0" w:left="42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调试窗口：调试窗口勾选属性“use test sample”则会将whole窗口中的数据改为样例数据，样例数据中有些数据会随时间更改，看起来更加清晰明朗。叉掉调试窗口后，whole窗口中的数据会回复到data.txt中的数据。</w:t>
      </w:r>
    </w:p>
    <w:p>
      <w:pPr>
        <w:numPr>
          <w:ilvl w:val="0"/>
          <w:numId w:val="9"/>
        </w:numPr>
        <w:spacing w:before="0" w:after="0" w:line="240"/>
        <w:ind w:right="0" w:left="42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工具栏：工具栏提供了一下便捷功能，功能列表如下：</w:t>
      </w: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object w:dxaOrig="7963" w:dyaOrig="456">
          <v:rect xmlns:o="urn:schemas-microsoft-com:office:office" xmlns:v="urn:schemas-microsoft-com:vml" id="rectole0000000002" style="width:398.150000pt;height:2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1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CollapseAll：折叠whole窗口内所有最顶层的已经展开的节点。子节点的展开情况不做更改</w:t>
      </w:r>
    </w:p>
    <w:p>
      <w:pPr>
        <w:numPr>
          <w:ilvl w:val="0"/>
          <w:numId w:val="11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ExpandAll：展开whole窗口内所有除数组子节点外的可展开节点。也就是说假设有一个存储dist数据的数组A，A会展开，但是其子节点不会展开</w:t>
      </w:r>
    </w:p>
    <w:p>
      <w:pPr>
        <w:numPr>
          <w:ilvl w:val="0"/>
          <w:numId w:val="11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TurnOffAllHL：关闭所有高光。在1.3版本取消了whole窗口点击文本白色高亮的功能。所以该功能目前只能够关闭定位时的红色高亮效果</w:t>
      </w:r>
    </w:p>
    <w:p>
      <w:pPr>
        <w:numPr>
          <w:ilvl w:val="0"/>
          <w:numId w:val="11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AdjustFontSize：点击后弹出窗口，该窗口内包含调整三个窗口字体大小的功能，且自带reset按钮。</w:t>
      </w:r>
    </w:p>
    <w:p>
      <w:pPr>
        <w:numPr>
          <w:ilvl w:val="0"/>
          <w:numId w:val="11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SearchOpen：在search窗口搜索后是否自动展开whole窗口中搜索到的节点，搜索到了子节点会展开其父节点。启用该功能后，搜索后可以在whole窗口直接地看到所有搜索到的内容而不需人为点击节点进行展开。注意：该功能会导致搜索后将whole窗口之前的展开样式重置</w:t>
      </w:r>
    </w:p>
    <w:p>
      <w:pPr>
        <w:numPr>
          <w:ilvl w:val="0"/>
          <w:numId w:val="11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Depth：调整search窗口搜索到的dict或者list后的展开层数。改变Depth的挡位会改变search窗口中所有可展开节点展开的层数</w:t>
      </w:r>
    </w:p>
    <w:p>
      <w:pPr>
        <w:numPr>
          <w:ilvl w:val="0"/>
          <w:numId w:val="11"/>
        </w:numPr>
        <w:spacing w:before="0" w:after="0" w:line="240"/>
        <w:ind w:right="0" w:left="42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whole窗口：显示完整dict的窗口。有如下细节功能：</w:t>
      </w: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object w:dxaOrig="7963" w:dyaOrig="3009">
          <v:rect xmlns:o="urn:schemas-microsoft-com:office:office" xmlns:v="urn:schemas-microsoft-com:vml" id="rectole0000000003" style="width:398.150000pt;height:15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4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顶部有调节width的滑块，调节whole窗口的宽度</w:t>
      </w:r>
    </w:p>
    <w:p>
      <w:pPr>
        <w:numPr>
          <w:ilvl w:val="0"/>
          <w:numId w:val="14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key值的颜色随层数有规律地变化，变化规则为重复绿-蓝-黄。</w:t>
      </w:r>
    </w:p>
    <w:p>
      <w:pPr>
        <w:numPr>
          <w:ilvl w:val="0"/>
          <w:numId w:val="14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右键可以将可展开节点或者文本节点加入到watch窗口。注意：右键窗口的打开位置为鼠标位置，但是在已打开右键窗口的情况下如果在whole窗口范围内按下滚轮键右键窗口相对于whole窗口的位置不会变化，这看起来不是很好，可以左键点击whole窗口内部关闭右键窗口</w:t>
      </w:r>
    </w:p>
    <w:p>
      <w:pPr>
        <w:numPr>
          <w:ilvl w:val="0"/>
          <w:numId w:val="14"/>
        </w:numPr>
        <w:spacing w:before="0" w:after="0" w:line="240"/>
        <w:ind w:right="0" w:left="42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search窗口：根据关键字对whole窗口中的dict进行搜索查找感兴趣的数据。有如下细节功能和注意：</w:t>
      </w: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object w:dxaOrig="7963" w:dyaOrig="4796">
          <v:rect xmlns:o="urn:schemas-microsoft-com:office:office" xmlns:v="urn:schemas-microsoft-com:vml" id="rectole0000000004" style="width:398.150000pt;height:23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7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搜索的方式是dict的key或者value是否包含搜索字符串，大小写敏感。</w:t>
      </w:r>
    </w:p>
    <w:p>
      <w:pPr>
        <w:numPr>
          <w:ilvl w:val="0"/>
          <w:numId w:val="17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每次搜索会在search窗口中新建一个条目，条目名称为搜索的字符串，该条目下为搜索到的数据。在条目的左侧有一个可勾选按钮，勾选后该条目会保留在search窗口中；若不勾选，该条目则会在下一次搜索后移除。勾选后取消勾选会直接移除该条目</w:t>
      </w:r>
    </w:p>
    <w:p>
      <w:pPr>
        <w:numPr>
          <w:ilvl w:val="0"/>
          <w:numId w:val="17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条目的颜色和搜索到的数据的颜色规则也是按照重复绿-蓝-黄的规则显示的。</w:t>
      </w:r>
    </w:p>
    <w:p>
      <w:pPr>
        <w:numPr>
          <w:ilvl w:val="0"/>
          <w:numId w:val="17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条目下的搜索到的数据带有路径，对应whole窗口中访问该数据的路径</w:t>
      </w:r>
    </w:p>
    <w:p>
      <w:pPr>
        <w:numPr>
          <w:ilvl w:val="0"/>
          <w:numId w:val="17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搜索到的数据有时会出现红色的文本，这一般出现在路径的最后一个文本（key值）和":"后面的文本(value值)上，这表示该文本的内部包含搜索的字符串</w:t>
      </w:r>
    </w:p>
    <w:p>
      <w:pPr>
        <w:numPr>
          <w:ilvl w:val="0"/>
          <w:numId w:val="17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右键数据会弹出窗口。其中"Adds to the watch window"是将当前数据加入到watch窗口；“Locate in the dict tree"是在whole窗口中定位该数据</w:t>
      </w:r>
    </w:p>
    <w:p>
      <w:pPr>
        <w:numPr>
          <w:ilvl w:val="0"/>
          <w:numId w:val="17"/>
        </w:numPr>
        <w:spacing w:before="0" w:after="0" w:line="240"/>
        <w:ind w:right="0" w:left="42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28"/>
          <w:shd w:fill="auto" w:val="clear"/>
        </w:rPr>
        <w:t xml:space="preserve">watch窗口：存储使用者感兴趣的数据，使用者可以在whole窗口和search窗口中右击数据将该数据加入到watch窗口中。有如下细节功能和注意：</w:t>
      </w:r>
    </w:p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object w:dxaOrig="7963" w:dyaOrig="3943">
          <v:rect xmlns:o="urn:schemas-microsoft-com:office:office" xmlns:v="urn:schemas-microsoft-com:vml" id="rectole0000000005" style="width:398.150000pt;height:197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20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CollapseAll：折叠watch窗口内所有最顶层的已经展开的节点。子节点的展开情况不做更改</w:t>
      </w:r>
    </w:p>
    <w:p>
      <w:pPr>
        <w:numPr>
          <w:ilvl w:val="0"/>
          <w:numId w:val="20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ExpandAll：展开whole窗口内所有除数组子节点外的可展开节点。也就是说假设有一个存储dist数据的数组A，A会展开，但是其子节点不会展开</w:t>
      </w:r>
    </w:p>
    <w:p>
      <w:pPr>
        <w:numPr>
          <w:ilvl w:val="0"/>
          <w:numId w:val="20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新加入的数据会处于第一排</w:t>
      </w:r>
    </w:p>
    <w:p>
      <w:pPr>
        <w:numPr>
          <w:ilvl w:val="0"/>
          <w:numId w:val="20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右键数据会弹出窗口。其中"Remove"是移除当前数据；“Locate in the dict tree”是在whole窗口中定位该数据</w:t>
      </w:r>
    </w:p>
    <w:p>
      <w:pPr>
        <w:numPr>
          <w:ilvl w:val="0"/>
          <w:numId w:val="20"/>
        </w:numPr>
        <w:spacing w:before="0" w:after="0" w:line="240"/>
        <w:ind w:right="0" w:left="840" w:hanging="42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注意：watch window中的子节点，也就是有父节点的数据右击弹出的窗口和search窗口内的数据一样，而不是“remove”和“Locate in the dict tree”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9">
    <w:abstractNumId w:val="24"/>
  </w:num>
  <w:num w:numId="11">
    <w:abstractNumId w:val="18"/>
  </w:num>
  <w:num w:numId="14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