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C582A" w:rsidRPr="00A715A7" w:rsidRDefault="000018AD" w:rsidP="00A715A7">
      <w:pPr>
        <w:pStyle w:val="a3"/>
        <w:rPr>
          <w:rFonts w:ascii="TH SarabunPSK" w:hAnsi="TH SarabunPSK" w:cs="TH SarabunPSK"/>
          <w:sz w:val="32"/>
          <w:szCs w:val="32"/>
        </w:rPr>
      </w:pPr>
      <w:r w:rsidRPr="000018AD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ECDD" wp14:editId="7AF5AD74">
                <wp:simplePos x="0" y="0"/>
                <wp:positionH relativeFrom="column">
                  <wp:posOffset>3985895</wp:posOffset>
                </wp:positionH>
                <wp:positionV relativeFrom="paragraph">
                  <wp:posOffset>220345</wp:posOffset>
                </wp:positionV>
                <wp:extent cx="1552575" cy="1403985"/>
                <wp:effectExtent l="0" t="0" r="28575" b="2413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8AD" w:rsidRPr="000018AD" w:rsidRDefault="000018AD" w:rsidP="000018AD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0018A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TH SarabunPSK (size 16 </w:t>
                            </w:r>
                            <w:r w:rsidRPr="000018AD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หนา</w:t>
                            </w:r>
                            <w:r w:rsidRPr="000018A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13.85pt;margin-top:17.35pt;width:122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">
                <v:textbox style="mso-fit-shape-to-text:t">
                  <w:txbxContent>
                    <w:p w:rsidR="000018AD" w:rsidRPr="000018AD" w:rsidRDefault="000018AD" w:rsidP="000018AD">
                      <w:pPr>
                        <w:pStyle w:val="a3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0018AD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TH </w:t>
                      </w:r>
                      <w:proofErr w:type="spellStart"/>
                      <w:r w:rsidRPr="000018AD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SarabunPSK</w:t>
                      </w:r>
                      <w:proofErr w:type="spellEnd"/>
                      <w:r w:rsidRPr="000018AD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(size 16 </w:t>
                      </w:r>
                      <w:r w:rsidRPr="000018AD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หนา</w:t>
                      </w:r>
                      <w:r w:rsidRPr="000018AD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572B0" w:rsidRPr="006F2B5B" w:rsidRDefault="00F65DD0" w:rsidP="00F40C67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F2B5B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ชื่อบทความ</w:t>
      </w:r>
    </w:p>
    <w:p w:rsidR="00F40C67" w:rsidRPr="0059115E" w:rsidRDefault="000018AD" w:rsidP="00F40C67">
      <w:pPr>
        <w:pStyle w:val="a3"/>
        <w:jc w:val="center"/>
        <w:rPr>
          <w:rFonts w:ascii="TH SarabunPSK" w:hAnsi="TH SarabunPSK" w:cs="TH SarabunPSK"/>
          <w:sz w:val="16"/>
          <w:szCs w:val="16"/>
        </w:rPr>
      </w:pPr>
      <w:r w:rsidRPr="000018AD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6816B" wp14:editId="257FA8EF">
                <wp:simplePos x="0" y="0"/>
                <wp:positionH relativeFrom="column">
                  <wp:posOffset>4300220</wp:posOffset>
                </wp:positionH>
                <wp:positionV relativeFrom="paragraph">
                  <wp:posOffset>78105</wp:posOffset>
                </wp:positionV>
                <wp:extent cx="1704975" cy="1403985"/>
                <wp:effectExtent l="0" t="0" r="28575" b="13970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8AD" w:rsidRPr="000018AD" w:rsidRDefault="00F644D5" w:rsidP="000018AD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0018AD">
                              <w:rPr>
                                <w:rFonts w:ascii="TH SarabunPSK" w:hAnsi="TH SarabunPSK" w:cs="TH SarabunPSK"/>
                                <w:position w:val="-66"/>
                                <w:sz w:val="24"/>
                                <w:szCs w:val="24"/>
                              </w:rPr>
                              <w:object w:dxaOrig="300" w:dyaOrig="14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5pt;height:1in" o:ole="">
                                  <v:imagedata r:id="rId9" o:title=""/>
                                </v:shape>
                                <o:OLEObject Type="Embed" ProgID="Equation.3" ShapeID="_x0000_i1025" DrawAspect="Content" ObjectID="_1592986393" r:id="rId10"/>
                              </w:object>
                            </w:r>
                            <w:r w:rsidR="000018AD" w:rsidRPr="000018A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TH SarabunPSK (size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14</w:t>
                            </w:r>
                            <w:r w:rsidR="000018AD" w:rsidRPr="000018A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8.6pt;margin-top:6.15pt;width:134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">
                <v:textbox style="mso-fit-shape-to-text:t">
                  <w:txbxContent>
                    <w:p w:rsidR="000018AD" w:rsidRPr="000018AD" w:rsidRDefault="00F644D5" w:rsidP="000018AD">
                      <w:pPr>
                        <w:pStyle w:val="a3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0018AD">
                        <w:rPr>
                          <w:rFonts w:ascii="TH SarabunPSK" w:hAnsi="TH SarabunPSK" w:cs="TH SarabunPSK"/>
                          <w:position w:val="-66"/>
                          <w:sz w:val="24"/>
                          <w:szCs w:val="24"/>
                        </w:rPr>
                        <w:object w:dxaOrig="300" w:dyaOrig="1440">
                          <v:shape id="_x0000_i1025" type="#_x0000_t75" style="width:15pt;height:1in" o:ole="">
                            <v:imagedata r:id="rId11" o:title=""/>
                          </v:shape>
                          <o:OLEObject Type="Embed" ProgID="Equation.3" ShapeID="_x0000_i1025" DrawAspect="Content" ObjectID="_1592981795" r:id="rId12"/>
                        </w:object>
                      </w:r>
                      <w:r w:rsidR="000018AD" w:rsidRPr="000018AD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TH </w:t>
                      </w:r>
                      <w:proofErr w:type="spellStart"/>
                      <w:r w:rsidR="000018AD" w:rsidRPr="000018AD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SarabunPSK</w:t>
                      </w:r>
                      <w:proofErr w:type="spellEnd"/>
                      <w:r w:rsidR="000018AD" w:rsidRPr="000018AD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(size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14</w:t>
                      </w:r>
                      <w:r w:rsidR="000018AD" w:rsidRPr="000018AD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40C67" w:rsidRPr="006F2B5B" w:rsidRDefault="00F65DD0" w:rsidP="00F40C67">
      <w:pPr>
        <w:pStyle w:val="a3"/>
        <w:jc w:val="center"/>
        <w:rPr>
          <w:rFonts w:ascii="TH SarabunPSK" w:hAnsi="TH SarabunPSK" w:cs="TH SarabunPSK"/>
          <w:sz w:val="28"/>
          <w:vertAlign w:val="superscript"/>
        </w:rPr>
      </w:pPr>
      <w:r w:rsidRPr="006F2B5B">
        <w:rPr>
          <w:rFonts w:ascii="TH SarabunPSK" w:hAnsi="TH SarabunPSK" w:cs="TH SarabunPSK" w:hint="cs"/>
          <w:sz w:val="28"/>
          <w:cs/>
        </w:rPr>
        <w:t>ผู้แต่งคนที่ 1</w:t>
      </w:r>
      <w:r w:rsidRPr="006F2B5B">
        <w:rPr>
          <w:rFonts w:ascii="TH SarabunPSK" w:hAnsi="TH SarabunPSK" w:cs="TH SarabunPSK" w:hint="cs"/>
          <w:sz w:val="28"/>
          <w:vertAlign w:val="superscript"/>
          <w:cs/>
        </w:rPr>
        <w:t>1</w:t>
      </w:r>
      <w:r w:rsidRPr="006F2B5B">
        <w:rPr>
          <w:rFonts w:ascii="TH SarabunPSK" w:hAnsi="TH SarabunPSK" w:cs="TH SarabunPSK" w:hint="cs"/>
          <w:sz w:val="28"/>
          <w:cs/>
        </w:rPr>
        <w:t>, ผู้แต่งคนที่ 2</w:t>
      </w:r>
      <w:r w:rsidR="00262478" w:rsidRPr="006F2B5B">
        <w:rPr>
          <w:rFonts w:ascii="TH SarabunPSK" w:hAnsi="TH SarabunPSK" w:cs="TH SarabunPSK" w:hint="cs"/>
          <w:sz w:val="28"/>
          <w:vertAlign w:val="superscript"/>
          <w:cs/>
        </w:rPr>
        <w:t>2,</w:t>
      </w:r>
      <w:r w:rsidR="0083325F" w:rsidRPr="006F2B5B">
        <w:rPr>
          <w:rFonts w:ascii="TH SarabunPSK" w:hAnsi="TH SarabunPSK" w:cs="TH SarabunPSK" w:hint="cs"/>
          <w:sz w:val="28"/>
          <w:vertAlign w:val="superscript"/>
          <w:cs/>
        </w:rPr>
        <w:t>*</w:t>
      </w:r>
      <w:r w:rsidR="00262478" w:rsidRPr="006F2B5B">
        <w:rPr>
          <w:rFonts w:ascii="TH SarabunPSK" w:hAnsi="TH SarabunPSK" w:cs="TH SarabunPSK" w:hint="cs"/>
          <w:sz w:val="28"/>
          <w:cs/>
        </w:rPr>
        <w:t xml:space="preserve"> </w:t>
      </w:r>
      <w:r w:rsidRPr="006F2B5B">
        <w:rPr>
          <w:rFonts w:ascii="TH SarabunPSK" w:hAnsi="TH SarabunPSK" w:cs="TH SarabunPSK" w:hint="cs"/>
          <w:sz w:val="28"/>
          <w:cs/>
        </w:rPr>
        <w:t>และ ผู้แต่งคนที่ 3</w:t>
      </w:r>
      <w:r w:rsidRPr="006F2B5B">
        <w:rPr>
          <w:rFonts w:ascii="TH SarabunPSK" w:hAnsi="TH SarabunPSK" w:cs="TH SarabunPSK" w:hint="cs"/>
          <w:sz w:val="28"/>
          <w:vertAlign w:val="superscript"/>
          <w:cs/>
        </w:rPr>
        <w:t>3</w:t>
      </w:r>
    </w:p>
    <w:p w:rsidR="00F65DD0" w:rsidRPr="006F2B5B" w:rsidRDefault="00F65DD0" w:rsidP="00F40C67">
      <w:pPr>
        <w:pStyle w:val="a3"/>
        <w:jc w:val="center"/>
        <w:rPr>
          <w:rFonts w:ascii="TH SarabunPSK" w:hAnsi="TH SarabunPSK" w:cs="TH SarabunPSK"/>
          <w:sz w:val="28"/>
        </w:rPr>
      </w:pPr>
      <w:r w:rsidRPr="006F2B5B">
        <w:rPr>
          <w:rFonts w:ascii="TH SarabunPSK" w:hAnsi="TH SarabunPSK" w:cs="TH SarabunPSK" w:hint="cs"/>
          <w:sz w:val="28"/>
          <w:vertAlign w:val="superscript"/>
          <w:cs/>
        </w:rPr>
        <w:t>1</w:t>
      </w:r>
      <w:r w:rsidRPr="006F2B5B">
        <w:rPr>
          <w:rFonts w:ascii="TH SarabunPSK" w:hAnsi="TH SarabunPSK" w:cs="TH SarabunPSK" w:hint="cs"/>
          <w:sz w:val="28"/>
          <w:cs/>
        </w:rPr>
        <w:t>ต้นสังกัดของผู้แต่งคนที่ 1</w:t>
      </w:r>
    </w:p>
    <w:p w:rsidR="00F65DD0" w:rsidRPr="006F2B5B" w:rsidRDefault="00F65DD0" w:rsidP="00F65DD0">
      <w:pPr>
        <w:pStyle w:val="a3"/>
        <w:jc w:val="center"/>
        <w:rPr>
          <w:rFonts w:ascii="TH SarabunPSK" w:hAnsi="TH SarabunPSK" w:cs="TH SarabunPSK"/>
          <w:sz w:val="28"/>
        </w:rPr>
      </w:pPr>
      <w:r w:rsidRPr="006F2B5B">
        <w:rPr>
          <w:rFonts w:ascii="TH SarabunPSK" w:hAnsi="TH SarabunPSK" w:cs="TH SarabunPSK" w:hint="cs"/>
          <w:sz w:val="28"/>
          <w:vertAlign w:val="superscript"/>
          <w:cs/>
        </w:rPr>
        <w:t>2</w:t>
      </w:r>
      <w:r w:rsidRPr="006F2B5B">
        <w:rPr>
          <w:rFonts w:ascii="TH SarabunPSK" w:hAnsi="TH SarabunPSK" w:cs="TH SarabunPSK" w:hint="cs"/>
          <w:sz w:val="28"/>
          <w:cs/>
        </w:rPr>
        <w:t>ต้นสังกัดของผู้แต่งคนที่ 1</w:t>
      </w:r>
    </w:p>
    <w:p w:rsidR="00F65DD0" w:rsidRPr="006F2B5B" w:rsidRDefault="00F65DD0" w:rsidP="00F65DD0">
      <w:pPr>
        <w:pStyle w:val="a3"/>
        <w:jc w:val="center"/>
        <w:rPr>
          <w:rFonts w:ascii="TH SarabunPSK" w:hAnsi="TH SarabunPSK" w:cs="TH SarabunPSK"/>
          <w:sz w:val="28"/>
        </w:rPr>
      </w:pPr>
      <w:r w:rsidRPr="006F2B5B">
        <w:rPr>
          <w:rFonts w:ascii="TH SarabunPSK" w:hAnsi="TH SarabunPSK" w:cs="TH SarabunPSK" w:hint="cs"/>
          <w:sz w:val="28"/>
          <w:vertAlign w:val="superscript"/>
          <w:cs/>
        </w:rPr>
        <w:t>3</w:t>
      </w:r>
      <w:r w:rsidRPr="006F2B5B">
        <w:rPr>
          <w:rFonts w:ascii="TH SarabunPSK" w:hAnsi="TH SarabunPSK" w:cs="TH SarabunPSK" w:hint="cs"/>
          <w:sz w:val="28"/>
          <w:cs/>
        </w:rPr>
        <w:t>ต้นสังกัดของผู้แต่งคนที่ 1</w:t>
      </w:r>
    </w:p>
    <w:p w:rsidR="00F40C67" w:rsidRDefault="00F40C67" w:rsidP="00F40C67">
      <w:pPr>
        <w:pStyle w:val="a3"/>
        <w:jc w:val="center"/>
        <w:rPr>
          <w:rFonts w:ascii="TH SarabunPSK" w:hAnsi="TH SarabunPSK" w:cs="TH SarabunPSK"/>
          <w:sz w:val="30"/>
          <w:szCs w:val="30"/>
        </w:rPr>
      </w:pPr>
    </w:p>
    <w:p w:rsidR="00F40C67" w:rsidRPr="006F2B5B" w:rsidRDefault="00F40C67" w:rsidP="00F40C67">
      <w:pPr>
        <w:pStyle w:val="a3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6F2B5B">
        <w:rPr>
          <w:rFonts w:ascii="TH SarabunPSK" w:hAnsi="TH SarabunPSK" w:cs="TH SarabunPSK" w:hint="cs"/>
          <w:b/>
          <w:bCs/>
          <w:sz w:val="30"/>
          <w:szCs w:val="30"/>
          <w:cs/>
        </w:rPr>
        <w:t>บทคัดย่อ</w:t>
      </w:r>
      <w:r w:rsidR="00F65DD0" w:rsidRPr="006F2B5B">
        <w:rPr>
          <w:rFonts w:ascii="TH SarabunPSK" w:hAnsi="TH SarabunPSK" w:cs="TH SarabunPSK" w:hint="cs"/>
          <w:b/>
          <w:bCs/>
          <w:sz w:val="30"/>
          <w:szCs w:val="30"/>
          <w:cs/>
        </w:rPr>
        <w:t>(ภาษาไทย)</w:t>
      </w:r>
    </w:p>
    <w:p w:rsidR="00A715A7" w:rsidRPr="006F2B5B" w:rsidRDefault="00616E8F" w:rsidP="00A715A7">
      <w:pPr>
        <w:pStyle w:val="a3"/>
        <w:rPr>
          <w:rFonts w:ascii="TH SarabunPSK" w:hAnsi="TH SarabunPSK" w:cs="TH SarabunPSK"/>
          <w:sz w:val="30"/>
          <w:szCs w:val="30"/>
        </w:rPr>
      </w:pPr>
      <w:r w:rsidRPr="006F2B5B">
        <w:rPr>
          <w:rFonts w:ascii="TH SarabunPSK" w:hAnsi="TH SarabunPSK" w:cs="TH SarabunPSK"/>
          <w:sz w:val="30"/>
          <w:szCs w:val="30"/>
          <w:cs/>
        </w:rPr>
        <w:tab/>
      </w:r>
      <w:r w:rsidR="00245767" w:rsidRPr="006F2B5B">
        <w:rPr>
          <w:rFonts w:ascii="TH SarabunPSK" w:hAnsi="TH SarabunPSK" w:cs="TH SarabunPSK" w:hint="cs"/>
          <w:sz w:val="30"/>
          <w:szCs w:val="30"/>
          <w:cs/>
        </w:rPr>
        <w:t>วัตถุประสงค์ของการจัดทำวารสาร</w:t>
      </w:r>
      <w:r w:rsidR="00A715A7" w:rsidRPr="006F2B5B">
        <w:rPr>
          <w:rFonts w:ascii="TH SarabunPSK" w:hAnsi="TH SarabunPSK" w:cs="TH SarabunPSK"/>
          <w:sz w:val="30"/>
          <w:szCs w:val="30"/>
          <w:cs/>
        </w:rPr>
        <w:t>เพื่อเผยแพร่ความรู้เชิงวิชาการ หรือการวิจัย ด้านวิทยาศาสตร์และวิทยาศาสตร์ประยุกต์ ได้แก่ วิทยาศาสตร์ที่เกิดขึ้นในเหตุการณ์ปัจจุบัน วิทยาศาสตร์บริสุทธิ์ วิทยาศาสตร์กายภาพ วิทยาศาสตร์และเทคโนโลยี วิทยาศาสตร์สิ่งแวดล้อม วิทยาศาสตร์สุขภาพ และสาขาที่เกี่ยวข้อง</w:t>
      </w:r>
    </w:p>
    <w:p w:rsidR="00623FDA" w:rsidRPr="006F2B5B" w:rsidRDefault="00F644D5" w:rsidP="00A715A7">
      <w:pPr>
        <w:pStyle w:val="a3"/>
        <w:jc w:val="both"/>
        <w:rPr>
          <w:rFonts w:ascii="TH SarabunPSK" w:hAnsi="TH SarabunPSK" w:cs="TH SarabunPSK"/>
          <w:sz w:val="30"/>
          <w:szCs w:val="30"/>
          <w:u w:val="double"/>
        </w:rPr>
      </w:pPr>
      <w:r w:rsidRPr="000018AD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F6E06" wp14:editId="288CB233">
                <wp:simplePos x="0" y="0"/>
                <wp:positionH relativeFrom="column">
                  <wp:posOffset>4081145</wp:posOffset>
                </wp:positionH>
                <wp:positionV relativeFrom="paragraph">
                  <wp:posOffset>13335</wp:posOffset>
                </wp:positionV>
                <wp:extent cx="1704975" cy="1403985"/>
                <wp:effectExtent l="0" t="0" r="28575" b="1397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4D5" w:rsidRPr="00F644D5" w:rsidRDefault="00F644D5" w:rsidP="00F644D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644D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บทคัดย่อ ไทย </w:t>
                            </w:r>
                            <w:r w:rsidRPr="00F644D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–</w:t>
                            </w:r>
                            <w:r w:rsidRPr="00F644D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อังกฤษ </w:t>
                            </w:r>
                          </w:p>
                          <w:p w:rsidR="00F644D5" w:rsidRPr="00F644D5" w:rsidRDefault="00F644D5" w:rsidP="00F644D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644D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บทนำ</w:t>
                            </w:r>
                          </w:p>
                          <w:p w:rsidR="00F644D5" w:rsidRPr="00F644D5" w:rsidRDefault="00F644D5" w:rsidP="00F644D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644D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วิธีการดำเนินการ</w:t>
                            </w:r>
                          </w:p>
                          <w:p w:rsidR="00F644D5" w:rsidRPr="00F644D5" w:rsidRDefault="00F644D5" w:rsidP="00F644D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644D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เนื้อหาหลัก</w:t>
                            </w:r>
                          </w:p>
                          <w:p w:rsidR="00F644D5" w:rsidRPr="00F644D5" w:rsidRDefault="00F644D5" w:rsidP="00F644D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644D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อภิปรายผล</w:t>
                            </w:r>
                          </w:p>
                          <w:p w:rsidR="00F644D5" w:rsidRPr="00F644D5" w:rsidRDefault="00F644D5" w:rsidP="00F644D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644D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กิตติกรรมประกาศ</w:t>
                            </w:r>
                          </w:p>
                          <w:p w:rsidR="00F644D5" w:rsidRDefault="00F644D5" w:rsidP="00F644D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644D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เอกสารอ้างอิง</w:t>
                            </w:r>
                          </w:p>
                          <w:p w:rsidR="00F644D5" w:rsidRPr="00F644D5" w:rsidRDefault="00F644D5" w:rsidP="00F644D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(TH SarabunPSK (size 15))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21.35pt;margin-top:1.05pt;width:134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">
                <v:textbox style="mso-fit-shape-to-text:t">
                  <w:txbxContent>
                    <w:p w:rsidR="00F644D5" w:rsidRPr="00F644D5" w:rsidRDefault="00F644D5" w:rsidP="00F644D5">
                      <w:pPr>
                        <w:pStyle w:val="a3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F644D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บทคัดย่อ ไทย </w:t>
                      </w:r>
                      <w:r w:rsidRPr="00F644D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–</w:t>
                      </w:r>
                      <w:r w:rsidRPr="00F644D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อังกฤษ </w:t>
                      </w:r>
                    </w:p>
                    <w:p w:rsidR="00F644D5" w:rsidRPr="00F644D5" w:rsidRDefault="00F644D5" w:rsidP="00F644D5">
                      <w:pPr>
                        <w:pStyle w:val="a3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F644D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บทนำ</w:t>
                      </w:r>
                    </w:p>
                    <w:p w:rsidR="00F644D5" w:rsidRPr="00F644D5" w:rsidRDefault="00F644D5" w:rsidP="00F644D5">
                      <w:pPr>
                        <w:pStyle w:val="a3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F644D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วิธีการดำเนินการ</w:t>
                      </w:r>
                    </w:p>
                    <w:p w:rsidR="00F644D5" w:rsidRPr="00F644D5" w:rsidRDefault="00F644D5" w:rsidP="00F644D5">
                      <w:pPr>
                        <w:pStyle w:val="a3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F644D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เนื้อหาหลัก</w:t>
                      </w:r>
                    </w:p>
                    <w:p w:rsidR="00F644D5" w:rsidRPr="00F644D5" w:rsidRDefault="00F644D5" w:rsidP="00F644D5">
                      <w:pPr>
                        <w:pStyle w:val="a3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F644D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อภิปรายผล</w:t>
                      </w:r>
                    </w:p>
                    <w:p w:rsidR="00F644D5" w:rsidRPr="00F644D5" w:rsidRDefault="00F644D5" w:rsidP="00F644D5">
                      <w:pPr>
                        <w:pStyle w:val="a3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F644D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กิตติกรรมประกาศ</w:t>
                      </w:r>
                    </w:p>
                    <w:p w:rsidR="00F644D5" w:rsidRDefault="00F644D5" w:rsidP="00F644D5">
                      <w:pPr>
                        <w:pStyle w:val="a3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F644D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เอกสารอ้างอิง</w:t>
                      </w:r>
                    </w:p>
                    <w:p w:rsidR="00F644D5" w:rsidRPr="00F644D5" w:rsidRDefault="00F644D5" w:rsidP="00F644D5">
                      <w:pPr>
                        <w:pStyle w:val="a3"/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(TH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SarabunPSK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(size 15))</w:t>
                      </w:r>
                    </w:p>
                  </w:txbxContent>
                </v:textbox>
              </v:shape>
            </w:pict>
          </mc:Fallback>
        </mc:AlternateContent>
      </w:r>
      <w:r w:rsidR="00623FDA" w:rsidRPr="006F2B5B">
        <w:rPr>
          <w:rFonts w:ascii="TH SarabunPSK" w:hAnsi="TH SarabunPSK" w:cs="TH SarabunPSK" w:hint="cs"/>
          <w:sz w:val="30"/>
          <w:szCs w:val="30"/>
          <w:u w:val="double"/>
          <w:cs/>
        </w:rPr>
        <w:tab/>
      </w:r>
      <w:r w:rsidR="00623FDA" w:rsidRPr="006F2B5B">
        <w:rPr>
          <w:rFonts w:ascii="TH SarabunPSK" w:hAnsi="TH SarabunPSK" w:cs="TH SarabunPSK" w:hint="cs"/>
          <w:sz w:val="30"/>
          <w:szCs w:val="30"/>
          <w:u w:val="double"/>
          <w:cs/>
        </w:rPr>
        <w:tab/>
      </w:r>
      <w:r w:rsidR="00623FDA" w:rsidRPr="006F2B5B">
        <w:rPr>
          <w:rFonts w:ascii="TH SarabunPSK" w:hAnsi="TH SarabunPSK" w:cs="TH SarabunPSK" w:hint="cs"/>
          <w:sz w:val="30"/>
          <w:szCs w:val="30"/>
          <w:u w:val="double"/>
          <w:cs/>
        </w:rPr>
        <w:tab/>
      </w:r>
      <w:r w:rsidR="00623FDA" w:rsidRPr="006F2B5B">
        <w:rPr>
          <w:rFonts w:ascii="TH SarabunPSK" w:hAnsi="TH SarabunPSK" w:cs="TH SarabunPSK" w:hint="cs"/>
          <w:sz w:val="30"/>
          <w:szCs w:val="30"/>
          <w:u w:val="double"/>
          <w:cs/>
        </w:rPr>
        <w:tab/>
      </w:r>
      <w:r w:rsidR="00623FDA" w:rsidRPr="006F2B5B">
        <w:rPr>
          <w:rFonts w:ascii="TH SarabunPSK" w:hAnsi="TH SarabunPSK" w:cs="TH SarabunPSK" w:hint="cs"/>
          <w:sz w:val="30"/>
          <w:szCs w:val="30"/>
          <w:u w:val="double"/>
          <w:cs/>
        </w:rPr>
        <w:tab/>
      </w:r>
      <w:r w:rsidR="00623FDA" w:rsidRPr="006F2B5B">
        <w:rPr>
          <w:rFonts w:ascii="TH SarabunPSK" w:hAnsi="TH SarabunPSK" w:cs="TH SarabunPSK" w:hint="cs"/>
          <w:sz w:val="30"/>
          <w:szCs w:val="30"/>
          <w:u w:val="double"/>
          <w:cs/>
        </w:rPr>
        <w:tab/>
      </w:r>
      <w:r w:rsidR="00623FDA" w:rsidRPr="006F2B5B">
        <w:rPr>
          <w:rFonts w:ascii="TH SarabunPSK" w:hAnsi="TH SarabunPSK" w:cs="TH SarabunPSK" w:hint="cs"/>
          <w:sz w:val="30"/>
          <w:szCs w:val="30"/>
          <w:u w:val="double"/>
          <w:cs/>
        </w:rPr>
        <w:tab/>
      </w:r>
    </w:p>
    <w:p w:rsidR="00F65DD0" w:rsidRPr="006F2B5B" w:rsidRDefault="007173C7" w:rsidP="00623FDA">
      <w:pPr>
        <w:pStyle w:val="a3"/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6F2B5B">
        <w:rPr>
          <w:rFonts w:ascii="TH SarabunPSK" w:hAnsi="TH SarabunPSK" w:cs="TH SarabunPSK" w:hint="cs"/>
          <w:b/>
          <w:bCs/>
          <w:sz w:val="30"/>
          <w:szCs w:val="30"/>
          <w:cs/>
        </w:rPr>
        <w:t>*ผู้เขียน</w:t>
      </w:r>
      <w:r w:rsidR="00F65DD0" w:rsidRPr="006F2B5B">
        <w:rPr>
          <w:rFonts w:ascii="TH SarabunPSK" w:hAnsi="TH SarabunPSK" w:cs="TH SarabunPSK" w:hint="cs"/>
          <w:b/>
          <w:bCs/>
          <w:sz w:val="30"/>
          <w:szCs w:val="30"/>
          <w:cs/>
        </w:rPr>
        <w:t>หลัก</w:t>
      </w:r>
      <w:r w:rsidR="00B97B1C" w:rsidRPr="006F2B5B">
        <w:rPr>
          <w:rFonts w:ascii="TH SarabunPSK" w:hAnsi="TH SarabunPSK" w:cs="TH SarabunPSK"/>
          <w:b/>
          <w:bCs/>
          <w:sz w:val="30"/>
          <w:szCs w:val="30"/>
        </w:rPr>
        <w:t>:</w:t>
      </w:r>
      <w:r w:rsidR="00F65DD0" w:rsidRPr="006F2B5B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(</w:t>
      </w:r>
      <w:r w:rsidR="00F65DD0" w:rsidRPr="006F2B5B">
        <w:rPr>
          <w:rFonts w:ascii="TH SarabunPSK" w:hAnsi="TH SarabunPSK" w:cs="TH SarabunPSK"/>
          <w:b/>
          <w:bCs/>
          <w:sz w:val="30"/>
          <w:szCs w:val="30"/>
        </w:rPr>
        <w:t>Email)</w:t>
      </w:r>
    </w:p>
    <w:p w:rsidR="00F65DD0" w:rsidRPr="006F2B5B" w:rsidRDefault="00F65DD0" w:rsidP="00623FDA">
      <w:pPr>
        <w:pStyle w:val="a3"/>
        <w:jc w:val="both"/>
        <w:rPr>
          <w:rFonts w:ascii="TH SarabunPSK" w:hAnsi="TH SarabunPSK" w:cs="TH SarabunPSK"/>
          <w:sz w:val="30"/>
          <w:szCs w:val="30"/>
          <w:cs/>
        </w:rPr>
      </w:pPr>
      <w:r w:rsidRPr="006F2B5B">
        <w:rPr>
          <w:rFonts w:ascii="TH SarabunPSK" w:hAnsi="TH SarabunPSK" w:cs="TH SarabunPSK" w:hint="cs"/>
          <w:b/>
          <w:bCs/>
          <w:sz w:val="30"/>
          <w:szCs w:val="30"/>
          <w:cs/>
        </w:rPr>
        <w:t>คำสำคัญ</w:t>
      </w:r>
      <w:r w:rsidRPr="006F2B5B">
        <w:rPr>
          <w:rFonts w:ascii="TH SarabunPSK" w:hAnsi="TH SarabunPSK" w:cs="TH SarabunPSK"/>
          <w:b/>
          <w:bCs/>
          <w:sz w:val="30"/>
          <w:szCs w:val="30"/>
        </w:rPr>
        <w:t xml:space="preserve">: </w:t>
      </w:r>
      <w:r w:rsidRPr="006F2B5B">
        <w:rPr>
          <w:rFonts w:ascii="TH SarabunPSK" w:hAnsi="TH SarabunPSK" w:cs="TH SarabunPSK"/>
          <w:sz w:val="30"/>
          <w:szCs w:val="30"/>
          <w:cs/>
        </w:rPr>
        <w:t>วิทยาศาสตร์บริสุทธิ์</w:t>
      </w:r>
      <w:r w:rsidRPr="006F2B5B">
        <w:rPr>
          <w:rFonts w:ascii="TH SarabunPSK" w:hAnsi="TH SarabunPSK" w:cs="TH SarabunPSK"/>
          <w:sz w:val="30"/>
          <w:szCs w:val="30"/>
        </w:rPr>
        <w:t xml:space="preserve">, </w:t>
      </w:r>
      <w:r w:rsidRPr="006F2B5B">
        <w:rPr>
          <w:rFonts w:ascii="TH SarabunPSK" w:hAnsi="TH SarabunPSK" w:cs="TH SarabunPSK"/>
          <w:sz w:val="30"/>
          <w:szCs w:val="30"/>
          <w:cs/>
        </w:rPr>
        <w:t>วิทยาศาสตร์</w:t>
      </w:r>
      <w:r w:rsidR="00F47955" w:rsidRPr="006F2B5B">
        <w:rPr>
          <w:rFonts w:ascii="TH SarabunPSK" w:hAnsi="TH SarabunPSK" w:cs="TH SarabunPSK" w:hint="cs"/>
          <w:sz w:val="30"/>
          <w:szCs w:val="30"/>
          <w:cs/>
        </w:rPr>
        <w:t>ประยุกต์</w:t>
      </w: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F65DD0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Pr="006F2B5B" w:rsidRDefault="00F47955" w:rsidP="00F65DD0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F2B5B">
        <w:rPr>
          <w:rFonts w:ascii="TH SarabunPSK" w:hAnsi="TH SarabunPSK" w:cs="TH SarabunPSK"/>
          <w:b/>
          <w:bCs/>
          <w:sz w:val="32"/>
          <w:szCs w:val="32"/>
        </w:rPr>
        <w:t>Title of Article</w:t>
      </w:r>
    </w:p>
    <w:p w:rsidR="00F65DD0" w:rsidRPr="00F65DD0" w:rsidRDefault="00F65DD0" w:rsidP="00F65DD0">
      <w:pPr>
        <w:pStyle w:val="a3"/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F65DD0" w:rsidRPr="006F2B5B" w:rsidRDefault="00F47955" w:rsidP="00F65DD0">
      <w:pPr>
        <w:pStyle w:val="a3"/>
        <w:jc w:val="center"/>
        <w:rPr>
          <w:rFonts w:ascii="TH SarabunPSK" w:hAnsi="TH SarabunPSK" w:cs="TH SarabunPSK"/>
          <w:sz w:val="28"/>
        </w:rPr>
      </w:pPr>
      <w:r w:rsidRPr="006F2B5B">
        <w:rPr>
          <w:rFonts w:ascii="TH SarabunPSK" w:hAnsi="TH SarabunPSK" w:cs="TH SarabunPSK"/>
          <w:sz w:val="28"/>
        </w:rPr>
        <w:t>Author 1</w:t>
      </w:r>
      <w:r w:rsidRPr="006F2B5B">
        <w:rPr>
          <w:rFonts w:ascii="TH SarabunPSK" w:hAnsi="TH SarabunPSK" w:cs="TH SarabunPSK"/>
          <w:sz w:val="28"/>
          <w:vertAlign w:val="superscript"/>
        </w:rPr>
        <w:t>1</w:t>
      </w:r>
      <w:r w:rsidRPr="006F2B5B">
        <w:rPr>
          <w:rFonts w:ascii="TH SarabunPSK" w:hAnsi="TH SarabunPSK" w:cs="TH SarabunPSK"/>
          <w:sz w:val="28"/>
        </w:rPr>
        <w:t>, Author 2</w:t>
      </w:r>
      <w:r w:rsidRPr="006F2B5B">
        <w:rPr>
          <w:rFonts w:ascii="TH SarabunPSK" w:hAnsi="TH SarabunPSK" w:cs="TH SarabunPSK"/>
          <w:sz w:val="28"/>
          <w:vertAlign w:val="superscript"/>
        </w:rPr>
        <w:t>2</w:t>
      </w:r>
      <w:r w:rsidR="00262478" w:rsidRPr="006F2B5B">
        <w:rPr>
          <w:rFonts w:ascii="TH SarabunPSK" w:hAnsi="TH SarabunPSK" w:cs="TH SarabunPSK"/>
          <w:sz w:val="28"/>
          <w:vertAlign w:val="superscript"/>
        </w:rPr>
        <w:t>,</w:t>
      </w:r>
      <w:r w:rsidR="00BD367B" w:rsidRPr="006F2B5B">
        <w:rPr>
          <w:rFonts w:ascii="TH SarabunPSK" w:hAnsi="TH SarabunPSK" w:cs="TH SarabunPSK"/>
          <w:sz w:val="28"/>
          <w:vertAlign w:val="superscript"/>
        </w:rPr>
        <w:t>*</w:t>
      </w:r>
      <w:r w:rsidRPr="006F2B5B">
        <w:rPr>
          <w:rFonts w:ascii="TH SarabunPSK" w:hAnsi="TH SarabunPSK" w:cs="TH SarabunPSK"/>
          <w:sz w:val="28"/>
        </w:rPr>
        <w:t xml:space="preserve"> and Author 3</w:t>
      </w:r>
      <w:r w:rsidRPr="006F2B5B">
        <w:rPr>
          <w:rFonts w:ascii="TH SarabunPSK" w:hAnsi="TH SarabunPSK" w:cs="TH SarabunPSK"/>
          <w:sz w:val="28"/>
          <w:vertAlign w:val="superscript"/>
        </w:rPr>
        <w:t>3</w:t>
      </w:r>
    </w:p>
    <w:p w:rsidR="00F47955" w:rsidRPr="006F2B5B" w:rsidRDefault="00F47955" w:rsidP="00F65DD0">
      <w:pPr>
        <w:pStyle w:val="a3"/>
        <w:jc w:val="center"/>
        <w:rPr>
          <w:rFonts w:ascii="TH SarabunPSK" w:hAnsi="TH SarabunPSK" w:cs="TH SarabunPSK"/>
          <w:sz w:val="28"/>
        </w:rPr>
      </w:pPr>
      <w:r w:rsidRPr="006F2B5B">
        <w:rPr>
          <w:rFonts w:ascii="TH SarabunPSK" w:hAnsi="TH SarabunPSK" w:cs="TH SarabunPSK"/>
          <w:sz w:val="28"/>
          <w:vertAlign w:val="superscript"/>
        </w:rPr>
        <w:t>1</w:t>
      </w:r>
      <w:r w:rsidRPr="006F2B5B">
        <w:rPr>
          <w:rFonts w:ascii="TH SarabunPSK" w:hAnsi="TH SarabunPSK" w:cs="TH SarabunPSK"/>
          <w:sz w:val="28"/>
        </w:rPr>
        <w:t>Address Author 1</w:t>
      </w:r>
    </w:p>
    <w:p w:rsidR="00F47955" w:rsidRPr="006F2B5B" w:rsidRDefault="00F47955" w:rsidP="00F65DD0">
      <w:pPr>
        <w:pStyle w:val="a3"/>
        <w:jc w:val="center"/>
        <w:rPr>
          <w:rFonts w:ascii="TH SarabunPSK" w:hAnsi="TH SarabunPSK" w:cs="TH SarabunPSK"/>
          <w:sz w:val="28"/>
        </w:rPr>
      </w:pPr>
      <w:r w:rsidRPr="006F2B5B">
        <w:rPr>
          <w:rFonts w:ascii="TH SarabunPSK" w:hAnsi="TH SarabunPSK" w:cs="TH SarabunPSK"/>
          <w:sz w:val="28"/>
          <w:vertAlign w:val="superscript"/>
        </w:rPr>
        <w:t>2</w:t>
      </w:r>
      <w:r w:rsidRPr="006F2B5B">
        <w:rPr>
          <w:rFonts w:ascii="TH SarabunPSK" w:hAnsi="TH SarabunPSK" w:cs="TH SarabunPSK"/>
          <w:sz w:val="28"/>
        </w:rPr>
        <w:t>Address Author 2</w:t>
      </w:r>
    </w:p>
    <w:p w:rsidR="00F47955" w:rsidRPr="006F2B5B" w:rsidRDefault="00F47955" w:rsidP="00F65DD0">
      <w:pPr>
        <w:pStyle w:val="a3"/>
        <w:jc w:val="center"/>
        <w:rPr>
          <w:rFonts w:ascii="TH SarabunPSK" w:hAnsi="TH SarabunPSK" w:cs="TH SarabunPSK"/>
          <w:sz w:val="28"/>
        </w:rPr>
      </w:pPr>
      <w:r w:rsidRPr="006F2B5B">
        <w:rPr>
          <w:rFonts w:ascii="TH SarabunPSK" w:hAnsi="TH SarabunPSK" w:cs="TH SarabunPSK"/>
          <w:sz w:val="28"/>
          <w:vertAlign w:val="superscript"/>
        </w:rPr>
        <w:t>3</w:t>
      </w:r>
      <w:r w:rsidRPr="006F2B5B">
        <w:rPr>
          <w:rFonts w:ascii="TH SarabunPSK" w:hAnsi="TH SarabunPSK" w:cs="TH SarabunPSK"/>
          <w:sz w:val="28"/>
        </w:rPr>
        <w:t>Address Author 3</w:t>
      </w:r>
    </w:p>
    <w:p w:rsidR="00F47955" w:rsidRPr="006F2B5B" w:rsidRDefault="00F47955" w:rsidP="00F65DD0">
      <w:pPr>
        <w:pStyle w:val="a3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F47955" w:rsidRPr="006F2B5B" w:rsidRDefault="00F47955" w:rsidP="00F65DD0">
      <w:pPr>
        <w:pStyle w:val="a3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6F2B5B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:rsidR="00F47955" w:rsidRPr="006F2B5B" w:rsidRDefault="00245767" w:rsidP="00B81982">
      <w:pPr>
        <w:pStyle w:val="a3"/>
        <w:ind w:firstLine="720"/>
        <w:rPr>
          <w:rFonts w:ascii="TH SarabunPSK" w:hAnsi="TH SarabunPSK" w:cs="TH SarabunPSK"/>
          <w:sz w:val="30"/>
          <w:szCs w:val="30"/>
        </w:rPr>
      </w:pPr>
      <w:r w:rsidRPr="006F2B5B">
        <w:rPr>
          <w:rFonts w:ascii="TH SarabunPSK" w:hAnsi="TH SarabunPSK" w:cs="TH SarabunPSK"/>
          <w:sz w:val="30"/>
          <w:szCs w:val="30"/>
        </w:rPr>
        <w:t>The purpose of the journal is to disseminate academic knowledge or to research in science and applied sciences, including the sciences that take place in current events</w:t>
      </w:r>
      <w:r w:rsidR="00B81982" w:rsidRPr="006F2B5B">
        <w:rPr>
          <w:rFonts w:ascii="TH SarabunPSK" w:hAnsi="TH SarabunPSK" w:cs="TH SarabunPSK"/>
          <w:sz w:val="30"/>
          <w:szCs w:val="30"/>
        </w:rPr>
        <w:t>,</w:t>
      </w:r>
      <w:r w:rsidRPr="006F2B5B">
        <w:rPr>
          <w:rFonts w:ascii="TH SarabunPSK" w:hAnsi="TH SarabunPSK" w:cs="TH SarabunPSK"/>
          <w:sz w:val="30"/>
          <w:szCs w:val="30"/>
        </w:rPr>
        <w:t xml:space="preserve"> Pure science</w:t>
      </w:r>
      <w:r w:rsidR="00B81982" w:rsidRPr="006F2B5B">
        <w:rPr>
          <w:rFonts w:ascii="TH SarabunPSK" w:hAnsi="TH SarabunPSK" w:cs="TH SarabunPSK"/>
          <w:sz w:val="30"/>
          <w:szCs w:val="30"/>
        </w:rPr>
        <w:t>,</w:t>
      </w:r>
      <w:r w:rsidRPr="006F2B5B">
        <w:rPr>
          <w:rFonts w:ascii="TH SarabunPSK" w:hAnsi="TH SarabunPSK" w:cs="TH SarabunPSK"/>
          <w:sz w:val="30"/>
          <w:szCs w:val="30"/>
        </w:rPr>
        <w:t xml:space="preserve"> Physical science</w:t>
      </w:r>
      <w:r w:rsidR="00B81982" w:rsidRPr="006F2B5B">
        <w:rPr>
          <w:rFonts w:ascii="TH SarabunPSK" w:hAnsi="TH SarabunPSK" w:cs="TH SarabunPSK"/>
          <w:sz w:val="30"/>
          <w:szCs w:val="30"/>
        </w:rPr>
        <w:t>,</w:t>
      </w:r>
      <w:r w:rsidRPr="006F2B5B">
        <w:rPr>
          <w:rFonts w:ascii="TH SarabunPSK" w:hAnsi="TH SarabunPSK" w:cs="TH SarabunPSK"/>
          <w:sz w:val="30"/>
          <w:szCs w:val="30"/>
        </w:rPr>
        <w:t xml:space="preserve"> Science and technology</w:t>
      </w:r>
      <w:r w:rsidR="00B81982" w:rsidRPr="006F2B5B">
        <w:rPr>
          <w:rFonts w:ascii="TH SarabunPSK" w:hAnsi="TH SarabunPSK" w:cs="TH SarabunPSK"/>
          <w:sz w:val="30"/>
          <w:szCs w:val="30"/>
        </w:rPr>
        <w:t>,</w:t>
      </w:r>
      <w:r w:rsidRPr="006F2B5B">
        <w:rPr>
          <w:rFonts w:ascii="TH SarabunPSK" w:hAnsi="TH SarabunPSK" w:cs="TH SarabunPSK"/>
          <w:sz w:val="30"/>
          <w:szCs w:val="30"/>
        </w:rPr>
        <w:t xml:space="preserve"> Environmental science</w:t>
      </w:r>
      <w:r w:rsidR="00B81982" w:rsidRPr="006F2B5B">
        <w:rPr>
          <w:rFonts w:ascii="TH SarabunPSK" w:hAnsi="TH SarabunPSK" w:cs="TH SarabunPSK"/>
          <w:sz w:val="30"/>
          <w:szCs w:val="30"/>
        </w:rPr>
        <w:t xml:space="preserve"> and</w:t>
      </w:r>
      <w:r w:rsidRPr="006F2B5B">
        <w:rPr>
          <w:rFonts w:ascii="TH SarabunPSK" w:hAnsi="TH SarabunPSK" w:cs="TH SarabunPSK"/>
          <w:sz w:val="30"/>
          <w:szCs w:val="30"/>
        </w:rPr>
        <w:t xml:space="preserve"> Health Sciences And related fields</w:t>
      </w:r>
    </w:p>
    <w:p w:rsidR="00F47955" w:rsidRPr="006F2B5B" w:rsidRDefault="00F47955" w:rsidP="00F47955">
      <w:pPr>
        <w:pStyle w:val="a3"/>
        <w:jc w:val="both"/>
        <w:rPr>
          <w:rFonts w:ascii="TH SarabunPSK" w:hAnsi="TH SarabunPSK" w:cs="TH SarabunPSK"/>
          <w:sz w:val="30"/>
          <w:szCs w:val="30"/>
          <w:u w:val="double"/>
        </w:rPr>
      </w:pPr>
      <w:r w:rsidRPr="006F2B5B">
        <w:rPr>
          <w:rFonts w:ascii="TH SarabunPSK" w:hAnsi="TH SarabunPSK" w:cs="TH SarabunPSK" w:hint="cs"/>
          <w:sz w:val="30"/>
          <w:szCs w:val="30"/>
          <w:u w:val="double"/>
          <w:cs/>
        </w:rPr>
        <w:tab/>
      </w:r>
      <w:r w:rsidRPr="006F2B5B">
        <w:rPr>
          <w:rFonts w:ascii="TH SarabunPSK" w:hAnsi="TH SarabunPSK" w:cs="TH SarabunPSK" w:hint="cs"/>
          <w:sz w:val="30"/>
          <w:szCs w:val="30"/>
          <w:u w:val="double"/>
          <w:cs/>
        </w:rPr>
        <w:tab/>
      </w:r>
      <w:r w:rsidRPr="006F2B5B">
        <w:rPr>
          <w:rFonts w:ascii="TH SarabunPSK" w:hAnsi="TH SarabunPSK" w:cs="TH SarabunPSK" w:hint="cs"/>
          <w:sz w:val="30"/>
          <w:szCs w:val="30"/>
          <w:u w:val="double"/>
          <w:cs/>
        </w:rPr>
        <w:tab/>
      </w:r>
      <w:r w:rsidRPr="006F2B5B">
        <w:rPr>
          <w:rFonts w:ascii="TH SarabunPSK" w:hAnsi="TH SarabunPSK" w:cs="TH SarabunPSK" w:hint="cs"/>
          <w:sz w:val="30"/>
          <w:szCs w:val="30"/>
          <w:u w:val="double"/>
          <w:cs/>
        </w:rPr>
        <w:tab/>
      </w:r>
      <w:r w:rsidRPr="006F2B5B">
        <w:rPr>
          <w:rFonts w:ascii="TH SarabunPSK" w:hAnsi="TH SarabunPSK" w:cs="TH SarabunPSK" w:hint="cs"/>
          <w:sz w:val="30"/>
          <w:szCs w:val="30"/>
          <w:u w:val="double"/>
          <w:cs/>
        </w:rPr>
        <w:tab/>
      </w:r>
      <w:r w:rsidRPr="006F2B5B">
        <w:rPr>
          <w:rFonts w:ascii="TH SarabunPSK" w:hAnsi="TH SarabunPSK" w:cs="TH SarabunPSK" w:hint="cs"/>
          <w:sz w:val="30"/>
          <w:szCs w:val="30"/>
          <w:u w:val="double"/>
          <w:cs/>
        </w:rPr>
        <w:tab/>
      </w:r>
      <w:r w:rsidRPr="006F2B5B">
        <w:rPr>
          <w:rFonts w:ascii="TH SarabunPSK" w:hAnsi="TH SarabunPSK" w:cs="TH SarabunPSK" w:hint="cs"/>
          <w:sz w:val="30"/>
          <w:szCs w:val="30"/>
          <w:u w:val="double"/>
          <w:cs/>
        </w:rPr>
        <w:tab/>
      </w:r>
    </w:p>
    <w:p w:rsidR="00F47955" w:rsidRPr="006F2B5B" w:rsidRDefault="00F47955" w:rsidP="00F47955">
      <w:pPr>
        <w:pStyle w:val="a3"/>
        <w:rPr>
          <w:rFonts w:ascii="TH SarabunPSK" w:hAnsi="TH SarabunPSK" w:cs="TH SarabunPSK"/>
          <w:sz w:val="30"/>
          <w:szCs w:val="30"/>
        </w:rPr>
      </w:pPr>
      <w:r w:rsidRPr="006F2B5B">
        <w:rPr>
          <w:rFonts w:ascii="TH SarabunPSK" w:hAnsi="TH SarabunPSK" w:cs="TH SarabunPSK" w:hint="cs"/>
          <w:sz w:val="30"/>
          <w:szCs w:val="30"/>
          <w:cs/>
        </w:rPr>
        <w:t>*</w:t>
      </w:r>
      <w:r w:rsidRPr="006F2B5B">
        <w:rPr>
          <w:rFonts w:ascii="TH SarabunPSK" w:hAnsi="TH SarabunPSK" w:cs="TH SarabunPSK"/>
          <w:b/>
          <w:bCs/>
          <w:sz w:val="30"/>
          <w:szCs w:val="30"/>
        </w:rPr>
        <w:t>Corresponding Author</w:t>
      </w:r>
      <w:r w:rsidR="00B97B1C" w:rsidRPr="006F2B5B">
        <w:rPr>
          <w:rFonts w:ascii="TH SarabunPSK" w:hAnsi="TH SarabunPSK" w:cs="TH SarabunPSK"/>
          <w:sz w:val="30"/>
          <w:szCs w:val="30"/>
        </w:rPr>
        <w:t>:</w:t>
      </w:r>
      <w:r w:rsidRPr="006F2B5B">
        <w:rPr>
          <w:rFonts w:ascii="TH SarabunPSK" w:hAnsi="TH SarabunPSK" w:cs="TH SarabunPSK"/>
          <w:sz w:val="30"/>
          <w:szCs w:val="30"/>
        </w:rPr>
        <w:t xml:space="preserve"> (Email)</w:t>
      </w:r>
    </w:p>
    <w:p w:rsidR="00F47955" w:rsidRPr="006F2B5B" w:rsidRDefault="00F47955" w:rsidP="00F47955">
      <w:pPr>
        <w:pStyle w:val="a3"/>
        <w:rPr>
          <w:rFonts w:ascii="TH SarabunPSK" w:hAnsi="TH SarabunPSK" w:cs="TH SarabunPSK"/>
          <w:sz w:val="30"/>
          <w:szCs w:val="30"/>
        </w:rPr>
      </w:pPr>
      <w:r w:rsidRPr="006F2B5B">
        <w:rPr>
          <w:rFonts w:ascii="TH SarabunPSK" w:hAnsi="TH SarabunPSK" w:cs="TH SarabunPSK"/>
          <w:b/>
          <w:bCs/>
          <w:sz w:val="30"/>
          <w:szCs w:val="30"/>
        </w:rPr>
        <w:t>Keyword</w:t>
      </w:r>
      <w:r w:rsidR="00B97B1C" w:rsidRPr="006F2B5B">
        <w:rPr>
          <w:rFonts w:ascii="TH SarabunPSK" w:hAnsi="TH SarabunPSK" w:cs="TH SarabunPSK"/>
          <w:b/>
          <w:bCs/>
          <w:sz w:val="30"/>
          <w:szCs w:val="30"/>
        </w:rPr>
        <w:t>s</w:t>
      </w:r>
      <w:r w:rsidRPr="006F2B5B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6F2B5B">
        <w:rPr>
          <w:rFonts w:ascii="TH SarabunPSK" w:hAnsi="TH SarabunPSK" w:cs="TH SarabunPSK"/>
          <w:sz w:val="30"/>
          <w:szCs w:val="30"/>
        </w:rPr>
        <w:t xml:space="preserve"> Pure Science, Applied Science </w:t>
      </w:r>
    </w:p>
    <w:p w:rsidR="00F47955" w:rsidRPr="006F2B5B" w:rsidRDefault="00F47955" w:rsidP="00F65DD0">
      <w:pPr>
        <w:pStyle w:val="a3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F65DD0" w:rsidRDefault="00F65DD0" w:rsidP="00F65DD0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65DD0" w:rsidRDefault="00F65DD0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47955" w:rsidRDefault="00F47955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47955" w:rsidRDefault="00F47955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47955" w:rsidRDefault="00F47955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47955" w:rsidRDefault="00F47955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47955" w:rsidRDefault="00F47955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47955" w:rsidRDefault="00F47955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47955" w:rsidRDefault="00F47955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47955" w:rsidRDefault="00F47955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2814B4" w:rsidRDefault="002814B4" w:rsidP="00623FDA">
      <w:pPr>
        <w:pStyle w:val="a3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40C67" w:rsidRPr="006F2B5B" w:rsidRDefault="00F40C67" w:rsidP="00623FDA">
      <w:pPr>
        <w:pStyle w:val="a3"/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6F2B5B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1. บทนำ</w:t>
      </w:r>
    </w:p>
    <w:p w:rsidR="0059115E" w:rsidRPr="006F2B5B" w:rsidRDefault="0059115E" w:rsidP="00623FDA">
      <w:pPr>
        <w:pStyle w:val="a3"/>
        <w:jc w:val="both"/>
        <w:rPr>
          <w:rFonts w:ascii="TH SarabunPSK" w:hAnsi="TH SarabunPSK" w:cs="TH SarabunPSK"/>
          <w:sz w:val="30"/>
          <w:szCs w:val="30"/>
        </w:rPr>
      </w:pPr>
      <w:r w:rsidRPr="006F2B5B">
        <w:rPr>
          <w:rFonts w:ascii="TH SarabunPSK" w:hAnsi="TH SarabunPSK" w:cs="TH SarabunPSK"/>
          <w:sz w:val="30"/>
          <w:szCs w:val="30"/>
        </w:rPr>
        <w:tab/>
      </w:r>
      <w:r w:rsidRPr="006F2B5B">
        <w:rPr>
          <w:rFonts w:ascii="TH SarabunPSK" w:hAnsi="TH SarabunPSK" w:cs="TH SarabunPSK"/>
          <w:sz w:val="30"/>
          <w:szCs w:val="30"/>
          <w:cs/>
        </w:rPr>
        <w:t>มหาวิทยาลัยราชภัฏอุตรดิตถ์ได้กำหนดอัตลักษณ์เป็นมหาวิทยาลัยที่มีการบริหารจัดการในรูปแบบ “อุตรดิตถ์โมเดล</w:t>
      </w:r>
      <w:r w:rsidR="00631ACE" w:rsidRPr="006F2B5B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631ACE" w:rsidRPr="006F2B5B">
        <w:rPr>
          <w:rFonts w:ascii="TH SarabunPSK" w:hAnsi="TH SarabunPSK" w:cs="TH SarabunPSK"/>
          <w:sz w:val="30"/>
          <w:szCs w:val="30"/>
        </w:rPr>
        <w:t>Uttaradit Model</w:t>
      </w:r>
      <w:r w:rsidR="00631ACE" w:rsidRPr="006F2B5B">
        <w:rPr>
          <w:rFonts w:ascii="TH SarabunPSK" w:hAnsi="TH SarabunPSK" w:cs="TH SarabunPSK"/>
          <w:sz w:val="30"/>
          <w:szCs w:val="30"/>
          <w:cs/>
        </w:rPr>
        <w:t>” ที่เป็นการบริหารแบบบูรณาการพันธกิจ</w:t>
      </w:r>
      <w:r w:rsidRPr="006F2B5B">
        <w:rPr>
          <w:rFonts w:ascii="TH SarabunPSK" w:hAnsi="TH SarabunPSK" w:cs="TH SarabunPSK"/>
          <w:sz w:val="30"/>
          <w:szCs w:val="30"/>
          <w:cs/>
        </w:rPr>
        <w:t>ด้านก</w:t>
      </w:r>
      <w:r w:rsidR="00703174" w:rsidRPr="006F2B5B">
        <w:rPr>
          <w:rFonts w:ascii="TH SarabunPSK" w:hAnsi="TH SarabunPSK" w:cs="TH SarabunPSK"/>
          <w:sz w:val="30"/>
          <w:szCs w:val="30"/>
          <w:cs/>
        </w:rPr>
        <w:t xml:space="preserve">ารเรียนการสอน </w:t>
      </w:r>
      <w:r w:rsidR="00623FDA" w:rsidRPr="006F2B5B">
        <w:rPr>
          <w:rFonts w:ascii="TH SarabunPSK" w:hAnsi="TH SarabunPSK" w:cs="TH SarabunPSK"/>
          <w:sz w:val="30"/>
          <w:szCs w:val="30"/>
          <w:cs/>
        </w:rPr>
        <w:t>การวิจัยบริการวิชาการเพื่อนำองค์ความรู้ไปพัฒนาคุณภาพชีวิตของประชาชนในชุมชนท้องถิ่น ทุกคณะในมหาวิทยาลัยรับผิดชอบ</w:t>
      </w:r>
      <w:r w:rsidR="00703174" w:rsidRPr="006F2B5B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6F2B5B">
        <w:rPr>
          <w:rFonts w:ascii="TH SarabunPSK" w:hAnsi="TH SarabunPSK" w:cs="TH SarabunPSK"/>
          <w:sz w:val="30"/>
          <w:szCs w:val="30"/>
          <w:cs/>
        </w:rPr>
        <w:t>คณะละ 3 -</w:t>
      </w:r>
      <w:r w:rsidR="0047719D" w:rsidRPr="006F2B5B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6F2B5B">
        <w:rPr>
          <w:rFonts w:ascii="TH SarabunPSK" w:hAnsi="TH SarabunPSK" w:cs="TH SarabunPSK"/>
          <w:sz w:val="30"/>
          <w:szCs w:val="30"/>
          <w:cs/>
        </w:rPr>
        <w:t>4 ตำบล ในจังห</w:t>
      </w:r>
      <w:r w:rsidR="00703174" w:rsidRPr="006F2B5B">
        <w:rPr>
          <w:rFonts w:ascii="TH SarabunPSK" w:hAnsi="TH SarabunPSK" w:cs="TH SarabunPSK"/>
          <w:sz w:val="30"/>
          <w:szCs w:val="30"/>
          <w:cs/>
        </w:rPr>
        <w:t>วัดอุตรดิตถ์ พื้นที่จังหวัดน่าน</w:t>
      </w:r>
      <w:r w:rsidRPr="006F2B5B">
        <w:rPr>
          <w:rFonts w:ascii="TH SarabunPSK" w:hAnsi="TH SarabunPSK" w:cs="TH SarabunPSK"/>
          <w:sz w:val="30"/>
          <w:szCs w:val="30"/>
          <w:cs/>
        </w:rPr>
        <w:t xml:space="preserve">และจังหวัดใกล้เคียง </w:t>
      </w:r>
      <w:r w:rsidR="00B97B1C" w:rsidRPr="006F2B5B">
        <w:rPr>
          <w:rFonts w:ascii="TH SarabunPSK" w:hAnsi="TH SarabunPSK" w:cs="TH SarabunPSK"/>
          <w:sz w:val="30"/>
          <w:szCs w:val="30"/>
          <w:cs/>
        </w:rPr>
        <w:t>นอกจากนี้สภามหาวิทยาลัยได้อนุมัติและประกาศอัตลักษณ์ของมหาวิทยาลัยราชภัฏอุตรดิตถ์ให้เป็นมหาวิทยาลัยเพื่อพัฒนางานพันธกิจสัมพันธ์กับสังคม</w:t>
      </w:r>
      <w:r w:rsidR="00B97B1C" w:rsidRPr="006F2B5B">
        <w:rPr>
          <w:rFonts w:ascii="TH SarabunPSK" w:hAnsi="TH SarabunPSK" w:cs="TH SarabunPSK"/>
          <w:sz w:val="30"/>
          <w:szCs w:val="30"/>
          <w:vertAlign w:val="superscript"/>
        </w:rPr>
        <w:t xml:space="preserve"> [</w:t>
      </w:r>
      <w:r w:rsidR="001342D5" w:rsidRPr="006F2B5B">
        <w:rPr>
          <w:rFonts w:ascii="TH SarabunPSK" w:hAnsi="TH SarabunPSK" w:cs="TH SarabunPSK"/>
          <w:sz w:val="30"/>
          <w:szCs w:val="30"/>
          <w:vertAlign w:val="superscript"/>
        </w:rPr>
        <w:t>1]</w:t>
      </w:r>
      <w:r w:rsidR="001342D5" w:rsidRPr="006F2B5B">
        <w:rPr>
          <w:rFonts w:ascii="TH SarabunPSK" w:hAnsi="TH SarabunPSK" w:cs="TH SarabunPSK"/>
          <w:sz w:val="30"/>
          <w:szCs w:val="30"/>
        </w:rPr>
        <w:t xml:space="preserve"> </w:t>
      </w:r>
    </w:p>
    <w:p w:rsidR="00791BC6" w:rsidRPr="006F2B5B" w:rsidRDefault="00703174" w:rsidP="00A715A7">
      <w:pPr>
        <w:pStyle w:val="a3"/>
        <w:jc w:val="both"/>
        <w:rPr>
          <w:rFonts w:ascii="TH SarabunPSK" w:hAnsi="TH SarabunPSK" w:cs="TH SarabunPSK"/>
          <w:sz w:val="30"/>
          <w:szCs w:val="30"/>
        </w:rPr>
      </w:pPr>
      <w:r w:rsidRPr="006F2B5B">
        <w:rPr>
          <w:rFonts w:ascii="TH SarabunPSK" w:hAnsi="TH SarabunPSK" w:cs="TH SarabunPSK"/>
          <w:sz w:val="30"/>
          <w:szCs w:val="30"/>
          <w:cs/>
        </w:rPr>
        <w:tab/>
        <w:t xml:space="preserve">จากการที่องคมนตรีพลเอกดาวพงษ์ รัตนสุวรรณ </w:t>
      </w:r>
      <w:r w:rsidR="00A854D3" w:rsidRPr="006F2B5B">
        <w:rPr>
          <w:rFonts w:ascii="TH SarabunPSK" w:hAnsi="TH SarabunPSK" w:cs="TH SarabunPSK"/>
          <w:sz w:val="30"/>
          <w:szCs w:val="30"/>
          <w:cs/>
        </w:rPr>
        <w:t>และคณะได้เข้ามาเยี่ยมติดตามงานของ</w:t>
      </w:r>
      <w:r w:rsidR="00A854D3" w:rsidRPr="006F2B5B">
        <w:rPr>
          <w:rFonts w:ascii="TH SarabunPSK" w:hAnsi="TH SarabunPSK" w:cs="TH SarabunPSK"/>
          <w:spacing w:val="-20"/>
          <w:sz w:val="30"/>
          <w:szCs w:val="30"/>
          <w:cs/>
        </w:rPr>
        <w:t>มหา</w:t>
      </w:r>
      <w:r w:rsidRPr="006F2B5B">
        <w:rPr>
          <w:rFonts w:ascii="TH SarabunPSK" w:hAnsi="TH SarabunPSK" w:cs="TH SarabunPSK"/>
          <w:spacing w:val="-20"/>
          <w:sz w:val="30"/>
          <w:szCs w:val="30"/>
          <w:cs/>
        </w:rPr>
        <w:t>วิทยาลัย</w:t>
      </w:r>
      <w:r w:rsidRPr="006F2B5B">
        <w:rPr>
          <w:rFonts w:ascii="TH SarabunPSK" w:hAnsi="TH SarabunPSK" w:cs="TH SarabunPSK"/>
          <w:sz w:val="30"/>
          <w:szCs w:val="30"/>
          <w:cs/>
        </w:rPr>
        <w:t xml:space="preserve">ราชภัฏอุตรดิตถ์ในวันที่ 5 พฤษภาคม พ.ศ. 2560 </w:t>
      </w:r>
      <w:r w:rsidR="00A854D3" w:rsidRPr="006F2B5B">
        <w:rPr>
          <w:rFonts w:ascii="TH SarabunPSK" w:hAnsi="TH SarabunPSK" w:cs="TH SarabunPSK"/>
          <w:sz w:val="30"/>
          <w:szCs w:val="30"/>
          <w:cs/>
        </w:rPr>
        <w:t xml:space="preserve"> ได้ให้แนวคิดด้านการบริหารจัดการที่สามารถแก้ปัญหาและ</w:t>
      </w:r>
      <w:r w:rsidRPr="006F2B5B">
        <w:rPr>
          <w:rFonts w:ascii="TH SarabunPSK" w:hAnsi="TH SarabunPSK" w:cs="TH SarabunPSK"/>
          <w:sz w:val="30"/>
          <w:szCs w:val="30"/>
          <w:cs/>
        </w:rPr>
        <w:t>ความต้องการของประชาชนด้วยศาสตร์</w:t>
      </w:r>
      <w:r w:rsidR="00A854D3" w:rsidRPr="006F2B5B">
        <w:rPr>
          <w:rFonts w:ascii="TH SarabunPSK" w:hAnsi="TH SarabunPSK" w:cs="TH SarabunPSK"/>
          <w:sz w:val="30"/>
          <w:szCs w:val="30"/>
          <w:cs/>
        </w:rPr>
        <w:t>และองค์ความรู้ของคณาจารย์มหาวิทยาลัยราชภัฏอุตรดิตถ์ ในด้านวิทยาศาสตร์และเทคโนโลยี ด้านการเกษตร ด้านการจัดการและด้านการเรียนรู้</w:t>
      </w:r>
      <w:r w:rsidR="001342D5" w:rsidRPr="006F2B5B">
        <w:rPr>
          <w:rFonts w:ascii="TH SarabunPSK" w:hAnsi="TH SarabunPSK" w:cs="TH SarabunPSK"/>
          <w:sz w:val="30"/>
          <w:szCs w:val="30"/>
          <w:vertAlign w:val="superscript"/>
        </w:rPr>
        <w:t>[</w:t>
      </w:r>
      <w:r w:rsidRPr="006F2B5B">
        <w:rPr>
          <w:rFonts w:ascii="TH SarabunPSK" w:hAnsi="TH SarabunPSK" w:cs="TH SarabunPSK"/>
          <w:sz w:val="30"/>
          <w:szCs w:val="30"/>
          <w:vertAlign w:val="superscript"/>
        </w:rPr>
        <w:t>2</w:t>
      </w:r>
      <w:r w:rsidR="001342D5" w:rsidRPr="006F2B5B">
        <w:rPr>
          <w:rFonts w:ascii="TH SarabunPSK" w:hAnsi="TH SarabunPSK" w:cs="TH SarabunPSK"/>
          <w:sz w:val="30"/>
          <w:szCs w:val="30"/>
          <w:vertAlign w:val="superscript"/>
        </w:rPr>
        <w:t>]</w:t>
      </w:r>
      <w:r w:rsidR="00A854D3" w:rsidRPr="006F2B5B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623FDA" w:rsidRPr="006F2B5B">
        <w:rPr>
          <w:rFonts w:ascii="TH SarabunPSK" w:hAnsi="TH SarabunPSK" w:cs="TH SarabunPSK"/>
          <w:sz w:val="30"/>
          <w:szCs w:val="30"/>
          <w:cs/>
        </w:rPr>
        <w:t>จึงทำให้มหาวิทยาลัย ราชภัฏอุตรดิตถ์ได้กำหนดยุทธศาสตร์ใหม่ในการพัฒนาการบริหารจัดการมหาวิทยาลัยให้เป็นที่พึ่งของชุมชน</w:t>
      </w:r>
    </w:p>
    <w:p w:rsidR="00F47955" w:rsidRPr="006F2B5B" w:rsidRDefault="00F47955" w:rsidP="00F47955">
      <w:pPr>
        <w:pStyle w:val="a3"/>
        <w:rPr>
          <w:rFonts w:ascii="TH SarabunPSK" w:hAnsi="TH SarabunPSK" w:cs="TH SarabunPSK"/>
          <w:b/>
          <w:bCs/>
          <w:sz w:val="30"/>
          <w:szCs w:val="30"/>
        </w:rPr>
      </w:pPr>
      <w:r w:rsidRPr="006F2B5B">
        <w:rPr>
          <w:rFonts w:ascii="TH SarabunPSK" w:hAnsi="TH SarabunPSK" w:cs="TH SarabunPSK"/>
          <w:b/>
          <w:bCs/>
          <w:sz w:val="30"/>
          <w:szCs w:val="30"/>
        </w:rPr>
        <w:t xml:space="preserve">2. </w:t>
      </w:r>
      <w:r w:rsidRPr="006F2B5B">
        <w:rPr>
          <w:rFonts w:ascii="TH SarabunPSK" w:hAnsi="TH SarabunPSK" w:cs="TH SarabunPSK"/>
          <w:b/>
          <w:bCs/>
          <w:sz w:val="30"/>
          <w:szCs w:val="30"/>
          <w:cs/>
        </w:rPr>
        <w:t>วิธีการดำเนินการ (</w:t>
      </w:r>
      <w:r w:rsidRPr="006F2B5B">
        <w:rPr>
          <w:rFonts w:ascii="TH SarabunPSK" w:hAnsi="TH SarabunPSK" w:cs="TH SarabunPSK"/>
          <w:b/>
          <w:bCs/>
          <w:sz w:val="30"/>
          <w:szCs w:val="30"/>
        </w:rPr>
        <w:t>Materials and Methods)/</w:t>
      </w:r>
      <w:r w:rsidRPr="006F2B5B">
        <w:rPr>
          <w:rFonts w:ascii="TH SarabunPSK" w:hAnsi="TH SarabunPSK" w:cs="TH SarabunPSK"/>
          <w:b/>
          <w:bCs/>
          <w:sz w:val="30"/>
          <w:szCs w:val="30"/>
          <w:cs/>
        </w:rPr>
        <w:t>ความรู้พื้นฐาน</w:t>
      </w:r>
      <w:r w:rsidRPr="006F2B5B">
        <w:rPr>
          <w:rFonts w:ascii="TH SarabunPSK" w:hAnsi="TH SarabunPSK" w:cs="TH SarabunPSK"/>
          <w:b/>
          <w:bCs/>
          <w:sz w:val="30"/>
          <w:szCs w:val="30"/>
        </w:rPr>
        <w:t xml:space="preserve"> (Preliminaries) </w:t>
      </w:r>
    </w:p>
    <w:p w:rsidR="00F47955" w:rsidRPr="006F2B5B" w:rsidRDefault="00F47955" w:rsidP="00F47955">
      <w:pPr>
        <w:pStyle w:val="a3"/>
        <w:rPr>
          <w:rFonts w:ascii="TH SarabunPSK" w:hAnsi="TH SarabunPSK" w:cs="TH SarabunPSK"/>
          <w:b/>
          <w:bCs/>
          <w:sz w:val="30"/>
          <w:szCs w:val="30"/>
        </w:rPr>
      </w:pPr>
      <w:r w:rsidRPr="006F2B5B">
        <w:rPr>
          <w:rFonts w:ascii="TH SarabunPSK" w:hAnsi="TH SarabunPSK" w:cs="TH SarabunPSK"/>
          <w:b/>
          <w:bCs/>
          <w:sz w:val="30"/>
          <w:szCs w:val="30"/>
        </w:rPr>
        <w:t xml:space="preserve">3. </w:t>
      </w:r>
      <w:r w:rsidRPr="006F2B5B">
        <w:rPr>
          <w:rFonts w:ascii="TH SarabunPSK" w:hAnsi="TH SarabunPSK" w:cs="TH SarabunPSK"/>
          <w:b/>
          <w:bCs/>
          <w:sz w:val="30"/>
          <w:szCs w:val="30"/>
          <w:cs/>
        </w:rPr>
        <w:t xml:space="preserve">เนื้อหาหลัก </w:t>
      </w:r>
      <w:r w:rsidRPr="006F2B5B">
        <w:rPr>
          <w:rFonts w:ascii="TH SarabunPSK" w:hAnsi="TH SarabunPSK" w:cs="TH SarabunPSK"/>
          <w:b/>
          <w:bCs/>
          <w:sz w:val="30"/>
          <w:szCs w:val="30"/>
        </w:rPr>
        <w:t>(Main Results)/</w:t>
      </w:r>
      <w:r w:rsidRPr="006F2B5B">
        <w:rPr>
          <w:rFonts w:ascii="TH SarabunPSK" w:hAnsi="TH SarabunPSK" w:cs="TH SarabunPSK"/>
          <w:b/>
          <w:bCs/>
          <w:sz w:val="30"/>
          <w:szCs w:val="30"/>
          <w:cs/>
        </w:rPr>
        <w:t xml:space="preserve">ผลการวิจัย </w:t>
      </w:r>
      <w:r w:rsidRPr="006F2B5B">
        <w:rPr>
          <w:rFonts w:ascii="TH SarabunPSK" w:hAnsi="TH SarabunPSK" w:cs="TH SarabunPSK"/>
          <w:b/>
          <w:bCs/>
          <w:sz w:val="30"/>
          <w:szCs w:val="30"/>
        </w:rPr>
        <w:t>(Results and Discussion)</w:t>
      </w:r>
    </w:p>
    <w:p w:rsidR="00F47955" w:rsidRPr="006F2B5B" w:rsidRDefault="00F47955" w:rsidP="00F47955">
      <w:pPr>
        <w:pStyle w:val="a3"/>
        <w:rPr>
          <w:rFonts w:ascii="TH SarabunPSK" w:hAnsi="TH SarabunPSK" w:cs="TH SarabunPSK"/>
          <w:b/>
          <w:bCs/>
          <w:sz w:val="30"/>
          <w:szCs w:val="30"/>
        </w:rPr>
      </w:pPr>
      <w:r w:rsidRPr="006F2B5B">
        <w:rPr>
          <w:rFonts w:ascii="TH SarabunPSK" w:hAnsi="TH SarabunPSK" w:cs="TH SarabunPSK"/>
          <w:b/>
          <w:bCs/>
          <w:sz w:val="30"/>
          <w:szCs w:val="30"/>
        </w:rPr>
        <w:t xml:space="preserve">4. </w:t>
      </w:r>
      <w:r w:rsidR="00B97B1C" w:rsidRPr="006F2B5B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  <w:r w:rsidRPr="006F2B5B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Pr="006F2B5B">
        <w:rPr>
          <w:rFonts w:ascii="TH SarabunPSK" w:hAnsi="TH SarabunPSK" w:cs="TH SarabunPSK"/>
          <w:b/>
          <w:bCs/>
          <w:sz w:val="30"/>
          <w:szCs w:val="30"/>
        </w:rPr>
        <w:t>(Summary)</w:t>
      </w:r>
      <w:r w:rsidRPr="006F2B5B">
        <w:rPr>
          <w:rFonts w:ascii="TH SarabunPSK" w:hAnsi="TH SarabunPSK" w:cs="TH SarabunPSK"/>
          <w:b/>
          <w:bCs/>
          <w:sz w:val="30"/>
          <w:szCs w:val="30"/>
          <w:cs/>
        </w:rPr>
        <w:t>(ถ้ามี)</w:t>
      </w:r>
    </w:p>
    <w:p w:rsidR="003E18C4" w:rsidRPr="006F2B5B" w:rsidRDefault="003E18C4" w:rsidP="00F47955">
      <w:pPr>
        <w:pStyle w:val="a3"/>
        <w:rPr>
          <w:rFonts w:ascii="TH SarabunPSK" w:hAnsi="TH SarabunPSK" w:cs="TH SarabunPSK"/>
          <w:b/>
          <w:bCs/>
          <w:sz w:val="30"/>
          <w:szCs w:val="30"/>
        </w:rPr>
      </w:pPr>
    </w:p>
    <w:p w:rsidR="00F47955" w:rsidRPr="006F2B5B" w:rsidRDefault="00F47955" w:rsidP="00F47955">
      <w:pPr>
        <w:pStyle w:val="a3"/>
        <w:rPr>
          <w:rFonts w:ascii="TH SarabunPSK" w:hAnsi="TH SarabunPSK" w:cs="TH SarabunPSK"/>
          <w:b/>
          <w:bCs/>
          <w:sz w:val="30"/>
          <w:szCs w:val="30"/>
        </w:rPr>
      </w:pPr>
      <w:r w:rsidRPr="006F2B5B">
        <w:rPr>
          <w:rFonts w:ascii="TH SarabunPSK" w:hAnsi="TH SarabunPSK" w:cs="TH SarabunPSK"/>
          <w:b/>
          <w:bCs/>
          <w:sz w:val="30"/>
          <w:szCs w:val="30"/>
          <w:cs/>
        </w:rPr>
        <w:t>กิตติกรรมประกาศ</w:t>
      </w:r>
      <w:r w:rsidRPr="006F2B5B">
        <w:rPr>
          <w:rFonts w:ascii="TH SarabunPSK" w:hAnsi="TH SarabunPSK" w:cs="TH SarabunPSK"/>
          <w:b/>
          <w:bCs/>
          <w:sz w:val="30"/>
          <w:szCs w:val="30"/>
        </w:rPr>
        <w:t xml:space="preserve"> (Acknowledgment)</w:t>
      </w:r>
      <w:r w:rsidRPr="006F2B5B">
        <w:rPr>
          <w:rFonts w:ascii="TH SarabunPSK" w:hAnsi="TH SarabunPSK" w:cs="TH SarabunPSK"/>
          <w:b/>
          <w:bCs/>
          <w:sz w:val="30"/>
          <w:szCs w:val="30"/>
          <w:cs/>
        </w:rPr>
        <w:t>(ถ้ามี)</w:t>
      </w:r>
    </w:p>
    <w:p w:rsidR="003E18C4" w:rsidRPr="006F2B5B" w:rsidRDefault="003E18C4" w:rsidP="000C596A">
      <w:pPr>
        <w:pStyle w:val="a3"/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F33E81" w:rsidRPr="006F2B5B" w:rsidRDefault="00F33E81" w:rsidP="000C596A">
      <w:pPr>
        <w:pStyle w:val="a3"/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6F2B5B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  <w:r w:rsidR="003065BF" w:rsidRPr="006F2B5B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6F2B5B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</w:p>
    <w:p w:rsidR="00A94A3A" w:rsidRPr="006F2B5B" w:rsidRDefault="003065BF" w:rsidP="000C596A">
      <w:pPr>
        <w:pStyle w:val="a3"/>
        <w:jc w:val="both"/>
        <w:rPr>
          <w:rFonts w:ascii="TH SarabunPSK" w:hAnsi="TH SarabunPSK" w:cs="TH SarabunPSK"/>
          <w:sz w:val="30"/>
          <w:szCs w:val="30"/>
        </w:rPr>
      </w:pPr>
      <w:r w:rsidRPr="006F2B5B">
        <w:rPr>
          <w:rFonts w:ascii="TH SarabunPSK" w:hAnsi="TH SarabunPSK" w:cs="TH SarabunPSK"/>
          <w:sz w:val="30"/>
          <w:szCs w:val="30"/>
        </w:rPr>
        <w:t xml:space="preserve">[1] </w:t>
      </w:r>
      <w:r w:rsidR="004D6F09" w:rsidRPr="006F2B5B">
        <w:rPr>
          <w:rFonts w:ascii="TH SarabunPSK" w:hAnsi="TH SarabunPSK" w:cs="TH SarabunPSK"/>
          <w:sz w:val="30"/>
          <w:szCs w:val="30"/>
          <w:cs/>
        </w:rPr>
        <w:t>ม</w:t>
      </w:r>
      <w:r w:rsidR="00B81982" w:rsidRPr="006F2B5B">
        <w:rPr>
          <w:rFonts w:ascii="TH SarabunPSK" w:hAnsi="TH SarabunPSK" w:cs="TH SarabunPSK"/>
          <w:sz w:val="30"/>
          <w:szCs w:val="30"/>
          <w:cs/>
        </w:rPr>
        <w:t>หาวิทยาลัยราชภัฏอุตรดิตถ์</w:t>
      </w:r>
      <w:r w:rsidR="004D6F09" w:rsidRPr="006F2B5B">
        <w:rPr>
          <w:rFonts w:ascii="TH SarabunPSK" w:hAnsi="TH SarabunPSK" w:cs="TH SarabunPSK"/>
          <w:sz w:val="30"/>
          <w:szCs w:val="30"/>
          <w:cs/>
        </w:rPr>
        <w:t xml:space="preserve">. </w:t>
      </w:r>
      <w:r w:rsidRPr="006F2B5B">
        <w:rPr>
          <w:rFonts w:ascii="TH SarabunPSK" w:hAnsi="TH SarabunPSK" w:cs="TH SarabunPSK"/>
          <w:sz w:val="30"/>
          <w:szCs w:val="30"/>
          <w:cs/>
        </w:rPr>
        <w:t>เอกสารการประช</w:t>
      </w:r>
      <w:r w:rsidR="004D6F09" w:rsidRPr="006F2B5B">
        <w:rPr>
          <w:rFonts w:ascii="TH SarabunPSK" w:hAnsi="TH SarabunPSK" w:cs="TH SarabunPSK"/>
          <w:sz w:val="30"/>
          <w:szCs w:val="30"/>
          <w:cs/>
        </w:rPr>
        <w:t xml:space="preserve">ุมสภามหาวิทยาลัยราชภัฏอุตรดิตถ์ </w:t>
      </w:r>
      <w:r w:rsidRPr="006F2B5B">
        <w:rPr>
          <w:rFonts w:ascii="TH SarabunPSK" w:hAnsi="TH SarabunPSK" w:cs="TH SarabunPSK"/>
          <w:sz w:val="30"/>
          <w:szCs w:val="30"/>
          <w:cs/>
        </w:rPr>
        <w:t>ครั้งที่</w:t>
      </w:r>
      <w:r w:rsidR="004D6F09" w:rsidRPr="006F2B5B">
        <w:rPr>
          <w:rFonts w:ascii="TH SarabunPSK" w:hAnsi="TH SarabunPSK" w:cs="TH SarabunPSK"/>
          <w:sz w:val="30"/>
          <w:szCs w:val="30"/>
          <w:cs/>
        </w:rPr>
        <w:t xml:space="preserve"> 3/2559 </w:t>
      </w:r>
    </w:p>
    <w:p w:rsidR="003065BF" w:rsidRPr="006F2B5B" w:rsidRDefault="00A94A3A" w:rsidP="000C596A">
      <w:pPr>
        <w:pStyle w:val="a3"/>
        <w:jc w:val="both"/>
        <w:rPr>
          <w:rFonts w:ascii="TH SarabunPSK" w:hAnsi="TH SarabunPSK" w:cs="TH SarabunPSK"/>
          <w:sz w:val="30"/>
          <w:szCs w:val="30"/>
          <w:cs/>
        </w:rPr>
      </w:pPr>
      <w:r w:rsidRPr="006F2B5B">
        <w:rPr>
          <w:rFonts w:ascii="TH SarabunPSK" w:hAnsi="TH SarabunPSK" w:cs="TH SarabunPSK"/>
          <w:sz w:val="30"/>
          <w:szCs w:val="30"/>
          <w:cs/>
        </w:rPr>
        <w:t xml:space="preserve">    </w:t>
      </w:r>
      <w:r w:rsidR="004D6F09" w:rsidRPr="006F2B5B">
        <w:rPr>
          <w:rFonts w:ascii="TH SarabunPSK" w:hAnsi="TH SarabunPSK" w:cs="TH SarabunPSK"/>
          <w:sz w:val="30"/>
          <w:szCs w:val="30"/>
          <w:cs/>
        </w:rPr>
        <w:t>วันที่ 11 มีนาคม 2559. ระเบียบวาระที่ 4.6</w:t>
      </w:r>
      <w:r w:rsidR="00E743AD" w:rsidRPr="006F2B5B">
        <w:rPr>
          <w:rFonts w:ascii="TH SarabunPSK" w:hAnsi="TH SarabunPSK" w:cs="TH SarabunPSK"/>
          <w:sz w:val="30"/>
          <w:szCs w:val="30"/>
          <w:cs/>
        </w:rPr>
        <w:t>,</w:t>
      </w:r>
      <w:r w:rsidR="004D6F09" w:rsidRPr="006F2B5B">
        <w:rPr>
          <w:rFonts w:ascii="TH SarabunPSK" w:hAnsi="TH SarabunPSK" w:cs="TH SarabunPSK"/>
          <w:sz w:val="30"/>
          <w:szCs w:val="30"/>
          <w:cs/>
        </w:rPr>
        <w:t xml:space="preserve"> 120 หน้า </w:t>
      </w:r>
      <w:r w:rsidRPr="006F2B5B">
        <w:rPr>
          <w:rFonts w:ascii="TH SarabunPSK" w:hAnsi="TH SarabunPSK" w:cs="TH SarabunPSK"/>
          <w:sz w:val="30"/>
          <w:szCs w:val="30"/>
          <w:cs/>
        </w:rPr>
        <w:t>2559.</w:t>
      </w:r>
      <w:r w:rsidR="003065BF" w:rsidRPr="006F2B5B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A94A3A" w:rsidRPr="006F2B5B" w:rsidRDefault="003065BF" w:rsidP="000C596A">
      <w:pPr>
        <w:pStyle w:val="a3"/>
        <w:jc w:val="both"/>
        <w:rPr>
          <w:rFonts w:ascii="TH SarabunPSK" w:hAnsi="TH SarabunPSK" w:cs="TH SarabunPSK"/>
          <w:sz w:val="30"/>
          <w:szCs w:val="30"/>
        </w:rPr>
      </w:pPr>
      <w:r w:rsidRPr="006F2B5B">
        <w:rPr>
          <w:rFonts w:ascii="TH SarabunPSK" w:hAnsi="TH SarabunPSK" w:cs="TH SarabunPSK"/>
          <w:sz w:val="30"/>
          <w:szCs w:val="30"/>
        </w:rPr>
        <w:t xml:space="preserve">[2] </w:t>
      </w:r>
      <w:r w:rsidR="004D6F09" w:rsidRPr="006F2B5B">
        <w:rPr>
          <w:rFonts w:ascii="TH SarabunPSK" w:hAnsi="TH SarabunPSK" w:cs="TH SarabunPSK"/>
          <w:sz w:val="30"/>
          <w:szCs w:val="30"/>
          <w:cs/>
        </w:rPr>
        <w:t>ม</w:t>
      </w:r>
      <w:r w:rsidR="00A94A3A" w:rsidRPr="006F2B5B">
        <w:rPr>
          <w:rFonts w:ascii="TH SarabunPSK" w:hAnsi="TH SarabunPSK" w:cs="TH SarabunPSK"/>
          <w:sz w:val="30"/>
          <w:szCs w:val="30"/>
          <w:cs/>
        </w:rPr>
        <w:t>หาวิทยาลัยราชภัฏอุตรดิตถ์</w:t>
      </w:r>
      <w:r w:rsidR="004D6F09" w:rsidRPr="006F2B5B">
        <w:rPr>
          <w:rFonts w:ascii="TH SarabunPSK" w:hAnsi="TH SarabunPSK" w:cs="TH SarabunPSK"/>
          <w:sz w:val="30"/>
          <w:szCs w:val="30"/>
          <w:cs/>
        </w:rPr>
        <w:t>. เอกสารการประชุมคณะกรรมการบริหารจัดการงานวิจัยและ</w:t>
      </w:r>
    </w:p>
    <w:p w:rsidR="003065BF" w:rsidRPr="006F2B5B" w:rsidRDefault="00A94A3A" w:rsidP="000C596A">
      <w:pPr>
        <w:pStyle w:val="a3"/>
        <w:jc w:val="both"/>
        <w:rPr>
          <w:rFonts w:ascii="TH SarabunPSK" w:hAnsi="TH SarabunPSK" w:cs="TH SarabunPSK"/>
          <w:sz w:val="30"/>
          <w:szCs w:val="30"/>
        </w:rPr>
      </w:pPr>
      <w:r w:rsidRPr="006F2B5B">
        <w:rPr>
          <w:rFonts w:ascii="TH SarabunPSK" w:hAnsi="TH SarabunPSK" w:cs="TH SarabunPSK"/>
          <w:sz w:val="30"/>
          <w:szCs w:val="30"/>
        </w:rPr>
        <w:t xml:space="preserve">    </w:t>
      </w:r>
      <w:r w:rsidR="004D6F09" w:rsidRPr="006F2B5B">
        <w:rPr>
          <w:rFonts w:ascii="TH SarabunPSK" w:hAnsi="TH SarabunPSK" w:cs="TH SarabunPSK"/>
          <w:sz w:val="30"/>
          <w:szCs w:val="30"/>
          <w:cs/>
        </w:rPr>
        <w:t>พันธกิจสัมพันธ์ ครั้งที่ 4/2560</w:t>
      </w:r>
      <w:r w:rsidR="00E743AD" w:rsidRPr="006F2B5B">
        <w:rPr>
          <w:rFonts w:ascii="TH SarabunPSK" w:hAnsi="TH SarabunPSK" w:cs="TH SarabunPSK"/>
          <w:sz w:val="30"/>
          <w:szCs w:val="30"/>
          <w:cs/>
        </w:rPr>
        <w:t>, 69</w:t>
      </w:r>
      <w:r w:rsidR="004D6F09" w:rsidRPr="006F2B5B">
        <w:rPr>
          <w:rFonts w:ascii="TH SarabunPSK" w:hAnsi="TH SarabunPSK" w:cs="TH SarabunPSK"/>
          <w:sz w:val="30"/>
          <w:szCs w:val="30"/>
          <w:cs/>
        </w:rPr>
        <w:t xml:space="preserve"> หน้า </w:t>
      </w:r>
      <w:r w:rsidRPr="006F2B5B">
        <w:rPr>
          <w:rFonts w:ascii="TH SarabunPSK" w:hAnsi="TH SarabunPSK" w:cs="TH SarabunPSK"/>
          <w:sz w:val="30"/>
          <w:szCs w:val="30"/>
          <w:cs/>
        </w:rPr>
        <w:t>2560.</w:t>
      </w:r>
      <w:r w:rsidR="004D6F09" w:rsidRPr="006F2B5B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B81982" w:rsidRPr="006F2B5B" w:rsidRDefault="00B81982" w:rsidP="00B81982">
      <w:pPr>
        <w:pStyle w:val="a3"/>
        <w:rPr>
          <w:rFonts w:ascii="TH SarabunPSK" w:hAnsi="TH SarabunPSK" w:cs="TH SarabunPSK"/>
          <w:sz w:val="30"/>
          <w:szCs w:val="30"/>
          <w:cs/>
        </w:rPr>
      </w:pPr>
      <w:r w:rsidRPr="006F2B5B">
        <w:rPr>
          <w:rFonts w:ascii="TH SarabunPSK" w:hAnsi="TH SarabunPSK" w:cs="TH SarabunPSK"/>
          <w:sz w:val="30"/>
          <w:szCs w:val="30"/>
        </w:rPr>
        <w:t xml:space="preserve">[3] </w:t>
      </w:r>
      <w:r w:rsidRPr="006F2B5B">
        <w:rPr>
          <w:rFonts w:ascii="TH SarabunPSK" w:hAnsi="TH SarabunPSK" w:cs="TH SarabunPSK"/>
          <w:sz w:val="30"/>
          <w:szCs w:val="30"/>
          <w:cs/>
        </w:rPr>
        <w:t xml:space="preserve">อนุสรณ์   จิตมนัส. ทฤษฎีกราฟเบื้องต้น. </w:t>
      </w:r>
      <w:r w:rsidRPr="006F2B5B">
        <w:rPr>
          <w:rFonts w:ascii="TH SarabunPSK" w:hAnsi="TH SarabunPSK" w:cs="TH SarabunPSK"/>
          <w:sz w:val="30"/>
          <w:szCs w:val="30"/>
          <w:shd w:val="clear" w:color="auto" w:fill="FFFFFF"/>
          <w:cs/>
        </w:rPr>
        <w:t>สถาบันราชภัฏนครศรีธรรมราช</w:t>
      </w:r>
      <w:r w:rsidRPr="006F2B5B">
        <w:rPr>
          <w:rFonts w:ascii="TH SarabunPSK" w:hAnsi="TH SarabunPSK" w:cs="TH SarabunPSK"/>
          <w:sz w:val="30"/>
          <w:szCs w:val="30"/>
          <w:shd w:val="clear" w:color="auto" w:fill="FFFFFF"/>
        </w:rPr>
        <w:t>. 2542</w:t>
      </w:r>
    </w:p>
    <w:p w:rsidR="00A94A3A" w:rsidRPr="006F2B5B" w:rsidRDefault="00B81982" w:rsidP="00B81982">
      <w:pPr>
        <w:pStyle w:val="a3"/>
        <w:rPr>
          <w:rFonts w:ascii="TH SarabunPSK" w:hAnsi="TH SarabunPSK" w:cs="TH SarabunPSK"/>
          <w:sz w:val="30"/>
          <w:szCs w:val="30"/>
        </w:rPr>
      </w:pPr>
      <w:r w:rsidRPr="006F2B5B">
        <w:rPr>
          <w:rFonts w:ascii="TH SarabunPSK" w:hAnsi="TH SarabunPSK" w:cs="TH SarabunPSK"/>
          <w:sz w:val="30"/>
          <w:szCs w:val="30"/>
        </w:rPr>
        <w:t xml:space="preserve">[4] W. Takahashi and M. Toyoda, Weak convergence theorems for nonexpansive mappings </w:t>
      </w:r>
    </w:p>
    <w:p w:rsidR="00B81982" w:rsidRPr="006F2B5B" w:rsidRDefault="00A94A3A" w:rsidP="00B81982">
      <w:pPr>
        <w:pStyle w:val="a3"/>
        <w:rPr>
          <w:rFonts w:ascii="TH SarabunPSK" w:hAnsi="TH SarabunPSK" w:cs="TH SarabunPSK"/>
          <w:sz w:val="30"/>
          <w:szCs w:val="30"/>
        </w:rPr>
      </w:pPr>
      <w:r w:rsidRPr="006F2B5B">
        <w:rPr>
          <w:rFonts w:ascii="TH SarabunPSK" w:hAnsi="TH SarabunPSK" w:cs="TH SarabunPSK"/>
          <w:sz w:val="30"/>
          <w:szCs w:val="30"/>
        </w:rPr>
        <w:t xml:space="preserve">    </w:t>
      </w:r>
      <w:r w:rsidR="00B81982" w:rsidRPr="006F2B5B">
        <w:rPr>
          <w:rFonts w:ascii="TH SarabunPSK" w:hAnsi="TH SarabunPSK" w:cs="TH SarabunPSK"/>
          <w:sz w:val="30"/>
          <w:szCs w:val="30"/>
        </w:rPr>
        <w:t>and monotone mappings</w:t>
      </w:r>
      <w:r w:rsidRPr="006F2B5B">
        <w:rPr>
          <w:rFonts w:ascii="TH SarabunPSK" w:hAnsi="TH SarabunPSK" w:cs="TH SarabunPSK"/>
          <w:sz w:val="30"/>
          <w:szCs w:val="30"/>
        </w:rPr>
        <w:t>.</w:t>
      </w:r>
      <w:r w:rsidR="00B81982" w:rsidRPr="006F2B5B">
        <w:rPr>
          <w:rFonts w:ascii="TH SarabunPSK" w:hAnsi="TH SarabunPSK" w:cs="TH SarabunPSK"/>
          <w:sz w:val="30"/>
          <w:szCs w:val="30"/>
        </w:rPr>
        <w:t xml:space="preserve"> J. Optim. Theory Appl. no. 118, pp. 417 – 428, 2003.</w:t>
      </w:r>
    </w:p>
    <w:p w:rsidR="00A94A3A" w:rsidRPr="006F2B5B" w:rsidRDefault="00A94A3A" w:rsidP="00A94A3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F2B5B">
        <w:rPr>
          <w:rFonts w:ascii="TH SarabunPSK" w:hAnsi="TH SarabunPSK" w:cs="TH SarabunPSK"/>
          <w:sz w:val="30"/>
          <w:szCs w:val="30"/>
        </w:rPr>
        <w:t xml:space="preserve">[5] </w:t>
      </w:r>
      <w:r w:rsidRPr="006F2B5B">
        <w:rPr>
          <w:rFonts w:ascii="TH SarabunPSK" w:hAnsi="TH SarabunPSK" w:cs="TH SarabunPSK"/>
          <w:sz w:val="30"/>
          <w:szCs w:val="30"/>
          <w:cs/>
        </w:rPr>
        <w:t>เพ็ญประภา</w:t>
      </w:r>
      <w:r w:rsidRPr="006F2B5B">
        <w:rPr>
          <w:rFonts w:ascii="TH SarabunPSK" w:hAnsi="TH SarabunPSK" w:cs="TH SarabunPSK"/>
          <w:sz w:val="30"/>
          <w:szCs w:val="30"/>
        </w:rPr>
        <w:t xml:space="preserve"> </w:t>
      </w:r>
      <w:r w:rsidRPr="006F2B5B">
        <w:rPr>
          <w:rFonts w:ascii="TH SarabunPSK" w:hAnsi="TH SarabunPSK" w:cs="TH SarabunPSK"/>
          <w:sz w:val="30"/>
          <w:szCs w:val="30"/>
          <w:cs/>
        </w:rPr>
        <w:t>เบญจวรรณ</w:t>
      </w:r>
      <w:r w:rsidRPr="006F2B5B">
        <w:rPr>
          <w:rFonts w:ascii="TH SarabunPSK" w:hAnsi="TH SarabunPSK" w:cs="TH SarabunPSK"/>
          <w:sz w:val="30"/>
          <w:szCs w:val="30"/>
        </w:rPr>
        <w:t xml:space="preserve">. </w:t>
      </w:r>
      <w:r w:rsidRPr="006F2B5B">
        <w:rPr>
          <w:rFonts w:ascii="TH SarabunPSK" w:hAnsi="TH SarabunPSK" w:cs="TH SarabunPSK"/>
          <w:sz w:val="30"/>
          <w:szCs w:val="30"/>
          <w:cs/>
        </w:rPr>
        <w:t>การเตรียมความพร้อมก่อนเกษียณอายุ</w:t>
      </w:r>
      <w:r w:rsidRPr="006F2B5B">
        <w:rPr>
          <w:rFonts w:ascii="TH SarabunPSK" w:hAnsi="TH SarabunPSK" w:cs="TH SarabunPSK"/>
          <w:sz w:val="30"/>
          <w:szCs w:val="30"/>
        </w:rPr>
        <w:t xml:space="preserve">. </w:t>
      </w:r>
      <w:r w:rsidRPr="006F2B5B">
        <w:rPr>
          <w:rFonts w:ascii="TH SarabunPSK" w:hAnsi="TH SarabunPSK" w:cs="TH SarabunPSK"/>
          <w:sz w:val="30"/>
          <w:szCs w:val="30"/>
          <w:cs/>
        </w:rPr>
        <w:t>วารสารมหาวิทยาลัยนราธิวาสราช</w:t>
      </w:r>
    </w:p>
    <w:p w:rsidR="00A94A3A" w:rsidRPr="006F2B5B" w:rsidRDefault="00A94A3A" w:rsidP="00A94A3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F2B5B">
        <w:rPr>
          <w:rFonts w:ascii="TH SarabunPSK" w:hAnsi="TH SarabunPSK" w:cs="TH SarabunPSK"/>
          <w:sz w:val="30"/>
          <w:szCs w:val="30"/>
          <w:cs/>
        </w:rPr>
        <w:t xml:space="preserve">     นครินทร์</w:t>
      </w:r>
      <w:r w:rsidRPr="006F2B5B">
        <w:rPr>
          <w:rFonts w:ascii="TH SarabunPSK" w:hAnsi="TH SarabunPSK" w:cs="TH SarabunPSK"/>
          <w:sz w:val="30"/>
          <w:szCs w:val="30"/>
        </w:rPr>
        <w:t xml:space="preserve">, </w:t>
      </w:r>
      <w:r w:rsidRPr="006F2B5B">
        <w:rPr>
          <w:rFonts w:ascii="TH SarabunPSK" w:hAnsi="TH SarabunPSK" w:cs="TH SarabunPSK"/>
          <w:sz w:val="30"/>
          <w:szCs w:val="30"/>
          <w:cs/>
        </w:rPr>
        <w:t>ปีที่</w:t>
      </w:r>
      <w:r w:rsidRPr="006F2B5B">
        <w:rPr>
          <w:rFonts w:ascii="TH SarabunPSK" w:hAnsi="TH SarabunPSK" w:cs="TH SarabunPSK"/>
          <w:sz w:val="30"/>
          <w:szCs w:val="30"/>
        </w:rPr>
        <w:t xml:space="preserve"> 2 </w:t>
      </w:r>
      <w:r w:rsidRPr="006F2B5B">
        <w:rPr>
          <w:rFonts w:ascii="TH SarabunPSK" w:hAnsi="TH SarabunPSK" w:cs="TH SarabunPSK"/>
          <w:sz w:val="30"/>
          <w:szCs w:val="30"/>
          <w:cs/>
        </w:rPr>
        <w:t>ฉบับที่</w:t>
      </w:r>
      <w:r w:rsidRPr="006F2B5B">
        <w:rPr>
          <w:rFonts w:ascii="TH SarabunPSK" w:hAnsi="TH SarabunPSK" w:cs="TH SarabunPSK"/>
          <w:sz w:val="30"/>
          <w:szCs w:val="30"/>
        </w:rPr>
        <w:t xml:space="preserve"> 1. 82-92, 2558.</w:t>
      </w:r>
    </w:p>
    <w:p w:rsidR="00C5500F" w:rsidRPr="006F2B5B" w:rsidRDefault="003E18C4" w:rsidP="00F572B0">
      <w:pPr>
        <w:pStyle w:val="a3"/>
        <w:rPr>
          <w:rFonts w:ascii="TH SarabunPSK" w:hAnsi="TH SarabunPSK" w:cs="TH SarabunPSK"/>
          <w:sz w:val="30"/>
          <w:szCs w:val="30"/>
          <w:cs/>
        </w:rPr>
      </w:pPr>
      <w:r w:rsidRPr="006F2B5B">
        <w:rPr>
          <w:rFonts w:ascii="TH SarabunPSK" w:hAnsi="TH SarabunPSK" w:cs="TH SarabunPSK"/>
          <w:b/>
          <w:bCs/>
          <w:sz w:val="30"/>
          <w:szCs w:val="30"/>
          <w:cs/>
        </w:rPr>
        <w:t xml:space="preserve">หมายเหตุ </w:t>
      </w:r>
      <w:r w:rsidRPr="006F2B5B">
        <w:rPr>
          <w:rFonts w:ascii="TH SarabunPSK" w:hAnsi="TH SarabunPSK" w:cs="TH SarabunPSK"/>
          <w:sz w:val="30"/>
          <w:szCs w:val="30"/>
          <w:cs/>
        </w:rPr>
        <w:t>การเรียงรายการอ้างอิงท้ายบทความ</w:t>
      </w:r>
      <w:r w:rsidRPr="006F2B5B">
        <w:rPr>
          <w:rFonts w:ascii="TH SarabunPSK" w:hAnsi="TH SarabunPSK" w:cs="TH SarabunPSK"/>
          <w:sz w:val="30"/>
          <w:szCs w:val="30"/>
        </w:rPr>
        <w:t xml:space="preserve"> </w:t>
      </w:r>
      <w:r w:rsidRPr="006F2B5B">
        <w:rPr>
          <w:rFonts w:ascii="TH SarabunPSK" w:hAnsi="TH SarabunPSK" w:cs="TH SarabunPSK"/>
          <w:sz w:val="30"/>
          <w:szCs w:val="30"/>
          <w:cs/>
        </w:rPr>
        <w:t xml:space="preserve">นำรายการอ้างอิงมารวบรวมเขียนไว้ท้ายบทความ ภายใต้หัวข้อรายการอ้างอิง หรือ บรรณานุกรม โดยเรียงลำดับหมายเลข </w:t>
      </w:r>
      <w:r w:rsidRPr="006F2B5B">
        <w:rPr>
          <w:rFonts w:ascii="TH SarabunPSK" w:hAnsi="TH SarabunPSK" w:cs="TH SarabunPSK"/>
          <w:sz w:val="30"/>
          <w:szCs w:val="30"/>
        </w:rPr>
        <w:t>1, 2, 3 …</w:t>
      </w:r>
      <w:r w:rsidRPr="006F2B5B">
        <w:rPr>
          <w:rFonts w:ascii="TH SarabunPSK" w:hAnsi="TH SarabunPSK" w:cs="TH SarabunPSK"/>
          <w:sz w:val="30"/>
          <w:szCs w:val="30"/>
          <w:cs/>
        </w:rPr>
        <w:t>ตามที่ปรากฏในเนื้อเรื่อง</w:t>
      </w:r>
    </w:p>
    <w:sectPr w:rsidR="00C5500F" w:rsidRPr="006F2B5B" w:rsidSect="006F2B5B">
      <w:headerReference w:type="default" r:id="rId13"/>
      <w:footerReference w:type="default" r:id="rId14"/>
      <w:pgSz w:w="11906" w:h="16838"/>
      <w:pgMar w:top="1440" w:right="1418" w:bottom="2835" w:left="1418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B17" w:rsidRDefault="006E6B17" w:rsidP="00655C1B">
      <w:pPr>
        <w:spacing w:after="0" w:line="240" w:lineRule="auto"/>
      </w:pPr>
      <w:r>
        <w:separator/>
      </w:r>
    </w:p>
  </w:endnote>
  <w:endnote w:type="continuationSeparator" w:id="0">
    <w:p w:rsidR="006E6B17" w:rsidRDefault="006E6B17" w:rsidP="0065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i/>
        <w:iCs/>
        <w:color w:val="595959" w:themeColor="text1" w:themeTint="A6"/>
        <w:sz w:val="24"/>
        <w:szCs w:val="24"/>
      </w:rPr>
      <w:id w:val="24128804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b w:val="0"/>
        <w:bCs w:val="0"/>
        <w:i w:val="0"/>
        <w:iCs w:val="0"/>
        <w:color w:val="auto"/>
        <w:sz w:val="28"/>
        <w:szCs w:val="28"/>
      </w:rPr>
    </w:sdtEndPr>
    <w:sdtContent>
      <w:p w:rsidR="00A715A7" w:rsidRPr="006D3B66" w:rsidRDefault="00A715A7">
        <w:pPr>
          <w:pStyle w:val="a6"/>
          <w:jc w:val="center"/>
          <w:rPr>
            <w:rFonts w:ascii="TH SarabunPSK" w:hAnsi="TH SarabunPSK" w:cs="TH SarabunPSK"/>
            <w:b/>
            <w:bCs/>
            <w:i/>
            <w:iCs/>
            <w:color w:val="595959" w:themeColor="text1" w:themeTint="A6"/>
            <w:sz w:val="24"/>
            <w:szCs w:val="24"/>
          </w:rPr>
        </w:pPr>
        <w:r w:rsidRPr="006D3B66">
          <w:rPr>
            <w:rFonts w:ascii="TH SarabunPSK" w:hAnsi="TH SarabunPSK" w:cs="TH SarabunPSK"/>
            <w:b/>
            <w:bCs/>
            <w:i/>
            <w:iCs/>
            <w:color w:val="595959" w:themeColor="text1" w:themeTint="A6"/>
            <w:sz w:val="24"/>
            <w:szCs w:val="24"/>
          </w:rPr>
          <w:t>Academic Journal of Sc</w:t>
        </w:r>
        <w:r w:rsidR="006F2B5B">
          <w:rPr>
            <w:rFonts w:ascii="TH SarabunPSK" w:hAnsi="TH SarabunPSK" w:cs="TH SarabunPSK"/>
            <w:b/>
            <w:bCs/>
            <w:i/>
            <w:iCs/>
            <w:color w:val="595959" w:themeColor="text1" w:themeTint="A6"/>
            <w:sz w:val="24"/>
            <w:szCs w:val="24"/>
          </w:rPr>
          <w:t>ience and Applied Science 20--</w:t>
        </w:r>
        <w:r w:rsidR="006D3B66" w:rsidRPr="006D3B66">
          <w:rPr>
            <w:rFonts w:ascii="TH SarabunPSK" w:hAnsi="TH SarabunPSK" w:cs="TH SarabunPSK"/>
            <w:b/>
            <w:bCs/>
            <w:i/>
            <w:iCs/>
            <w:color w:val="595959" w:themeColor="text1" w:themeTint="A6"/>
            <w:sz w:val="24"/>
            <w:szCs w:val="24"/>
          </w:rPr>
          <w:t>(</w:t>
        </w:r>
        <w:r w:rsidR="001E31B8">
          <w:rPr>
            <w:rFonts w:ascii="TH SarabunPSK" w:hAnsi="TH SarabunPSK" w:cs="TH SarabunPSK"/>
            <w:b/>
            <w:bCs/>
            <w:i/>
            <w:iCs/>
            <w:color w:val="595959" w:themeColor="text1" w:themeTint="A6"/>
            <w:sz w:val="24"/>
            <w:szCs w:val="24"/>
          </w:rPr>
          <w:t>-</w:t>
        </w:r>
        <w:r w:rsidRPr="006D3B66">
          <w:rPr>
            <w:rFonts w:ascii="TH SarabunPSK" w:hAnsi="TH SarabunPSK" w:cs="TH SarabunPSK"/>
            <w:b/>
            <w:bCs/>
            <w:i/>
            <w:iCs/>
            <w:color w:val="595959" w:themeColor="text1" w:themeTint="A6"/>
            <w:sz w:val="24"/>
            <w:szCs w:val="24"/>
          </w:rPr>
          <w:t xml:space="preserve">) </w:t>
        </w:r>
        <w:r w:rsidR="006F2B5B">
          <w:rPr>
            <w:rFonts w:ascii="TH SarabunPSK" w:hAnsi="TH SarabunPSK" w:cs="TH SarabunPSK"/>
            <w:b/>
            <w:bCs/>
            <w:i/>
            <w:iCs/>
            <w:color w:val="595959" w:themeColor="text1" w:themeTint="A6"/>
            <w:sz w:val="24"/>
            <w:szCs w:val="24"/>
          </w:rPr>
          <w:t>month</w:t>
        </w:r>
        <w:r w:rsidRPr="006D3B66">
          <w:rPr>
            <w:rFonts w:ascii="TH SarabunPSK" w:hAnsi="TH SarabunPSK" w:cs="TH SarabunPSK"/>
            <w:b/>
            <w:bCs/>
            <w:i/>
            <w:iCs/>
            <w:color w:val="595959" w:themeColor="text1" w:themeTint="A6"/>
            <w:sz w:val="24"/>
            <w:szCs w:val="24"/>
          </w:rPr>
          <w:t xml:space="preserve"> – </w:t>
        </w:r>
        <w:r w:rsidR="006F2B5B">
          <w:rPr>
            <w:rFonts w:ascii="TH SarabunPSK" w:hAnsi="TH SarabunPSK" w:cs="TH SarabunPSK"/>
            <w:b/>
            <w:bCs/>
            <w:i/>
            <w:iCs/>
            <w:color w:val="595959" w:themeColor="text1" w:themeTint="A6"/>
            <w:sz w:val="24"/>
            <w:szCs w:val="24"/>
          </w:rPr>
          <w:t>month</w:t>
        </w:r>
        <w:r w:rsidRPr="006D3B66">
          <w:rPr>
            <w:rFonts w:ascii="TH SarabunPSK" w:hAnsi="TH SarabunPSK" w:cs="TH SarabunPSK"/>
            <w:b/>
            <w:bCs/>
            <w:i/>
            <w:iCs/>
            <w:color w:val="595959" w:themeColor="text1" w:themeTint="A6"/>
            <w:sz w:val="24"/>
            <w:szCs w:val="24"/>
          </w:rPr>
          <w:t xml:space="preserve"> pp. </w:t>
        </w:r>
        <w:r w:rsidR="00C7649D" w:rsidRPr="006D3B66">
          <w:rPr>
            <w:rFonts w:ascii="TH SarabunPSK" w:hAnsi="TH SarabunPSK" w:cs="TH SarabunPSK"/>
            <w:b/>
            <w:bCs/>
            <w:i/>
            <w:iCs/>
            <w:color w:val="595959" w:themeColor="text1" w:themeTint="A6"/>
            <w:sz w:val="24"/>
            <w:szCs w:val="24"/>
          </w:rPr>
          <w:t>00</w:t>
        </w:r>
        <w:r w:rsidRPr="006D3B66">
          <w:rPr>
            <w:rFonts w:ascii="TH SarabunPSK" w:hAnsi="TH SarabunPSK" w:cs="TH SarabunPSK"/>
            <w:b/>
            <w:bCs/>
            <w:i/>
            <w:iCs/>
            <w:color w:val="595959" w:themeColor="text1" w:themeTint="A6"/>
            <w:sz w:val="24"/>
            <w:szCs w:val="24"/>
          </w:rPr>
          <w:t xml:space="preserve"> –</w:t>
        </w:r>
        <w:r w:rsidR="00C7649D" w:rsidRPr="006D3B66">
          <w:rPr>
            <w:rFonts w:ascii="TH SarabunPSK" w:hAnsi="TH SarabunPSK" w:cs="TH SarabunPSK"/>
            <w:b/>
            <w:bCs/>
            <w:i/>
            <w:iCs/>
            <w:color w:val="595959" w:themeColor="text1" w:themeTint="A6"/>
            <w:sz w:val="24"/>
            <w:szCs w:val="24"/>
          </w:rPr>
          <w:t xml:space="preserve"> 00</w:t>
        </w:r>
      </w:p>
      <w:p w:rsidR="006F2B5B" w:rsidRDefault="00C176D2">
        <w:pPr>
          <w:pStyle w:val="a6"/>
          <w:jc w:val="center"/>
          <w:rPr>
            <w:rFonts w:ascii="TH SarabunPSK" w:hAnsi="TH SarabunPSK" w:cs="TH SarabunPSK"/>
            <w:sz w:val="28"/>
          </w:rPr>
        </w:pPr>
        <w:r w:rsidRPr="00C5500F">
          <w:rPr>
            <w:rFonts w:ascii="TH SarabunPSK" w:hAnsi="TH SarabunPSK" w:cs="TH SarabunPSK"/>
            <w:sz w:val="28"/>
          </w:rPr>
          <w:fldChar w:fldCharType="begin"/>
        </w:r>
        <w:r w:rsidR="00C73BDA" w:rsidRPr="00C5500F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C5500F">
          <w:rPr>
            <w:rFonts w:ascii="TH SarabunPSK" w:hAnsi="TH SarabunPSK" w:cs="TH SarabunPSK"/>
            <w:sz w:val="28"/>
          </w:rPr>
          <w:fldChar w:fldCharType="separate"/>
        </w:r>
        <w:r w:rsidR="006A2BFE" w:rsidRPr="006A2BFE">
          <w:rPr>
            <w:rFonts w:ascii="TH SarabunPSK" w:hAnsi="TH SarabunPSK" w:cs="TH SarabunPSK"/>
            <w:noProof/>
            <w:sz w:val="28"/>
            <w:lang w:val="th-TH"/>
          </w:rPr>
          <w:t>1</w:t>
        </w:r>
        <w:r w:rsidRPr="00C5500F">
          <w:rPr>
            <w:rFonts w:ascii="TH SarabunPSK" w:hAnsi="TH SarabunPSK" w:cs="TH SarabunPSK"/>
            <w:sz w:val="28"/>
          </w:rPr>
          <w:fldChar w:fldCharType="end"/>
        </w:r>
      </w:p>
      <w:p w:rsidR="006F2B5B" w:rsidRDefault="006F2B5B">
        <w:pPr>
          <w:pStyle w:val="a6"/>
          <w:jc w:val="center"/>
          <w:rPr>
            <w:rFonts w:ascii="TH SarabunPSK" w:hAnsi="TH SarabunPSK" w:cs="TH SarabunPSK"/>
            <w:sz w:val="28"/>
          </w:rPr>
        </w:pPr>
      </w:p>
      <w:p w:rsidR="006F2B5B" w:rsidRDefault="006F2B5B">
        <w:pPr>
          <w:pStyle w:val="a6"/>
          <w:jc w:val="center"/>
          <w:rPr>
            <w:rFonts w:ascii="TH SarabunPSK" w:hAnsi="TH SarabunPSK" w:cs="TH SarabunPSK"/>
            <w:sz w:val="28"/>
          </w:rPr>
        </w:pPr>
      </w:p>
      <w:p w:rsidR="00C73BDA" w:rsidRPr="00C5500F" w:rsidRDefault="006E6B17">
        <w:pPr>
          <w:pStyle w:val="a6"/>
          <w:jc w:val="center"/>
          <w:rPr>
            <w:rFonts w:ascii="TH SarabunPSK" w:hAnsi="TH SarabunPSK" w:cs="TH SarabunPSK"/>
            <w:sz w:val="28"/>
          </w:rPr>
        </w:pPr>
      </w:p>
    </w:sdtContent>
  </w:sdt>
  <w:p w:rsidR="00C73BDA" w:rsidRDefault="00C73BD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B17" w:rsidRDefault="006E6B17" w:rsidP="00655C1B">
      <w:pPr>
        <w:spacing w:after="0" w:line="240" w:lineRule="auto"/>
      </w:pPr>
      <w:r>
        <w:separator/>
      </w:r>
    </w:p>
  </w:footnote>
  <w:footnote w:type="continuationSeparator" w:id="0">
    <w:p w:rsidR="006E6B17" w:rsidRDefault="006E6B17" w:rsidP="00655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BDA" w:rsidRDefault="00C73BDA" w:rsidP="00245767">
    <w:pPr>
      <w:pStyle w:val="a3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  <w:t xml:space="preserve">                       </w:t>
    </w:r>
  </w:p>
  <w:p w:rsidR="00C73BDA" w:rsidRPr="006D3B66" w:rsidRDefault="009A3D83" w:rsidP="00245767">
    <w:pPr>
      <w:pStyle w:val="a3"/>
      <w:jc w:val="center"/>
      <w:rPr>
        <w:rFonts w:ascii="TH SarabunPSK" w:hAnsi="TH SarabunPSK" w:cs="TH SarabunPSK"/>
        <w:b/>
        <w:bCs/>
        <w:i/>
        <w:iCs/>
        <w:color w:val="595959" w:themeColor="text1" w:themeTint="A6"/>
        <w:sz w:val="32"/>
        <w:szCs w:val="32"/>
      </w:rPr>
    </w:pPr>
    <w:r w:rsidRPr="006D3B66">
      <w:rPr>
        <w:rFonts w:ascii="TH SarabunPSK" w:hAnsi="TH SarabunPSK" w:cs="TH SarabunPSK" w:hint="cs"/>
        <w:b/>
        <w:bCs/>
        <w:i/>
        <w:iCs/>
        <w:color w:val="595959" w:themeColor="text1" w:themeTint="A6"/>
        <w:sz w:val="32"/>
        <w:szCs w:val="32"/>
        <w:cs/>
      </w:rPr>
      <w:t>วารสารวิชาการวิทยาศ</w:t>
    </w:r>
    <w:r w:rsidR="006F2B5B">
      <w:rPr>
        <w:rFonts w:ascii="TH SarabunPSK" w:hAnsi="TH SarabunPSK" w:cs="TH SarabunPSK" w:hint="cs"/>
        <w:b/>
        <w:bCs/>
        <w:i/>
        <w:iCs/>
        <w:color w:val="595959" w:themeColor="text1" w:themeTint="A6"/>
        <w:sz w:val="32"/>
        <w:szCs w:val="32"/>
        <w:cs/>
      </w:rPr>
      <w:t>าสตร์และวิทยาศาสตร์ประยุกต์ 25--</w:t>
    </w:r>
    <w:r w:rsidRPr="006D3B66">
      <w:rPr>
        <w:rFonts w:ascii="TH SarabunPSK" w:hAnsi="TH SarabunPSK" w:cs="TH SarabunPSK" w:hint="cs"/>
        <w:b/>
        <w:bCs/>
        <w:i/>
        <w:iCs/>
        <w:color w:val="595959" w:themeColor="text1" w:themeTint="A6"/>
        <w:sz w:val="32"/>
        <w:szCs w:val="32"/>
        <w:cs/>
      </w:rPr>
      <w:t>(</w:t>
    </w:r>
    <w:r w:rsidR="001E31B8">
      <w:rPr>
        <w:rFonts w:ascii="TH SarabunPSK" w:hAnsi="TH SarabunPSK" w:cs="TH SarabunPSK" w:hint="cs"/>
        <w:b/>
        <w:bCs/>
        <w:i/>
        <w:iCs/>
        <w:color w:val="595959" w:themeColor="text1" w:themeTint="A6"/>
        <w:sz w:val="32"/>
        <w:szCs w:val="32"/>
        <w:cs/>
      </w:rPr>
      <w:t>-</w:t>
    </w:r>
    <w:r w:rsidRPr="006D3B66">
      <w:rPr>
        <w:rFonts w:ascii="TH SarabunPSK" w:hAnsi="TH SarabunPSK" w:cs="TH SarabunPSK" w:hint="cs"/>
        <w:b/>
        <w:bCs/>
        <w:i/>
        <w:iCs/>
        <w:color w:val="595959" w:themeColor="text1" w:themeTint="A6"/>
        <w:sz w:val="32"/>
        <w:szCs w:val="32"/>
        <w:cs/>
      </w:rPr>
      <w:t xml:space="preserve">) </w:t>
    </w:r>
    <w:r w:rsidR="006F2B5B">
      <w:rPr>
        <w:rFonts w:ascii="TH SarabunPSK" w:hAnsi="TH SarabunPSK" w:cs="TH SarabunPSK" w:hint="cs"/>
        <w:b/>
        <w:bCs/>
        <w:i/>
        <w:iCs/>
        <w:color w:val="595959" w:themeColor="text1" w:themeTint="A6"/>
        <w:sz w:val="32"/>
        <w:szCs w:val="32"/>
        <w:cs/>
      </w:rPr>
      <w:t>เดือน</w:t>
    </w:r>
    <w:r w:rsidRPr="006D3B66">
      <w:rPr>
        <w:rFonts w:ascii="TH SarabunPSK" w:hAnsi="TH SarabunPSK" w:cs="TH SarabunPSK" w:hint="cs"/>
        <w:b/>
        <w:bCs/>
        <w:i/>
        <w:iCs/>
        <w:color w:val="595959" w:themeColor="text1" w:themeTint="A6"/>
        <w:sz w:val="32"/>
        <w:szCs w:val="32"/>
        <w:cs/>
      </w:rPr>
      <w:t xml:space="preserve"> </w:t>
    </w:r>
    <w:r w:rsidRPr="006D3B66">
      <w:rPr>
        <w:rFonts w:ascii="TH SarabunPSK" w:hAnsi="TH SarabunPSK" w:cs="TH SarabunPSK"/>
        <w:b/>
        <w:bCs/>
        <w:i/>
        <w:iCs/>
        <w:color w:val="595959" w:themeColor="text1" w:themeTint="A6"/>
        <w:sz w:val="32"/>
        <w:szCs w:val="32"/>
        <w:cs/>
      </w:rPr>
      <w:t>–</w:t>
    </w:r>
    <w:r w:rsidRPr="006D3B66">
      <w:rPr>
        <w:rFonts w:ascii="TH SarabunPSK" w:hAnsi="TH SarabunPSK" w:cs="TH SarabunPSK" w:hint="cs"/>
        <w:b/>
        <w:bCs/>
        <w:i/>
        <w:iCs/>
        <w:color w:val="595959" w:themeColor="text1" w:themeTint="A6"/>
        <w:sz w:val="32"/>
        <w:szCs w:val="32"/>
        <w:cs/>
      </w:rPr>
      <w:t xml:space="preserve"> </w:t>
    </w:r>
    <w:r w:rsidR="006F2B5B">
      <w:rPr>
        <w:rFonts w:ascii="TH SarabunPSK" w:hAnsi="TH SarabunPSK" w:cs="TH SarabunPSK" w:hint="cs"/>
        <w:b/>
        <w:bCs/>
        <w:i/>
        <w:iCs/>
        <w:color w:val="595959" w:themeColor="text1" w:themeTint="A6"/>
        <w:sz w:val="32"/>
        <w:szCs w:val="32"/>
        <w:cs/>
      </w:rPr>
      <w:t>เดือน</w:t>
    </w:r>
    <w:r w:rsidRPr="006D3B66">
      <w:rPr>
        <w:rFonts w:ascii="TH SarabunPSK" w:hAnsi="TH SarabunPSK" w:cs="TH SarabunPSK" w:hint="cs"/>
        <w:b/>
        <w:bCs/>
        <w:i/>
        <w:iCs/>
        <w:color w:val="595959" w:themeColor="text1" w:themeTint="A6"/>
        <w:sz w:val="32"/>
        <w:szCs w:val="32"/>
        <w:cs/>
      </w:rPr>
      <w:t xml:space="preserve"> หน้า </w:t>
    </w:r>
    <w:r w:rsidR="00C7649D" w:rsidRPr="006D3B66">
      <w:rPr>
        <w:rFonts w:ascii="TH SarabunPSK" w:hAnsi="TH SarabunPSK" w:cs="TH SarabunPSK" w:hint="cs"/>
        <w:b/>
        <w:bCs/>
        <w:i/>
        <w:iCs/>
        <w:color w:val="595959" w:themeColor="text1" w:themeTint="A6"/>
        <w:sz w:val="32"/>
        <w:szCs w:val="32"/>
        <w:cs/>
      </w:rPr>
      <w:t>00</w:t>
    </w:r>
    <w:r w:rsidRPr="006D3B66">
      <w:rPr>
        <w:rFonts w:ascii="TH SarabunPSK" w:hAnsi="TH SarabunPSK" w:cs="TH SarabunPSK" w:hint="cs"/>
        <w:b/>
        <w:bCs/>
        <w:i/>
        <w:iCs/>
        <w:color w:val="595959" w:themeColor="text1" w:themeTint="A6"/>
        <w:sz w:val="32"/>
        <w:szCs w:val="32"/>
        <w:cs/>
      </w:rPr>
      <w:t xml:space="preserve"> </w:t>
    </w:r>
    <w:r w:rsidRPr="006D3B66">
      <w:rPr>
        <w:rFonts w:ascii="TH SarabunPSK" w:hAnsi="TH SarabunPSK" w:cs="TH SarabunPSK"/>
        <w:b/>
        <w:bCs/>
        <w:i/>
        <w:iCs/>
        <w:color w:val="595959" w:themeColor="text1" w:themeTint="A6"/>
        <w:sz w:val="32"/>
        <w:szCs w:val="32"/>
        <w:cs/>
      </w:rPr>
      <w:t>–</w:t>
    </w:r>
    <w:r w:rsidRPr="006D3B66">
      <w:rPr>
        <w:rFonts w:ascii="TH SarabunPSK" w:hAnsi="TH SarabunPSK" w:cs="TH SarabunPSK" w:hint="cs"/>
        <w:b/>
        <w:bCs/>
        <w:i/>
        <w:iCs/>
        <w:color w:val="595959" w:themeColor="text1" w:themeTint="A6"/>
        <w:sz w:val="32"/>
        <w:szCs w:val="32"/>
        <w:cs/>
      </w:rPr>
      <w:t xml:space="preserve"> </w:t>
    </w:r>
    <w:r w:rsidR="00C7649D" w:rsidRPr="006D3B66">
      <w:rPr>
        <w:rFonts w:ascii="TH SarabunPSK" w:hAnsi="TH SarabunPSK" w:cs="TH SarabunPSK" w:hint="cs"/>
        <w:b/>
        <w:bCs/>
        <w:i/>
        <w:iCs/>
        <w:color w:val="595959" w:themeColor="text1" w:themeTint="A6"/>
        <w:sz w:val="32"/>
        <w:szCs w:val="32"/>
        <w:cs/>
      </w:rPr>
      <w:t>00</w:t>
    </w:r>
  </w:p>
  <w:p w:rsidR="00245767" w:rsidRPr="00245767" w:rsidRDefault="00245767" w:rsidP="00245767">
    <w:pPr>
      <w:pStyle w:val="a3"/>
      <w:jc w:val="center"/>
      <w:rPr>
        <w:rFonts w:ascii="TH SarabunPSK" w:hAnsi="TH SarabunPSK" w:cs="TH SarabunPSK"/>
        <w:sz w:val="10"/>
        <w:szCs w:val="10"/>
        <w:u w:val="thick"/>
        <w:cs/>
      </w:rPr>
    </w:pPr>
    <w:r w:rsidRPr="00245767">
      <w:rPr>
        <w:rFonts w:ascii="TH SarabunPSK" w:hAnsi="TH SarabunPSK" w:cs="TH SarabunPSK"/>
        <w:sz w:val="10"/>
        <w:szCs w:val="10"/>
        <w:u w:val="thick"/>
      </w:rPr>
      <w:tab/>
    </w:r>
    <w:r w:rsidRPr="00245767">
      <w:rPr>
        <w:rFonts w:ascii="TH SarabunPSK" w:hAnsi="TH SarabunPSK" w:cs="TH SarabunPSK"/>
        <w:sz w:val="10"/>
        <w:szCs w:val="10"/>
        <w:u w:val="thick"/>
      </w:rPr>
      <w:tab/>
    </w:r>
    <w:r w:rsidRPr="00245767">
      <w:rPr>
        <w:rFonts w:ascii="TH SarabunPSK" w:hAnsi="TH SarabunPSK" w:cs="TH SarabunPSK"/>
        <w:sz w:val="10"/>
        <w:szCs w:val="10"/>
        <w:u w:val="thick"/>
      </w:rPr>
      <w:tab/>
    </w:r>
    <w:r w:rsidRPr="00245767">
      <w:rPr>
        <w:rFonts w:ascii="TH SarabunPSK" w:hAnsi="TH SarabunPSK" w:cs="TH SarabunPSK"/>
        <w:sz w:val="10"/>
        <w:szCs w:val="10"/>
        <w:u w:val="thick"/>
      </w:rPr>
      <w:tab/>
    </w:r>
    <w:r w:rsidRPr="00245767">
      <w:rPr>
        <w:rFonts w:ascii="TH SarabunPSK" w:hAnsi="TH SarabunPSK" w:cs="TH SarabunPSK"/>
        <w:sz w:val="10"/>
        <w:szCs w:val="10"/>
        <w:u w:val="thick"/>
      </w:rPr>
      <w:tab/>
    </w:r>
    <w:r w:rsidRPr="00245767">
      <w:rPr>
        <w:rFonts w:ascii="TH SarabunPSK" w:hAnsi="TH SarabunPSK" w:cs="TH SarabunPSK"/>
        <w:sz w:val="10"/>
        <w:szCs w:val="10"/>
        <w:u w:val="thick"/>
      </w:rPr>
      <w:tab/>
    </w:r>
    <w:r w:rsidRPr="00245767">
      <w:rPr>
        <w:rFonts w:ascii="TH SarabunPSK" w:hAnsi="TH SarabunPSK" w:cs="TH SarabunPSK"/>
        <w:sz w:val="10"/>
        <w:szCs w:val="10"/>
        <w:u w:val="thick"/>
      </w:rPr>
      <w:tab/>
    </w:r>
    <w:r w:rsidRPr="00245767">
      <w:rPr>
        <w:rFonts w:ascii="TH SarabunPSK" w:hAnsi="TH SarabunPSK" w:cs="TH SarabunPSK"/>
        <w:sz w:val="10"/>
        <w:szCs w:val="10"/>
        <w:u w:val="thick"/>
      </w:rPr>
      <w:tab/>
    </w:r>
    <w:r w:rsidRPr="00245767">
      <w:rPr>
        <w:rFonts w:ascii="TH SarabunPSK" w:hAnsi="TH SarabunPSK" w:cs="TH SarabunPSK"/>
        <w:sz w:val="10"/>
        <w:szCs w:val="10"/>
        <w:u w:val="thick"/>
      </w:rPr>
      <w:tab/>
    </w:r>
    <w:r w:rsidRPr="00245767">
      <w:rPr>
        <w:rFonts w:ascii="TH SarabunPSK" w:hAnsi="TH SarabunPSK" w:cs="TH SarabunPSK"/>
        <w:sz w:val="10"/>
        <w:szCs w:val="10"/>
        <w:u w:val="thick"/>
      </w:rPr>
      <w:tab/>
    </w:r>
    <w:r w:rsidRPr="00245767">
      <w:rPr>
        <w:rFonts w:ascii="TH SarabunPSK" w:hAnsi="TH SarabunPSK" w:cs="TH SarabunPSK"/>
        <w:sz w:val="10"/>
        <w:szCs w:val="10"/>
        <w:u w:val="thick"/>
      </w:rPr>
      <w:tab/>
    </w:r>
    <w:r w:rsidRPr="00245767">
      <w:rPr>
        <w:rFonts w:ascii="TH SarabunPSK" w:hAnsi="TH SarabunPSK" w:cs="TH SarabunPSK"/>
        <w:sz w:val="10"/>
        <w:szCs w:val="10"/>
        <w:u w:val="thick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770B"/>
    <w:multiLevelType w:val="hybridMultilevel"/>
    <w:tmpl w:val="F32434A0"/>
    <w:lvl w:ilvl="0" w:tplc="45788A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2B0"/>
    <w:rsid w:val="000018AD"/>
    <w:rsid w:val="00021C7E"/>
    <w:rsid w:val="00032B83"/>
    <w:rsid w:val="00044440"/>
    <w:rsid w:val="00056B25"/>
    <w:rsid w:val="00061C0D"/>
    <w:rsid w:val="0007467F"/>
    <w:rsid w:val="00097597"/>
    <w:rsid w:val="000A6208"/>
    <w:rsid w:val="000A7448"/>
    <w:rsid w:val="000C596A"/>
    <w:rsid w:val="0010259D"/>
    <w:rsid w:val="00120393"/>
    <w:rsid w:val="001342D5"/>
    <w:rsid w:val="00140B24"/>
    <w:rsid w:val="00167C71"/>
    <w:rsid w:val="001907D3"/>
    <w:rsid w:val="00196F21"/>
    <w:rsid w:val="001C1658"/>
    <w:rsid w:val="001C679B"/>
    <w:rsid w:val="001E31B8"/>
    <w:rsid w:val="00245767"/>
    <w:rsid w:val="00245F88"/>
    <w:rsid w:val="00253BCE"/>
    <w:rsid w:val="0026064F"/>
    <w:rsid w:val="00262478"/>
    <w:rsid w:val="002728B1"/>
    <w:rsid w:val="002814B4"/>
    <w:rsid w:val="00283AFA"/>
    <w:rsid w:val="0029344F"/>
    <w:rsid w:val="002955AD"/>
    <w:rsid w:val="002A241A"/>
    <w:rsid w:val="002E1459"/>
    <w:rsid w:val="002E2E82"/>
    <w:rsid w:val="003065BF"/>
    <w:rsid w:val="00320815"/>
    <w:rsid w:val="00363362"/>
    <w:rsid w:val="00363626"/>
    <w:rsid w:val="00370557"/>
    <w:rsid w:val="003A3661"/>
    <w:rsid w:val="003C18E1"/>
    <w:rsid w:val="003E18C4"/>
    <w:rsid w:val="003E3D76"/>
    <w:rsid w:val="003E52D6"/>
    <w:rsid w:val="003F57B0"/>
    <w:rsid w:val="00401CF2"/>
    <w:rsid w:val="00430BB3"/>
    <w:rsid w:val="00466554"/>
    <w:rsid w:val="0047719D"/>
    <w:rsid w:val="004A4733"/>
    <w:rsid w:val="004B00A3"/>
    <w:rsid w:val="004B111F"/>
    <w:rsid w:val="004C2F55"/>
    <w:rsid w:val="004C5D5F"/>
    <w:rsid w:val="004D271D"/>
    <w:rsid w:val="004D6F09"/>
    <w:rsid w:val="004E1202"/>
    <w:rsid w:val="004E5685"/>
    <w:rsid w:val="005004EE"/>
    <w:rsid w:val="005202DB"/>
    <w:rsid w:val="005742F6"/>
    <w:rsid w:val="0059115E"/>
    <w:rsid w:val="005B70E4"/>
    <w:rsid w:val="005D31D1"/>
    <w:rsid w:val="006079E0"/>
    <w:rsid w:val="00616E8F"/>
    <w:rsid w:val="00623FDA"/>
    <w:rsid w:val="00631ACE"/>
    <w:rsid w:val="00634DC9"/>
    <w:rsid w:val="006504F5"/>
    <w:rsid w:val="00655C1B"/>
    <w:rsid w:val="00662319"/>
    <w:rsid w:val="0066447C"/>
    <w:rsid w:val="006A2BFE"/>
    <w:rsid w:val="006D3B66"/>
    <w:rsid w:val="006E6B17"/>
    <w:rsid w:val="006F2B5B"/>
    <w:rsid w:val="006F3DF5"/>
    <w:rsid w:val="006F4675"/>
    <w:rsid w:val="00703174"/>
    <w:rsid w:val="00714028"/>
    <w:rsid w:val="007145F3"/>
    <w:rsid w:val="007173C7"/>
    <w:rsid w:val="00736D2B"/>
    <w:rsid w:val="00737A80"/>
    <w:rsid w:val="00785B5A"/>
    <w:rsid w:val="00791BC6"/>
    <w:rsid w:val="007C582A"/>
    <w:rsid w:val="007D61A0"/>
    <w:rsid w:val="007D7C61"/>
    <w:rsid w:val="00803AEE"/>
    <w:rsid w:val="0080515B"/>
    <w:rsid w:val="0080558A"/>
    <w:rsid w:val="0083325F"/>
    <w:rsid w:val="00871B49"/>
    <w:rsid w:val="008B3ECB"/>
    <w:rsid w:val="008D6B39"/>
    <w:rsid w:val="008E7D9B"/>
    <w:rsid w:val="009075FF"/>
    <w:rsid w:val="00916ACB"/>
    <w:rsid w:val="009367A7"/>
    <w:rsid w:val="009424DE"/>
    <w:rsid w:val="009772A3"/>
    <w:rsid w:val="009A3D83"/>
    <w:rsid w:val="009A3F26"/>
    <w:rsid w:val="009C3467"/>
    <w:rsid w:val="009D78D2"/>
    <w:rsid w:val="009E60EF"/>
    <w:rsid w:val="00A400D2"/>
    <w:rsid w:val="00A42729"/>
    <w:rsid w:val="00A60F4A"/>
    <w:rsid w:val="00A715A7"/>
    <w:rsid w:val="00A71778"/>
    <w:rsid w:val="00A854D3"/>
    <w:rsid w:val="00A94A3A"/>
    <w:rsid w:val="00AA62FE"/>
    <w:rsid w:val="00AF3C9E"/>
    <w:rsid w:val="00B239A5"/>
    <w:rsid w:val="00B51C65"/>
    <w:rsid w:val="00B64FDD"/>
    <w:rsid w:val="00B81982"/>
    <w:rsid w:val="00B92C0A"/>
    <w:rsid w:val="00B97B1C"/>
    <w:rsid w:val="00BD367B"/>
    <w:rsid w:val="00BE47D9"/>
    <w:rsid w:val="00BF1E0E"/>
    <w:rsid w:val="00BF37A1"/>
    <w:rsid w:val="00C07A56"/>
    <w:rsid w:val="00C176D2"/>
    <w:rsid w:val="00C3227E"/>
    <w:rsid w:val="00C46876"/>
    <w:rsid w:val="00C5134B"/>
    <w:rsid w:val="00C5500F"/>
    <w:rsid w:val="00C73BDA"/>
    <w:rsid w:val="00C7649D"/>
    <w:rsid w:val="00C85AC7"/>
    <w:rsid w:val="00CA2F5B"/>
    <w:rsid w:val="00CC5B98"/>
    <w:rsid w:val="00CC5D8B"/>
    <w:rsid w:val="00D00D57"/>
    <w:rsid w:val="00D06698"/>
    <w:rsid w:val="00D16C46"/>
    <w:rsid w:val="00D25D44"/>
    <w:rsid w:val="00D30A9F"/>
    <w:rsid w:val="00D40E07"/>
    <w:rsid w:val="00D538D9"/>
    <w:rsid w:val="00D614FA"/>
    <w:rsid w:val="00D625FB"/>
    <w:rsid w:val="00D84305"/>
    <w:rsid w:val="00DA4B47"/>
    <w:rsid w:val="00DA5765"/>
    <w:rsid w:val="00DC4199"/>
    <w:rsid w:val="00E11E94"/>
    <w:rsid w:val="00E743AD"/>
    <w:rsid w:val="00E942C4"/>
    <w:rsid w:val="00EA26C9"/>
    <w:rsid w:val="00EC339F"/>
    <w:rsid w:val="00EE2F6C"/>
    <w:rsid w:val="00EF6029"/>
    <w:rsid w:val="00F05CF6"/>
    <w:rsid w:val="00F23329"/>
    <w:rsid w:val="00F33E81"/>
    <w:rsid w:val="00F34939"/>
    <w:rsid w:val="00F40C67"/>
    <w:rsid w:val="00F47955"/>
    <w:rsid w:val="00F572B0"/>
    <w:rsid w:val="00F644D5"/>
    <w:rsid w:val="00F65DD0"/>
    <w:rsid w:val="00F66FD1"/>
    <w:rsid w:val="00F80835"/>
    <w:rsid w:val="00FA3691"/>
    <w:rsid w:val="00FA5C97"/>
    <w:rsid w:val="00FD0DB4"/>
    <w:rsid w:val="00FD146C"/>
    <w:rsid w:val="00FD1F3D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3A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72B0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655C1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5">
    <w:name w:val="หัวกระดาษ อักขระ"/>
    <w:basedOn w:val="a0"/>
    <w:link w:val="a4"/>
    <w:uiPriority w:val="99"/>
    <w:rsid w:val="00655C1B"/>
  </w:style>
  <w:style w:type="paragraph" w:styleId="a6">
    <w:name w:val="footer"/>
    <w:basedOn w:val="a"/>
    <w:link w:val="a7"/>
    <w:uiPriority w:val="99"/>
    <w:unhideWhenUsed/>
    <w:rsid w:val="00655C1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7">
    <w:name w:val="ท้ายกระดาษ อักขระ"/>
    <w:basedOn w:val="a0"/>
    <w:link w:val="a6"/>
    <w:uiPriority w:val="99"/>
    <w:rsid w:val="00655C1B"/>
  </w:style>
  <w:style w:type="paragraph" w:styleId="a8">
    <w:name w:val="Balloon Text"/>
    <w:basedOn w:val="a"/>
    <w:link w:val="a9"/>
    <w:uiPriority w:val="99"/>
    <w:semiHidden/>
    <w:unhideWhenUsed/>
    <w:rsid w:val="00655C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655C1B"/>
    <w:rPr>
      <w:rFonts w:ascii="Tahoma" w:hAnsi="Tahoma" w:cs="Angsana New"/>
      <w:sz w:val="16"/>
      <w:szCs w:val="20"/>
    </w:rPr>
  </w:style>
  <w:style w:type="paragraph" w:styleId="aa">
    <w:name w:val="Normal (Web)"/>
    <w:basedOn w:val="a"/>
    <w:uiPriority w:val="99"/>
    <w:semiHidden/>
    <w:unhideWhenUsed/>
    <w:rsid w:val="009C346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B239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3A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72B0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655C1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5">
    <w:name w:val="หัวกระดาษ อักขระ"/>
    <w:basedOn w:val="a0"/>
    <w:link w:val="a4"/>
    <w:uiPriority w:val="99"/>
    <w:rsid w:val="00655C1B"/>
  </w:style>
  <w:style w:type="paragraph" w:styleId="a6">
    <w:name w:val="footer"/>
    <w:basedOn w:val="a"/>
    <w:link w:val="a7"/>
    <w:uiPriority w:val="99"/>
    <w:unhideWhenUsed/>
    <w:rsid w:val="00655C1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7">
    <w:name w:val="ท้ายกระดาษ อักขระ"/>
    <w:basedOn w:val="a0"/>
    <w:link w:val="a6"/>
    <w:uiPriority w:val="99"/>
    <w:rsid w:val="00655C1B"/>
  </w:style>
  <w:style w:type="paragraph" w:styleId="a8">
    <w:name w:val="Balloon Text"/>
    <w:basedOn w:val="a"/>
    <w:link w:val="a9"/>
    <w:uiPriority w:val="99"/>
    <w:semiHidden/>
    <w:unhideWhenUsed/>
    <w:rsid w:val="00655C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655C1B"/>
    <w:rPr>
      <w:rFonts w:ascii="Tahoma" w:hAnsi="Tahoma" w:cs="Angsana New"/>
      <w:sz w:val="16"/>
      <w:szCs w:val="20"/>
    </w:rPr>
  </w:style>
  <w:style w:type="paragraph" w:styleId="aa">
    <w:name w:val="Normal (Web)"/>
    <w:basedOn w:val="a"/>
    <w:uiPriority w:val="99"/>
    <w:semiHidden/>
    <w:unhideWhenUsed/>
    <w:rsid w:val="009C346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B23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8194F-0C91-4608-AA1B-407188057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Kanokwan</cp:lastModifiedBy>
  <cp:revision>2</cp:revision>
  <cp:lastPrinted>2018-07-13T03:10:00Z</cp:lastPrinted>
  <dcterms:created xsi:type="dcterms:W3CDTF">2018-07-13T04:27:00Z</dcterms:created>
  <dcterms:modified xsi:type="dcterms:W3CDTF">2018-07-13T04:27:00Z</dcterms:modified>
</cp:coreProperties>
</file>