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0B29" w:rsidRDefault="00851486">
      <w:r>
        <w:t xml:space="preserve">We are looking for answers to the following - </w:t>
      </w:r>
    </w:p>
    <w:p w14:paraId="00000002" w14:textId="77777777" w:rsidR="00500B29" w:rsidRDefault="00851486">
      <w:r>
        <w:t>1. Broad vision of what all to achieve</w:t>
      </w:r>
    </w:p>
    <w:p w14:paraId="00000003" w14:textId="77777777" w:rsidR="00500B29" w:rsidRDefault="00851486">
      <w:r>
        <w:t>2. Modules/sub parts detailing the implementations</w:t>
      </w:r>
    </w:p>
    <w:p w14:paraId="00000004" w14:textId="77777777" w:rsidR="00500B29" w:rsidRDefault="00851486">
      <w:r>
        <w:t>3. What all we can target to build in 5 weeks</w:t>
      </w:r>
    </w:p>
    <w:p w14:paraId="00000005" w14:textId="77777777" w:rsidR="00500B29" w:rsidRDefault="00851486">
      <w:r>
        <w:pict w14:anchorId="2BA4CB15">
          <v:rect id="_x0000_i1025" style="width:0;height:1.5pt" o:hralign="center" o:hrstd="t" o:hr="t" fillcolor="#a0a0a0" stroked="f"/>
        </w:pict>
      </w:r>
    </w:p>
    <w:p w14:paraId="00000006" w14:textId="77777777" w:rsidR="00500B29" w:rsidRDefault="00500B29"/>
    <w:p w14:paraId="00000007" w14:textId="77777777" w:rsidR="00500B29" w:rsidRDefault="00851486">
      <w:pPr>
        <w:pStyle w:val="Heading2"/>
      </w:pPr>
      <w:bookmarkStart w:id="0" w:name="_wx3fxkhpdohc" w:colFirst="0" w:colLast="0"/>
      <w:bookmarkEnd w:id="0"/>
      <w:r>
        <w:t>Broad Vision</w:t>
      </w:r>
    </w:p>
    <w:p w14:paraId="00000008" w14:textId="77777777" w:rsidR="00500B29" w:rsidRDefault="00851486">
      <w:pPr>
        <w:numPr>
          <w:ilvl w:val="0"/>
          <w:numId w:val="1"/>
        </w:numPr>
      </w:pPr>
      <w:r>
        <w:t>Crowd sourced hyper local weather predictions</w:t>
      </w:r>
    </w:p>
    <w:p w14:paraId="00000009" w14:textId="77777777" w:rsidR="00500B29" w:rsidRDefault="00851486">
      <w:pPr>
        <w:numPr>
          <w:ilvl w:val="0"/>
          <w:numId w:val="1"/>
        </w:numPr>
      </w:pPr>
      <w:r>
        <w:t>Crowd sourced hyper local pest activity</w:t>
      </w:r>
    </w:p>
    <w:p w14:paraId="0000000A" w14:textId="77777777" w:rsidR="00500B29" w:rsidRDefault="00851486">
      <w:pPr>
        <w:numPr>
          <w:ilvl w:val="0"/>
          <w:numId w:val="1"/>
        </w:numPr>
      </w:pPr>
      <w:r>
        <w:t xml:space="preserve">Crowd sourced Agri insights: eg selection of seeds suited to a particular climate, reducing the risk of crop failure - </w:t>
      </w:r>
      <w:hyperlink r:id="rId5">
        <w:r>
          <w:rPr>
            <w:color w:val="1155CC"/>
            <w:u w:val="single"/>
          </w:rPr>
          <w:t>Tricot</w:t>
        </w:r>
      </w:hyperlink>
    </w:p>
    <w:p w14:paraId="0000000B" w14:textId="77777777" w:rsidR="00500B29" w:rsidRDefault="00851486">
      <w:pPr>
        <w:numPr>
          <w:ilvl w:val="0"/>
          <w:numId w:val="1"/>
        </w:numPr>
      </w:pPr>
      <w:r>
        <w:t xml:space="preserve">Crowd sourced and government released Agri updates - </w:t>
      </w:r>
      <w:hyperlink r:id="rId6">
        <w:r>
          <w:rPr>
            <w:color w:val="1155CC"/>
            <w:u w:val="single"/>
          </w:rPr>
          <w:t>FarmChat</w:t>
        </w:r>
      </w:hyperlink>
    </w:p>
    <w:p w14:paraId="0000000C" w14:textId="77777777" w:rsidR="00500B29" w:rsidRDefault="00851486">
      <w:pPr>
        <w:numPr>
          <w:ilvl w:val="0"/>
          <w:numId w:val="1"/>
        </w:numPr>
      </w:pPr>
      <w:r>
        <w:t xml:space="preserve">Finance planning for farmers (see </w:t>
      </w:r>
      <w:hyperlink r:id="rId7">
        <w:r>
          <w:rPr>
            <w:color w:val="1155CC"/>
            <w:u w:val="single"/>
          </w:rPr>
          <w:t>here</w:t>
        </w:r>
      </w:hyperlink>
      <w:r>
        <w:t>)</w:t>
      </w:r>
    </w:p>
    <w:p w14:paraId="0000000D" w14:textId="77777777" w:rsidR="00500B29" w:rsidRDefault="00851486">
      <w:pPr>
        <w:numPr>
          <w:ilvl w:val="0"/>
          <w:numId w:val="1"/>
        </w:numPr>
      </w:pPr>
      <w:r>
        <w:t xml:space="preserve">Loan management (see </w:t>
      </w:r>
      <w:hyperlink r:id="rId8">
        <w:r>
          <w:rPr>
            <w:color w:val="1155CC"/>
            <w:u w:val="single"/>
          </w:rPr>
          <w:t>here</w:t>
        </w:r>
      </w:hyperlink>
      <w:r>
        <w:t xml:space="preserve">), deliver credit, insurance, pensions services (see </w:t>
      </w:r>
      <w:hyperlink r:id="rId9">
        <w:r>
          <w:rPr>
            <w:color w:val="1155CC"/>
            <w:u w:val="single"/>
          </w:rPr>
          <w:t>here</w:t>
        </w:r>
      </w:hyperlink>
      <w:r>
        <w:t>).</w:t>
      </w:r>
    </w:p>
    <w:p w14:paraId="0000000E" w14:textId="77777777" w:rsidR="00500B29" w:rsidRDefault="00851486">
      <w:pPr>
        <w:numPr>
          <w:ilvl w:val="0"/>
          <w:numId w:val="1"/>
        </w:numPr>
      </w:pPr>
      <w:r>
        <w:t>Agricul</w:t>
      </w:r>
      <w:r>
        <w:t>tural planning for farmers (monthly, half yearly, annually)</w:t>
      </w:r>
    </w:p>
    <w:p w14:paraId="0000000F" w14:textId="77777777" w:rsidR="00500B29" w:rsidRDefault="00851486">
      <w:pPr>
        <w:numPr>
          <w:ilvl w:val="0"/>
          <w:numId w:val="1"/>
        </w:numPr>
      </w:pPr>
      <w:r>
        <w:t>Farmers’ Cooperative platform</w:t>
      </w:r>
    </w:p>
    <w:p w14:paraId="00000010" w14:textId="77777777" w:rsidR="00500B29" w:rsidRDefault="00851486">
      <w:pPr>
        <w:numPr>
          <w:ilvl w:val="0"/>
          <w:numId w:val="1"/>
        </w:numPr>
      </w:pPr>
      <w:r>
        <w:t>Pricing info in various local/regional markets (crowd-sourced/retrieved from channels)</w:t>
      </w:r>
    </w:p>
    <w:p w14:paraId="00000011" w14:textId="77777777" w:rsidR="00500B29" w:rsidRDefault="00851486">
      <w:pPr>
        <w:numPr>
          <w:ilvl w:val="0"/>
          <w:numId w:val="1"/>
        </w:numPr>
      </w:pPr>
      <w:r>
        <w:t>Ability to broadcast warnings</w:t>
      </w:r>
    </w:p>
    <w:p w14:paraId="00000012" w14:textId="77777777" w:rsidR="00500B29" w:rsidRDefault="00851486">
      <w:pPr>
        <w:numPr>
          <w:ilvl w:val="0"/>
          <w:numId w:val="1"/>
        </w:numPr>
      </w:pPr>
      <w:r>
        <w:t>Local Language Support</w:t>
      </w:r>
    </w:p>
    <w:p w14:paraId="00000013" w14:textId="77777777" w:rsidR="00500B29" w:rsidRDefault="00851486">
      <w:pPr>
        <w:numPr>
          <w:ilvl w:val="0"/>
          <w:numId w:val="1"/>
        </w:numPr>
      </w:pPr>
      <w:r>
        <w:t>Full offline SMS/USSD base</w:t>
      </w:r>
      <w:r>
        <w:t>d information retrieval and uploading</w:t>
      </w:r>
    </w:p>
    <w:p w14:paraId="00000014" w14:textId="77777777" w:rsidR="00500B29" w:rsidRDefault="00851486">
      <w:pPr>
        <w:numPr>
          <w:ilvl w:val="0"/>
          <w:numId w:val="1"/>
        </w:numPr>
      </w:pPr>
      <w:r>
        <w:t>App integration with USSD/SMS platforms</w:t>
      </w:r>
    </w:p>
    <w:p w14:paraId="00000015" w14:textId="77777777" w:rsidR="00500B29" w:rsidRDefault="00851486">
      <w:pPr>
        <w:numPr>
          <w:ilvl w:val="0"/>
          <w:numId w:val="1"/>
        </w:numPr>
      </w:pPr>
      <w:r>
        <w:t>Voice support(?)</w:t>
      </w:r>
    </w:p>
    <w:p w14:paraId="00000016" w14:textId="1EB0AEF5" w:rsidR="00500B29" w:rsidRDefault="00851486">
      <w:pPr>
        <w:numPr>
          <w:ilvl w:val="0"/>
          <w:numId w:val="1"/>
        </w:numPr>
      </w:pPr>
      <w:r>
        <w:t>WhatsApp support (?)</w:t>
      </w:r>
      <w:r>
        <w:rPr>
          <w:lang w:val="en-US"/>
        </w:rPr>
        <w:t xml:space="preserve"> – Explore WhatsApp for business</w:t>
      </w:r>
      <w:bookmarkStart w:id="1" w:name="_GoBack"/>
      <w:bookmarkEnd w:id="1"/>
    </w:p>
    <w:p w14:paraId="00000017" w14:textId="77777777" w:rsidR="00500B29" w:rsidRDefault="00851486">
      <w:pPr>
        <w:numPr>
          <w:ilvl w:val="0"/>
          <w:numId w:val="1"/>
        </w:numPr>
      </w:pPr>
      <w:r>
        <w:t>Integration with local banks for updates on credits, policies etc</w:t>
      </w:r>
    </w:p>
    <w:p w14:paraId="00000018" w14:textId="77777777" w:rsidR="00500B29" w:rsidRDefault="00851486">
      <w:pPr>
        <w:numPr>
          <w:ilvl w:val="0"/>
          <w:numId w:val="1"/>
        </w:numPr>
      </w:pPr>
      <w:r>
        <w:t>Integration with govt meteorology/agricultural dept for dissemination of i</w:t>
      </w:r>
      <w:r>
        <w:t>nfo</w:t>
      </w:r>
    </w:p>
    <w:p w14:paraId="00000019" w14:textId="77777777" w:rsidR="00500B29" w:rsidRDefault="00851486">
      <w:pPr>
        <w:numPr>
          <w:ilvl w:val="0"/>
          <w:numId w:val="1"/>
        </w:numPr>
      </w:pPr>
      <w:r>
        <w:t>Inspiration from Chinese Super-App applications (WeChat)</w:t>
      </w:r>
    </w:p>
    <w:p w14:paraId="0000001A" w14:textId="77777777" w:rsidR="00500B29" w:rsidRDefault="00851486">
      <w:pPr>
        <w:numPr>
          <w:ilvl w:val="0"/>
          <w:numId w:val="1"/>
        </w:numPr>
      </w:pPr>
      <w:r>
        <w:t xml:space="preserve">Digital money integration (?) - </w:t>
      </w:r>
      <w:hyperlink r:id="rId10">
        <w:r>
          <w:rPr>
            <w:color w:val="1155CC"/>
            <w:u w:val="single"/>
          </w:rPr>
          <w:t>details</w:t>
        </w:r>
      </w:hyperlink>
    </w:p>
    <w:p w14:paraId="0000001B" w14:textId="77777777" w:rsidR="00500B29" w:rsidRDefault="00851486">
      <w:pPr>
        <w:numPr>
          <w:ilvl w:val="0"/>
          <w:numId w:val="1"/>
        </w:numPr>
      </w:pPr>
      <w:r>
        <w:t>Social Media fo</w:t>
      </w:r>
      <w:r>
        <w:t xml:space="preserve">r farmers - see </w:t>
      </w:r>
      <w:hyperlink r:id="rId11">
        <w:r>
          <w:rPr>
            <w:color w:val="1155CC"/>
            <w:u w:val="single"/>
          </w:rPr>
          <w:t>here</w:t>
        </w:r>
      </w:hyperlink>
    </w:p>
    <w:p w14:paraId="0000001C" w14:textId="77777777" w:rsidR="00500B29" w:rsidRDefault="00851486">
      <w:pPr>
        <w:numPr>
          <w:ilvl w:val="0"/>
          <w:numId w:val="1"/>
        </w:numPr>
      </w:pPr>
      <w:r>
        <w:t xml:space="preserve">E-governance track - grievance redressal for farmers (?) - see </w:t>
      </w:r>
      <w:hyperlink r:id="rId12">
        <w:r>
          <w:rPr>
            <w:color w:val="1155CC"/>
            <w:u w:val="single"/>
          </w:rPr>
          <w:t>here</w:t>
        </w:r>
      </w:hyperlink>
    </w:p>
    <w:p w14:paraId="0000001D" w14:textId="77777777" w:rsidR="00500B29" w:rsidRDefault="00851486">
      <w:pPr>
        <w:numPr>
          <w:ilvl w:val="0"/>
          <w:numId w:val="1"/>
        </w:numPr>
      </w:pPr>
      <w:r>
        <w:t>Reminders for various agri/finance/weather related activities</w:t>
      </w:r>
    </w:p>
    <w:p w14:paraId="0000001E" w14:textId="77777777" w:rsidR="00500B29" w:rsidRDefault="00851486">
      <w:pPr>
        <w:numPr>
          <w:ilvl w:val="0"/>
          <w:numId w:val="1"/>
        </w:numPr>
      </w:pPr>
      <w:r>
        <w:t>Book appointments with (?)</w:t>
      </w:r>
    </w:p>
    <w:sectPr w:rsidR="00500B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C63F4"/>
    <w:multiLevelType w:val="multilevel"/>
    <w:tmpl w:val="865AA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29"/>
    <w:rsid w:val="00500B29"/>
    <w:rsid w:val="0085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BC5"/>
  <w15:docId w15:val="{5C4D3A88-EA1F-48D0-B861-8B996F7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ublication/prayana-a-journey-towards-financial-inclus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ublication/digitizing-monetary-ecologies-intended-and-unintended-consequences-of-introducing-a-financial-management-app-in-a-low-resource-setting/" TargetMode="External"/><Relationship Id="rId12" Type="http://schemas.openxmlformats.org/officeDocument/2006/relationships/hyperlink" Target="https://www.microsoft.com/en-us/research/publication/ict-enabled-grievance-redressal-in-central-india-a-comparative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tworks.org/farmer-chatbot-india/" TargetMode="External"/><Relationship Id="rId11" Type="http://schemas.openxmlformats.org/officeDocument/2006/relationships/hyperlink" Target="https://www.microsoft.com/en-us/research/publication/krishipustak-a-social-networking-system-for-low-literate-farmers/" TargetMode="External"/><Relationship Id="rId5" Type="http://schemas.openxmlformats.org/officeDocument/2006/relationships/hyperlink" Target="https://www.scidev.net/global/agriculture/news/citizen-science-helps-farmers-adapt-to-climate-change.html" TargetMode="External"/><Relationship Id="rId10" Type="http://schemas.openxmlformats.org/officeDocument/2006/relationships/hyperlink" Target="https://www.microsoft.com/en-us/research/publication/working-digital-money-cash-economy-collaborative-work-loan-pay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oko.com/portfolio/protecting-smallholder-families-with-microinsuran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Saha Roy</cp:lastModifiedBy>
  <cp:revision>2</cp:revision>
  <dcterms:created xsi:type="dcterms:W3CDTF">2019-06-11T12:13:00Z</dcterms:created>
  <dcterms:modified xsi:type="dcterms:W3CDTF">2019-06-11T12:13:00Z</dcterms:modified>
</cp:coreProperties>
</file>