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2E90B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2B47F17E" w14:textId="77777777" w:rsidR="003E60FC" w:rsidRDefault="005F1ABE">
            <w:pPr>
              <w:spacing w:after="100"/>
              <w:jc w:val="center"/>
            </w:pPr>
            <w:r>
              <w:rPr>
                <w:b/>
                <w:bCs/>
                <w:color w:val="BDD7EE"/>
                <w:sz w:val="20"/>
                <w:szCs w:val="20"/>
              </w:rPr>
              <w:t>TRADING STRATEGY DOCUMENT</w:t>
            </w:r>
          </w:p>
          <w:p w14:paraId="02084060" w14:textId="77777777" w:rsidR="003E60FC" w:rsidRDefault="005F1ABE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EMA 9 Support &amp;</w:t>
            </w:r>
          </w:p>
          <w:p w14:paraId="119A4EF0" w14:textId="77777777" w:rsidR="003E60FC" w:rsidRDefault="005F1ABE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Resistance Strategy</w:t>
            </w:r>
          </w:p>
          <w:p w14:paraId="67D2F92C" w14:textId="77777777" w:rsidR="003E60FC" w:rsidRDefault="005F1ABE">
            <w:pPr>
              <w:spacing w:before="100" w:after="100"/>
              <w:jc w:val="center"/>
            </w:pPr>
            <w:r>
              <w:rPr>
                <w:color w:val="BDD7EE"/>
              </w:rPr>
              <w:t>───────────────────────</w:t>
            </w:r>
          </w:p>
          <w:p w14:paraId="23ADEF5E" w14:textId="77777777" w:rsidR="003E60FC" w:rsidRDefault="005F1ABE">
            <w:pPr>
              <w:spacing w:before="120" w:after="60"/>
              <w:jc w:val="center"/>
            </w:pPr>
            <w:r>
              <w:rPr>
                <w:color w:val="BDD7EE"/>
                <w:sz w:val="20"/>
                <w:szCs w:val="20"/>
              </w:rPr>
              <w:t>Instrument: All Indices &amp; Stocks   |   Timeframe: All Timeframes</w:t>
            </w:r>
          </w:p>
          <w:p w14:paraId="62C4AF94" w14:textId="77777777" w:rsidR="003E60FC" w:rsidRDefault="005F1ABE">
            <w:pPr>
              <w:spacing w:before="60"/>
              <w:jc w:val="center"/>
            </w:pPr>
            <w:r>
              <w:rPr>
                <w:color w:val="BDD7EE"/>
                <w:sz w:val="20"/>
                <w:szCs w:val="20"/>
              </w:rPr>
              <w:t>Version 1.0   |   May 2026</w:t>
            </w:r>
          </w:p>
        </w:tc>
      </w:tr>
    </w:tbl>
    <w:p w14:paraId="00CC4CD7" w14:textId="77777777" w:rsidR="003E60FC" w:rsidRDefault="003E60FC"/>
    <w:p w14:paraId="38AC8E07" w14:textId="77777777" w:rsidR="003E60FC" w:rsidRDefault="003E60FC"/>
    <w:p w14:paraId="4ED165AE" w14:textId="77777777" w:rsidR="003E60FC" w:rsidRDefault="005F1ABE">
      <w:pPr>
        <w:pStyle w:val="Heading1"/>
        <w:pBdr>
          <w:bottom w:val="single" w:sz="8" w:space="4" w:color="2E75B6"/>
        </w:pBdr>
      </w:pPr>
      <w:r>
        <w:t>1. Strategy Overview</w:t>
      </w:r>
    </w:p>
    <w:p w14:paraId="52369FEC" w14:textId="77777777" w:rsidR="003E60FC" w:rsidRDefault="005F1ABE">
      <w:pPr>
        <w:spacing w:before="80" w:after="80"/>
        <w:jc w:val="both"/>
      </w:pPr>
      <w:r>
        <w:rPr>
          <w:color w:val="2C2C2C"/>
        </w:rPr>
        <w:t>The EMA 9 Support &amp; Resistance Strategy is a price-action-based trading methodology that leverages the 9-period Exponential Moving Average (EMA) applied to both the High and Low of each candle to dynamically identify high-probability support and resistance</w:t>
      </w:r>
      <w:r>
        <w:rPr>
          <w:color w:val="2C2C2C"/>
        </w:rPr>
        <w:t xml:space="preserve"> levels. Unlike static support and resistance methods that rely on fixed horizontal price zones, this strategy uses live EMA bands to confirm key price inflection points through candlestick engulfment patterns.</w:t>
      </w:r>
    </w:p>
    <w:p w14:paraId="14A2072A" w14:textId="77777777" w:rsidR="003E60FC" w:rsidRDefault="003E60FC"/>
    <w:p w14:paraId="26F99559" w14:textId="77777777" w:rsidR="003E60FC" w:rsidRDefault="005F1ABE">
      <w:pPr>
        <w:spacing w:before="80" w:after="80"/>
        <w:jc w:val="both"/>
      </w:pPr>
      <w:r>
        <w:rPr>
          <w:color w:val="2C2C2C"/>
        </w:rPr>
        <w:t>The core premise is straightforward: when pr</w:t>
      </w:r>
      <w:r>
        <w:rPr>
          <w:color w:val="2C2C2C"/>
        </w:rPr>
        <w:t>ice breaks below the 9 EMA Low band and the very next candle fully engulfs the prior candle and closes green, the low of that breakout candle is validated as a dynamic support level. The opposite logic applies for resistance. This approach eliminates subje</w:t>
      </w:r>
      <w:r>
        <w:rPr>
          <w:color w:val="2C2C2C"/>
        </w:rPr>
        <w:t>ctivity and provides clearly defined, rule-based levels applicable across all instruments and timeframes.</w:t>
      </w:r>
    </w:p>
    <w:p w14:paraId="4FE34EEC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E60FC" w14:paraId="61D05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79A89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Strategy At a Glance</w:t>
            </w:r>
          </w:p>
        </w:tc>
      </w:tr>
      <w:tr w:rsidR="003E60FC" w14:paraId="1E569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ACB61" w14:textId="77777777" w:rsidR="003E60FC" w:rsidRDefault="005F1ABE">
            <w:r>
              <w:rPr>
                <w:b/>
                <w:bCs/>
                <w:color w:val="333333"/>
                <w:sz w:val="21"/>
                <w:szCs w:val="21"/>
              </w:rPr>
              <w:t>Strategy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90A8C" w14:textId="77777777" w:rsidR="003E60FC" w:rsidRDefault="005F1ABE">
            <w:r>
              <w:rPr>
                <w:color w:val="2C2C2C"/>
                <w:sz w:val="21"/>
                <w:szCs w:val="21"/>
              </w:rPr>
              <w:t>EMA 9 Support &amp; Resistance Strategy</w:t>
            </w:r>
          </w:p>
        </w:tc>
      </w:tr>
      <w:tr w:rsidR="003E60FC" w14:paraId="29E70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730E8" w14:textId="77777777" w:rsidR="003E60FC" w:rsidRDefault="005F1ABE">
            <w:r>
              <w:rPr>
                <w:b/>
                <w:bCs/>
                <w:color w:val="333333"/>
                <w:sz w:val="21"/>
                <w:szCs w:val="21"/>
              </w:rPr>
              <w:t>Core Indicator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C2652" w14:textId="77777777" w:rsidR="003E60FC" w:rsidRDefault="005F1ABE">
            <w:r>
              <w:rPr>
                <w:color w:val="2C2C2C"/>
                <w:sz w:val="21"/>
                <w:szCs w:val="21"/>
              </w:rPr>
              <w:t>9-Period EMA applied to Candle High and Candle Low</w:t>
            </w:r>
          </w:p>
        </w:tc>
      </w:tr>
      <w:tr w:rsidR="003E60FC" w14:paraId="5282AB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6E0A4" w14:textId="77777777" w:rsidR="003E60FC" w:rsidRDefault="005F1ABE">
            <w:r>
              <w:rPr>
                <w:b/>
                <w:bCs/>
                <w:color w:val="333333"/>
                <w:sz w:val="21"/>
                <w:szCs w:val="21"/>
              </w:rPr>
              <w:t>Signal Type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4BF7B" w14:textId="77777777" w:rsidR="003E60FC" w:rsidRDefault="005F1ABE">
            <w:r>
              <w:rPr>
                <w:color w:val="2C2C2C"/>
                <w:sz w:val="21"/>
                <w:szCs w:val="21"/>
              </w:rPr>
              <w:t>Candlestick Engulfment Pattern following EMA Band Breach</w:t>
            </w:r>
          </w:p>
        </w:tc>
      </w:tr>
      <w:tr w:rsidR="003E60FC" w14:paraId="33799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DE538" w14:textId="77777777" w:rsidR="003E60FC" w:rsidRDefault="005F1ABE">
            <w:r>
              <w:rPr>
                <w:b/>
                <w:bCs/>
                <w:color w:val="333333"/>
                <w:sz w:val="21"/>
                <w:szCs w:val="21"/>
              </w:rPr>
              <w:t>Applicable Instruments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F90FA" w14:textId="77777777" w:rsidR="003E60FC" w:rsidRDefault="005F1ABE">
            <w:r>
              <w:rPr>
                <w:color w:val="2C2C2C"/>
                <w:sz w:val="21"/>
                <w:szCs w:val="21"/>
              </w:rPr>
              <w:t>All Indices and Stocks (NSE, BSE, Global Markets)</w:t>
            </w:r>
          </w:p>
        </w:tc>
      </w:tr>
      <w:tr w:rsidR="003E60FC" w14:paraId="4C3E08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BD835" w14:textId="77777777" w:rsidR="003E60FC" w:rsidRDefault="005F1ABE">
            <w:r>
              <w:rPr>
                <w:b/>
                <w:bCs/>
                <w:color w:val="333333"/>
                <w:sz w:val="21"/>
                <w:szCs w:val="21"/>
              </w:rPr>
              <w:t>Applicable Timeframes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3EBE" w14:textId="77777777" w:rsidR="003E60FC" w:rsidRDefault="005F1ABE">
            <w:r>
              <w:rPr>
                <w:color w:val="2C2C2C"/>
                <w:sz w:val="21"/>
                <w:szCs w:val="21"/>
              </w:rPr>
              <w:t>All timeframes — 1-min, 5-min, 15-min, 1-hr, Daily, Weekly</w:t>
            </w:r>
          </w:p>
        </w:tc>
      </w:tr>
      <w:tr w:rsidR="003E60FC" w14:paraId="010AF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7F510" w14:textId="77777777" w:rsidR="003E60FC" w:rsidRDefault="005F1ABE">
            <w:r>
              <w:rPr>
                <w:b/>
                <w:bCs/>
                <w:color w:val="333333"/>
                <w:sz w:val="21"/>
                <w:szCs w:val="21"/>
              </w:rPr>
              <w:t>Primary Purpose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1F50" w14:textId="77777777" w:rsidR="003E60FC" w:rsidRDefault="005F1ABE">
            <w:r>
              <w:rPr>
                <w:color w:val="2C2C2C"/>
                <w:sz w:val="21"/>
                <w:szCs w:val="21"/>
              </w:rPr>
              <w:t>Dynamic Support &amp; Resistance Level Identification</w:t>
            </w:r>
          </w:p>
        </w:tc>
      </w:tr>
    </w:tbl>
    <w:p w14:paraId="1BEEA0A8" w14:textId="77777777" w:rsidR="003E60FC" w:rsidRDefault="003E60FC"/>
    <w:p w14:paraId="2C9604EE" w14:textId="36F1FC2B" w:rsidR="003E60FC" w:rsidRDefault="003E60FC"/>
    <w:p w14:paraId="7C63D38F" w14:textId="77777777" w:rsidR="00D47083" w:rsidRDefault="00D47083"/>
    <w:p w14:paraId="1247F0C6" w14:textId="77777777" w:rsidR="003E60FC" w:rsidRDefault="005F1ABE">
      <w:pPr>
        <w:pStyle w:val="Heading1"/>
        <w:pBdr>
          <w:bottom w:val="single" w:sz="8" w:space="4" w:color="2E75B6"/>
        </w:pBdr>
      </w:pPr>
      <w:r>
        <w:lastRenderedPageBreak/>
        <w:t>2. Indicators &amp; Setup</w:t>
      </w:r>
    </w:p>
    <w:p w14:paraId="6CEC90A4" w14:textId="77777777" w:rsidR="003E60FC" w:rsidRDefault="005F1ABE">
      <w:pPr>
        <w:spacing w:before="80" w:after="80"/>
        <w:jc w:val="both"/>
      </w:pPr>
      <w:r>
        <w:rPr>
          <w:color w:val="2C2C2C"/>
        </w:rPr>
        <w:t>This strategy requires two EMA lines applied to the price chart. Both are derived from the 9-period Exponential Moving Average but calculated on different price data points of each candle:</w:t>
      </w:r>
    </w:p>
    <w:p w14:paraId="4A75C852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280"/>
        <w:gridCol w:w="2280"/>
      </w:tblGrid>
      <w:tr w:rsidR="003E60FC" w14:paraId="5D412F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C0D7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Indicator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C3C8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BB08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Applied To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E08C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3E60FC" w14:paraId="5BBB5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1288" w14:textId="77777777" w:rsidR="003E60FC" w:rsidRDefault="005F1ABE">
            <w:r>
              <w:rPr>
                <w:color w:val="2C2C2C"/>
                <w:sz w:val="21"/>
                <w:szCs w:val="21"/>
              </w:rPr>
              <w:t>EMA 9 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A4BA" w14:textId="77777777" w:rsidR="003E60FC" w:rsidRDefault="005F1ABE">
            <w:r>
              <w:rPr>
                <w:color w:val="2C2C2C"/>
                <w:sz w:val="21"/>
                <w:szCs w:val="21"/>
              </w:rPr>
              <w:t>9-Period EMA of candle High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4BAF" w14:textId="77777777" w:rsidR="003E60FC" w:rsidRDefault="005F1ABE">
            <w:r>
              <w:rPr>
                <w:color w:val="2C2C2C"/>
                <w:sz w:val="21"/>
                <w:szCs w:val="21"/>
              </w:rPr>
              <w:t>Candle High price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69CB" w14:textId="77777777" w:rsidR="003E60FC" w:rsidRDefault="005F1ABE">
            <w:r>
              <w:rPr>
                <w:color w:val="2C2C2C"/>
                <w:sz w:val="21"/>
                <w:szCs w:val="21"/>
              </w:rPr>
              <w:t>Upper boundary — Resistance zone</w:t>
            </w:r>
          </w:p>
        </w:tc>
      </w:tr>
      <w:tr w:rsidR="003E60FC" w14:paraId="65D7A7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71DC" w14:textId="77777777" w:rsidR="003E60FC" w:rsidRDefault="005F1ABE">
            <w:r>
              <w:rPr>
                <w:color w:val="2C2C2C"/>
                <w:sz w:val="21"/>
                <w:szCs w:val="21"/>
              </w:rPr>
              <w:t>EMA 9 Low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D0D3" w14:textId="77777777" w:rsidR="003E60FC" w:rsidRDefault="005F1ABE">
            <w:r>
              <w:rPr>
                <w:color w:val="2C2C2C"/>
                <w:sz w:val="21"/>
                <w:szCs w:val="21"/>
              </w:rPr>
              <w:t>9-Period EMA of candle Low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0891" w14:textId="77777777" w:rsidR="003E60FC" w:rsidRDefault="005F1ABE">
            <w:r>
              <w:rPr>
                <w:color w:val="2C2C2C"/>
                <w:sz w:val="21"/>
                <w:szCs w:val="21"/>
              </w:rPr>
              <w:t>Candle Low price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7B50" w14:textId="77777777" w:rsidR="003E60FC" w:rsidRDefault="005F1ABE">
            <w:r>
              <w:rPr>
                <w:color w:val="2C2C2C"/>
                <w:sz w:val="21"/>
                <w:szCs w:val="21"/>
              </w:rPr>
              <w:t>Lower boundary — Support zone</w:t>
            </w:r>
          </w:p>
        </w:tc>
      </w:tr>
    </w:tbl>
    <w:p w14:paraId="1D49266B" w14:textId="77777777" w:rsidR="003E60FC" w:rsidRDefault="003E60FC"/>
    <w:p w14:paraId="1A5386AE" w14:textId="77777777" w:rsidR="003E60FC" w:rsidRDefault="005F1ABE">
      <w:pPr>
        <w:spacing w:before="80" w:after="80"/>
        <w:jc w:val="both"/>
      </w:pPr>
      <w:r>
        <w:rPr>
          <w:color w:val="2C2C2C"/>
        </w:rPr>
        <w:t>Together, these two lines form an EMA Band around price. This band represents a dynamic equilibrium zone. A confirmed close beyond either boundary — followed by an engulfment candle — is the core trigger of the strategy.</w:t>
      </w:r>
    </w:p>
    <w:p w14:paraId="087C9D1D" w14:textId="77777777" w:rsidR="003E60FC" w:rsidRDefault="003E60FC"/>
    <w:p w14:paraId="2FA41D67" w14:textId="77777777" w:rsidR="003E60FC" w:rsidRDefault="005F1ABE">
      <w:pPr>
        <w:pStyle w:val="Heading1"/>
        <w:pBdr>
          <w:bottom w:val="single" w:sz="8" w:space="4" w:color="2E75B6"/>
        </w:pBdr>
      </w:pPr>
      <w:r>
        <w:t>3. Core Strategy Rules</w:t>
      </w:r>
    </w:p>
    <w:p w14:paraId="4608D747" w14:textId="77777777" w:rsidR="003E60FC" w:rsidRDefault="005F1ABE">
      <w:pPr>
        <w:spacing w:before="80" w:after="80"/>
        <w:jc w:val="both"/>
      </w:pPr>
      <w:r>
        <w:rPr>
          <w:color w:val="2C2C2C"/>
        </w:rPr>
        <w:t>The strate</w:t>
      </w:r>
      <w:r>
        <w:rPr>
          <w:color w:val="2C2C2C"/>
        </w:rPr>
        <w:t>gy is governed by two mirror-image rules: one for Support identification (bullish setup) and one for Resistance identification (bearish setup). Both conditions must be met in sequence for a level to be confirmed as valid.</w:t>
      </w:r>
    </w:p>
    <w:p w14:paraId="5C3796FB" w14:textId="77777777" w:rsidR="003E60FC" w:rsidRDefault="003E60FC"/>
    <w:p w14:paraId="5BA8135E" w14:textId="77777777" w:rsidR="003E60FC" w:rsidRDefault="005F1ABE">
      <w:pPr>
        <w:pStyle w:val="Heading2"/>
      </w:pPr>
      <w:r>
        <w:t>3.1 — Support Level Identificatio</w:t>
      </w:r>
      <w:r>
        <w:t>n (Bullish Setup)</w:t>
      </w:r>
    </w:p>
    <w:p w14:paraId="59FBE479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4B8E9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8E24E" w14:textId="77777777" w:rsidR="003E60FC" w:rsidRDefault="005F1ABE">
            <w:r>
              <w:rPr>
                <w:b/>
                <w:bCs/>
                <w:color w:val="FFFFFF"/>
                <w:sz w:val="24"/>
                <w:szCs w:val="24"/>
              </w:rPr>
              <w:t>Rule 1: EMA Low Breach</w:t>
            </w:r>
          </w:p>
        </w:tc>
      </w:tr>
      <w:tr w:rsidR="003E60FC" w14:paraId="6240D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3D7B0A" w14:textId="77777777" w:rsidR="003E60FC" w:rsidRDefault="005F1ABE">
            <w:pPr>
              <w:spacing w:after="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Condition:  </w:t>
            </w:r>
            <w:r>
              <w:rPr>
                <w:color w:val="2C2C2C"/>
                <w:sz w:val="21"/>
                <w:szCs w:val="21"/>
              </w:rPr>
              <w:t>A candle closes below the 9 EMA Low line. This candle must be a Red (bearish) candle, confirming downside pressure and a breach of the lower EMA boundary.</w:t>
            </w:r>
          </w:p>
          <w:p w14:paraId="29A60CAB" w14:textId="77777777" w:rsidR="003E60FC" w:rsidRDefault="005F1ABE">
            <w:pPr>
              <w:spacing w:before="6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Action:  </w:t>
            </w:r>
            <w:r>
              <w:rPr>
                <w:color w:val="2C2C2C"/>
                <w:sz w:val="21"/>
                <w:szCs w:val="21"/>
              </w:rPr>
              <w:t>Mark this candle. The low of this candle is now a candidate support level pending confirmati</w:t>
            </w:r>
            <w:r>
              <w:rPr>
                <w:color w:val="2C2C2C"/>
                <w:sz w:val="21"/>
                <w:szCs w:val="21"/>
              </w:rPr>
              <w:t>on.</w:t>
            </w:r>
          </w:p>
        </w:tc>
      </w:tr>
    </w:tbl>
    <w:p w14:paraId="6C20B2C1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05190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67952" w14:textId="77777777" w:rsidR="003E60FC" w:rsidRDefault="005F1ABE">
            <w:r>
              <w:rPr>
                <w:b/>
                <w:bCs/>
                <w:color w:val="FFFFFF"/>
                <w:sz w:val="24"/>
                <w:szCs w:val="24"/>
              </w:rPr>
              <w:t>Rule 2: Bullish Engulfment Confirmation</w:t>
            </w:r>
          </w:p>
        </w:tc>
      </w:tr>
      <w:tr w:rsidR="003E60FC" w14:paraId="0A1A0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74BC9" w14:textId="77777777" w:rsidR="003E60FC" w:rsidRDefault="005F1ABE">
            <w:pPr>
              <w:spacing w:after="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Condition:  </w:t>
            </w:r>
            <w:r>
              <w:rPr>
                <w:color w:val="2C2C2C"/>
                <w:sz w:val="21"/>
                <w:szCs w:val="21"/>
              </w:rPr>
              <w:t>The very next candle must be a Green (bullish) candle that fully engulfs the body of the previous red candle — opening at or below the prior close and closing above the prior open.</w:t>
            </w:r>
          </w:p>
          <w:p w14:paraId="635334B6" w14:textId="77777777" w:rsidR="003E60FC" w:rsidRDefault="005F1ABE">
            <w:pPr>
              <w:spacing w:before="6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Action:  </w:t>
            </w:r>
            <w:r>
              <w:rPr>
                <w:color w:val="2C2C2C"/>
                <w:sz w:val="21"/>
                <w:szCs w:val="21"/>
              </w:rPr>
              <w:t>The low of the breached red candle is now a confirmed Support Leve</w:t>
            </w:r>
            <w:r>
              <w:rPr>
                <w:color w:val="2C2C2C"/>
                <w:sz w:val="21"/>
                <w:szCs w:val="21"/>
              </w:rPr>
              <w:t>l. Draw a horizontal line at this price.</w:t>
            </w:r>
          </w:p>
        </w:tc>
      </w:tr>
    </w:tbl>
    <w:p w14:paraId="23FF7534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076E4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400A62" w14:textId="77777777" w:rsidR="003E60FC" w:rsidRDefault="005F1ABE">
            <w:pPr>
              <w:spacing w:after="80"/>
            </w:pPr>
            <w:r>
              <w:rPr>
                <w:b/>
                <w:bCs/>
                <w:color w:val="1E6B3C"/>
              </w:rPr>
              <w:t>Support Level — Confirmation Checklist</w:t>
            </w:r>
          </w:p>
          <w:p w14:paraId="25DB17D0" w14:textId="77777777" w:rsidR="003E60FC" w:rsidRDefault="005F1AB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C"/>
                <w:sz w:val="21"/>
                <w:szCs w:val="21"/>
              </w:rPr>
              <w:t>Price closes below the 9 EMA Low (Red candle breach)</w:t>
            </w:r>
          </w:p>
          <w:p w14:paraId="612D419B" w14:textId="77777777" w:rsidR="003E60FC" w:rsidRDefault="005F1AB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C"/>
                <w:sz w:val="21"/>
                <w:szCs w:val="21"/>
              </w:rPr>
              <w:t>The very next candle is Green and fully engulfs the previous candle body</w:t>
            </w:r>
          </w:p>
          <w:p w14:paraId="203AB63F" w14:textId="77777777" w:rsidR="003E60FC" w:rsidRDefault="005F1AB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C"/>
                <w:sz w:val="21"/>
                <w:szCs w:val="21"/>
              </w:rPr>
              <w:t>The low of the breach candle = Confirmed Support Level</w:t>
            </w:r>
          </w:p>
        </w:tc>
      </w:tr>
    </w:tbl>
    <w:p w14:paraId="2CC0D247" w14:textId="77777777" w:rsidR="003E60FC" w:rsidRDefault="003E60FC"/>
    <w:p w14:paraId="17FE6DD1" w14:textId="77777777" w:rsidR="003E60FC" w:rsidRDefault="005F1ABE">
      <w:pPr>
        <w:pStyle w:val="Heading2"/>
      </w:pPr>
      <w:r>
        <w:t>3.1 — Visual Diagram: Support Level</w:t>
      </w:r>
    </w:p>
    <w:p w14:paraId="16C7A2E6" w14:textId="77777777" w:rsidR="003E60FC" w:rsidRDefault="005F1ABE">
      <w:pPr>
        <w:spacing w:before="80" w:after="80"/>
        <w:jc w:val="both"/>
      </w:pPr>
      <w:r>
        <w:rPr>
          <w:color w:val="2C2C2C"/>
        </w:rPr>
        <w:t>The diagram below illustrates the exact sequence of events required to confirm a valid Support Level using the EMA 9 Strategy. Study the two highlighted candles and the resulting support line carefully.</w:t>
      </w:r>
    </w:p>
    <w:p w14:paraId="03C11F56" w14:textId="77777777" w:rsidR="003E60FC" w:rsidRDefault="003E60FC"/>
    <w:p w14:paraId="22DBC830" w14:textId="77777777" w:rsidR="003E60FC" w:rsidRDefault="005F1ABE">
      <w:pPr>
        <w:spacing w:before="120" w:after="80"/>
        <w:jc w:val="center"/>
      </w:pPr>
      <w:r>
        <w:rPr>
          <w:noProof/>
        </w:rPr>
        <w:drawing>
          <wp:inline distT="0" distB="0" distL="0" distR="0" wp14:anchorId="5F37310E" wp14:editId="6361DDD2">
            <wp:extent cx="6000750" cy="3733800"/>
            <wp:effectExtent l="0" t="0" r="0" b="0"/>
            <wp:docPr id="1" name="Figure 1 — Support Level Identification: EMA Low Breach followed by Bullish Engulfment" descr="Figure 1 — Support Level Identification: EMA Low Breach followed by Bullish Engulfment" title="Figure 1 — Support Level Identification: EMA Low Breach followed by Bullish Engulf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401A8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9B97C7" w14:textId="77777777" w:rsidR="003E60FC" w:rsidRDefault="005F1ABE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>Figure 1 — Support Level Identification: EMA Low B</w:t>
            </w: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>reach followed by Bullish Engulfment</w:t>
            </w:r>
          </w:p>
        </w:tc>
      </w:tr>
    </w:tbl>
    <w:p w14:paraId="5576ECBF" w14:textId="77777777" w:rsidR="003E60FC" w:rsidRDefault="003E60FC"/>
    <w:p w14:paraId="4E653992" w14:textId="77777777" w:rsidR="003E60FC" w:rsidRDefault="005F1ABE">
      <w:pPr>
        <w:spacing w:before="80" w:after="80"/>
        <w:jc w:val="both"/>
      </w:pPr>
      <w:r>
        <w:rPr>
          <w:color w:val="2C2C2C"/>
        </w:rPr>
        <w:t xml:space="preserve">As shown above, the red breach candle closes below the 9 EMA Low band. The immediately following green candle engulfs it entirely, confirming the low of the breach candle as a valid Support Level. This level is then plotted as a horizontal line for future </w:t>
      </w:r>
      <w:r>
        <w:rPr>
          <w:color w:val="2C2C2C"/>
        </w:rPr>
        <w:t>reference.</w:t>
      </w:r>
    </w:p>
    <w:p w14:paraId="1C5E7C3E" w14:textId="1CB82244" w:rsidR="003E60FC" w:rsidRDefault="003E60FC"/>
    <w:p w14:paraId="5F07545B" w14:textId="373C161A" w:rsidR="00D47083" w:rsidRDefault="00D47083"/>
    <w:p w14:paraId="1728C4A1" w14:textId="120C1E85" w:rsidR="00D47083" w:rsidRDefault="00D47083"/>
    <w:p w14:paraId="75FB9979" w14:textId="503BA9E5" w:rsidR="00D47083" w:rsidRDefault="00D47083"/>
    <w:p w14:paraId="1BF1A89C" w14:textId="20DE2A29" w:rsidR="00D47083" w:rsidRDefault="00D47083"/>
    <w:p w14:paraId="0604374C" w14:textId="6ACA0E43" w:rsidR="00D47083" w:rsidRDefault="00D47083"/>
    <w:p w14:paraId="64920E42" w14:textId="5239E5CC" w:rsidR="00D47083" w:rsidRDefault="00D47083"/>
    <w:p w14:paraId="1231AB90" w14:textId="168F6EBC" w:rsidR="00D47083" w:rsidRDefault="00D47083"/>
    <w:p w14:paraId="1797D759" w14:textId="372D3BE3" w:rsidR="00D47083" w:rsidRDefault="00D47083"/>
    <w:p w14:paraId="5D5F430A" w14:textId="2A9BACBA" w:rsidR="00D47083" w:rsidRDefault="00D47083"/>
    <w:p w14:paraId="313E2A19" w14:textId="38E1C258" w:rsidR="00D47083" w:rsidRDefault="00D47083"/>
    <w:p w14:paraId="47E98BD3" w14:textId="77777777" w:rsidR="00D47083" w:rsidRDefault="00D47083"/>
    <w:p w14:paraId="6FD12712" w14:textId="77777777" w:rsidR="003E60FC" w:rsidRDefault="003E60FC"/>
    <w:p w14:paraId="45D4C17E" w14:textId="77777777" w:rsidR="003E60FC" w:rsidRDefault="005F1ABE">
      <w:pPr>
        <w:pStyle w:val="Heading2"/>
      </w:pPr>
      <w:r>
        <w:lastRenderedPageBreak/>
        <w:t>3.2 — Resistance Level Identification (Bearish Setup)</w:t>
      </w:r>
    </w:p>
    <w:p w14:paraId="0E0FE49B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2D56B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6B3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1BC05" w14:textId="77777777" w:rsidR="003E60FC" w:rsidRDefault="005F1ABE">
            <w:r>
              <w:rPr>
                <w:b/>
                <w:bCs/>
                <w:color w:val="FFFFFF"/>
                <w:sz w:val="24"/>
                <w:szCs w:val="24"/>
              </w:rPr>
              <w:t>Rule 1: EMA High Breach</w:t>
            </w:r>
          </w:p>
        </w:tc>
      </w:tr>
      <w:tr w:rsidR="003E60FC" w14:paraId="5CBA9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03F1B" w14:textId="77777777" w:rsidR="003E60FC" w:rsidRDefault="005F1ABE">
            <w:pPr>
              <w:spacing w:after="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Condition:  </w:t>
            </w:r>
            <w:r>
              <w:rPr>
                <w:color w:val="2C2C2C"/>
                <w:sz w:val="21"/>
                <w:szCs w:val="21"/>
              </w:rPr>
              <w:t>A candle closes above the 9 EMA High line. This candle must be a Green (bullish) candle, confirming upside pressure and a breach of the upper EMA boundary.</w:t>
            </w:r>
          </w:p>
          <w:p w14:paraId="3A11ECEA" w14:textId="77777777" w:rsidR="003E60FC" w:rsidRDefault="005F1ABE">
            <w:pPr>
              <w:spacing w:before="6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Action:  </w:t>
            </w:r>
            <w:r>
              <w:rPr>
                <w:color w:val="2C2C2C"/>
                <w:sz w:val="21"/>
                <w:szCs w:val="21"/>
              </w:rPr>
              <w:t>Mark this candle. The high of this candle is now a candidate resistance level pending confirmation.</w:t>
            </w:r>
          </w:p>
        </w:tc>
      </w:tr>
    </w:tbl>
    <w:p w14:paraId="7DEAB828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33B76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7E2E0" w14:textId="77777777" w:rsidR="003E60FC" w:rsidRDefault="005F1ABE">
            <w:r>
              <w:rPr>
                <w:b/>
                <w:bCs/>
                <w:color w:val="FFFFFF"/>
                <w:sz w:val="24"/>
                <w:szCs w:val="24"/>
              </w:rPr>
              <w:t>Rule 2: Bearish Engulfment Confirmation</w:t>
            </w:r>
          </w:p>
        </w:tc>
      </w:tr>
      <w:tr w:rsidR="003E60FC" w14:paraId="6B54D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AD4A5" w14:textId="77777777" w:rsidR="003E60FC" w:rsidRDefault="005F1ABE">
            <w:pPr>
              <w:spacing w:after="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Condition:  </w:t>
            </w:r>
            <w:r>
              <w:rPr>
                <w:color w:val="2C2C2C"/>
                <w:sz w:val="21"/>
                <w:szCs w:val="21"/>
              </w:rPr>
              <w:t>The very next candle must be a Red (bearish) candle that fully engulfs the body of the previous green candle — opening at or above the prior close and closing below the prior open.</w:t>
            </w:r>
          </w:p>
          <w:p w14:paraId="3ABC7803" w14:textId="77777777" w:rsidR="003E60FC" w:rsidRDefault="005F1ABE">
            <w:pPr>
              <w:spacing w:before="6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Action:  </w:t>
            </w:r>
            <w:r>
              <w:rPr>
                <w:color w:val="2C2C2C"/>
                <w:sz w:val="21"/>
                <w:szCs w:val="21"/>
              </w:rPr>
              <w:t>The high of the breached green candle is now a confirmed Resistanc</w:t>
            </w:r>
            <w:r>
              <w:rPr>
                <w:color w:val="2C2C2C"/>
                <w:sz w:val="21"/>
                <w:szCs w:val="21"/>
              </w:rPr>
              <w:t>e Level. Draw a horizontal line at this price.</w:t>
            </w:r>
          </w:p>
        </w:tc>
      </w:tr>
    </w:tbl>
    <w:p w14:paraId="318EFF44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7EE9C8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E39C9B" w14:textId="77777777" w:rsidR="003E60FC" w:rsidRDefault="005F1ABE">
            <w:pPr>
              <w:spacing w:after="80"/>
            </w:pPr>
            <w:r>
              <w:rPr>
                <w:b/>
                <w:bCs/>
                <w:color w:val="C00000"/>
              </w:rPr>
              <w:t>Resistance Level — Confirmation Checklist</w:t>
            </w:r>
          </w:p>
          <w:p w14:paraId="17FBDC66" w14:textId="77777777" w:rsidR="003E60FC" w:rsidRDefault="005F1AB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C"/>
                <w:sz w:val="21"/>
                <w:szCs w:val="21"/>
              </w:rPr>
              <w:t>Price closes above the 9 EMA High (Green candle breach)</w:t>
            </w:r>
          </w:p>
          <w:p w14:paraId="3442F2B9" w14:textId="77777777" w:rsidR="003E60FC" w:rsidRDefault="005F1AB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C"/>
                <w:sz w:val="21"/>
                <w:szCs w:val="21"/>
              </w:rPr>
              <w:t>The very next candle is Red and fully engulfs the previous candle body</w:t>
            </w:r>
          </w:p>
          <w:p w14:paraId="0766697E" w14:textId="77777777" w:rsidR="003E60FC" w:rsidRDefault="005F1AB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2C2C"/>
                <w:sz w:val="21"/>
                <w:szCs w:val="21"/>
              </w:rPr>
              <w:t>The high of the breach candle = Confirmed Resistance Level</w:t>
            </w:r>
          </w:p>
        </w:tc>
      </w:tr>
    </w:tbl>
    <w:p w14:paraId="69C8A1D5" w14:textId="77777777" w:rsidR="003E60FC" w:rsidRDefault="003E60FC"/>
    <w:p w14:paraId="50F547E9" w14:textId="77777777" w:rsidR="003E60FC" w:rsidRDefault="003E60FC">
      <w:pPr>
        <w:pageBreakBefore/>
      </w:pPr>
    </w:p>
    <w:p w14:paraId="6CD4A62F" w14:textId="77777777" w:rsidR="003E60FC" w:rsidRDefault="005F1ABE">
      <w:pPr>
        <w:pStyle w:val="Heading2"/>
      </w:pPr>
      <w:r>
        <w:t>3.2 — Visual Diagram: Resistance Level</w:t>
      </w:r>
    </w:p>
    <w:p w14:paraId="34F85289" w14:textId="77777777" w:rsidR="003E60FC" w:rsidRDefault="005F1ABE">
      <w:pPr>
        <w:spacing w:before="80" w:after="80"/>
        <w:jc w:val="both"/>
      </w:pPr>
      <w:r>
        <w:rPr>
          <w:color w:val="2C2C2C"/>
        </w:rPr>
        <w:t>The diagram below illustrates the exact sequence of events required to confirm a valid Resistance Level. Note how the green breach candle exceeds the EMA High, and the subsequent red engulfment candle validates the high as a confirmed Resistance Level.</w:t>
      </w:r>
    </w:p>
    <w:p w14:paraId="3583162E" w14:textId="77777777" w:rsidR="003E60FC" w:rsidRDefault="003E60FC"/>
    <w:p w14:paraId="00F6B656" w14:textId="77777777" w:rsidR="003E60FC" w:rsidRDefault="005F1ABE">
      <w:pPr>
        <w:spacing w:before="120" w:after="80"/>
        <w:jc w:val="center"/>
      </w:pPr>
      <w:r>
        <w:rPr>
          <w:noProof/>
        </w:rPr>
        <w:drawing>
          <wp:inline distT="0" distB="0" distL="0" distR="0" wp14:anchorId="3C87A52B" wp14:editId="3AD84155">
            <wp:extent cx="6000750" cy="3733800"/>
            <wp:effectExtent l="0" t="0" r="0" b="0"/>
            <wp:docPr id="2" name="Figure 2 — Resistance Level Identification: EMA High Breach followed by Bearish Engulfment" descr="Figure 2 — Resistance Level Identification: EMA High Breach followed by Bearish Engulfment" title="Figure 2 — Resistance Level Identification: EMA High Breach followed by Bearish Engulf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60FC" w14:paraId="6E215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BDA9A2" w14:textId="77777777" w:rsidR="003E60FC" w:rsidRDefault="005F1ABE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>Figure 2 — Resistance Level Identification: EMA High Breach followed by Bearish Engulfment</w:t>
            </w:r>
          </w:p>
        </w:tc>
      </w:tr>
    </w:tbl>
    <w:p w14:paraId="10C61D07" w14:textId="77777777" w:rsidR="003E60FC" w:rsidRDefault="003E60FC"/>
    <w:p w14:paraId="1B546173" w14:textId="77777777" w:rsidR="003E60FC" w:rsidRDefault="005F1ABE">
      <w:pPr>
        <w:spacing w:before="80" w:after="80"/>
        <w:jc w:val="both"/>
      </w:pPr>
      <w:r>
        <w:rPr>
          <w:color w:val="2C2C2C"/>
        </w:rPr>
        <w:t>As shown above, the green breach candle closes above the 9 EMA High band. The immediately following red candle engulfs it entirely, confirming the high of the breach candle as a valid Resistance Level. This level is then plotted as a horizontal line for fu</w:t>
      </w:r>
      <w:r>
        <w:rPr>
          <w:color w:val="2C2C2C"/>
        </w:rPr>
        <w:t>ture reference.</w:t>
      </w:r>
    </w:p>
    <w:p w14:paraId="0F2B2C55" w14:textId="77777777" w:rsidR="003E60FC" w:rsidRDefault="003E60FC"/>
    <w:p w14:paraId="06506B29" w14:textId="77777777" w:rsidR="003E60FC" w:rsidRDefault="003E60FC"/>
    <w:p w14:paraId="3DD22529" w14:textId="77777777" w:rsidR="00D47083" w:rsidRDefault="00D47083">
      <w:pPr>
        <w:pStyle w:val="Heading1"/>
        <w:pBdr>
          <w:bottom w:val="single" w:sz="8" w:space="4" w:color="2E75B6"/>
        </w:pBdr>
      </w:pPr>
    </w:p>
    <w:p w14:paraId="0A6A0F9F" w14:textId="77777777" w:rsidR="00D47083" w:rsidRDefault="00D47083">
      <w:pPr>
        <w:pStyle w:val="Heading1"/>
        <w:pBdr>
          <w:bottom w:val="single" w:sz="8" w:space="4" w:color="2E75B6"/>
        </w:pBdr>
      </w:pPr>
    </w:p>
    <w:p w14:paraId="11500A38" w14:textId="77777777" w:rsidR="00D47083" w:rsidRDefault="00D47083">
      <w:pPr>
        <w:pStyle w:val="Heading1"/>
        <w:pBdr>
          <w:bottom w:val="single" w:sz="8" w:space="4" w:color="2E75B6"/>
        </w:pBdr>
      </w:pPr>
    </w:p>
    <w:p w14:paraId="562BB2CC" w14:textId="21E60B66" w:rsidR="003E60FC" w:rsidRDefault="005F1ABE">
      <w:pPr>
        <w:pStyle w:val="Heading1"/>
        <w:pBdr>
          <w:bottom w:val="single" w:sz="8" w:space="4" w:color="2E75B6"/>
        </w:pBdr>
      </w:pPr>
      <w:r>
        <w:lastRenderedPageBreak/>
        <w:t>4. How to Trade Using These Levels</w:t>
      </w:r>
    </w:p>
    <w:p w14:paraId="65773112" w14:textId="77777777" w:rsidR="003E60FC" w:rsidRDefault="005F1ABE">
      <w:pPr>
        <w:spacing w:before="80" w:after="80"/>
        <w:jc w:val="both"/>
      </w:pPr>
      <w:r>
        <w:rPr>
          <w:color w:val="2C2C2C"/>
        </w:rPr>
        <w:t>Once a Support or Resistance level has been confirmed by the strategy rules, it can be used in the following ways as part of a complete trading plan:</w:t>
      </w:r>
    </w:p>
    <w:p w14:paraId="28A26E23" w14:textId="77777777" w:rsidR="003E60FC" w:rsidRDefault="003E60FC"/>
    <w:p w14:paraId="7A67EC15" w14:textId="77777777" w:rsidR="003E60FC" w:rsidRDefault="005F1ABE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Buy near confirmed Support levels when price revisits the zone, looking for bullish confirmation candles on re-test.</w:t>
      </w:r>
    </w:p>
    <w:p w14:paraId="7FD8EABE" w14:textId="77777777" w:rsidR="003E60FC" w:rsidRDefault="005F1ABE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Sell or Short near confirmed Resistance levels when price revisits the zone, looking for bearish confirmation candles.</w:t>
      </w:r>
    </w:p>
    <w:p w14:paraId="3FB28AD0" w14:textId="77777777" w:rsidR="003E60FC" w:rsidRDefault="005F1ABE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Use confirmed Suppor</w:t>
      </w:r>
      <w:r>
        <w:rPr>
          <w:color w:val="2C2C2C"/>
        </w:rPr>
        <w:t>t as a Stop-Loss reference for long trades — place stops slightly below the support level.</w:t>
      </w:r>
    </w:p>
    <w:p w14:paraId="3F8416EB" w14:textId="77777777" w:rsidR="003E60FC" w:rsidRDefault="005F1ABE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Use confirmed Resistance as a Stop-Loss reference for short trades — place stops slightly above the resistance level.</w:t>
      </w:r>
    </w:p>
    <w:p w14:paraId="4970088B" w14:textId="77777777" w:rsidR="003E60FC" w:rsidRDefault="005F1ABE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Target the next confirmed Resistance level as T</w:t>
      </w:r>
      <w:r>
        <w:rPr>
          <w:color w:val="2C2C2C"/>
        </w:rPr>
        <w:t>ake-Profit for long trades; the next confirmed Support for short trades.</w:t>
      </w:r>
    </w:p>
    <w:p w14:paraId="1B54D9A4" w14:textId="228C36F4" w:rsidR="003E60FC" w:rsidRDefault="005F1ABE" w:rsidP="00D47083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Stack multiple confirmed levels to identify high-confluence price zones where strong market reactions are most likely.</w:t>
      </w:r>
    </w:p>
    <w:p w14:paraId="4100F1DA" w14:textId="24337148" w:rsidR="003E60FC" w:rsidRDefault="003E60FC"/>
    <w:p w14:paraId="5C4B1914" w14:textId="77777777" w:rsidR="003E60FC" w:rsidRDefault="003E60FC"/>
    <w:p w14:paraId="480DF440" w14:textId="3B87791D" w:rsidR="003E60FC" w:rsidRDefault="00D47083">
      <w:pPr>
        <w:pStyle w:val="Heading1"/>
        <w:pBdr>
          <w:bottom w:val="single" w:sz="8" w:space="4" w:color="2E75B6"/>
        </w:pBdr>
      </w:pPr>
      <w:r>
        <w:t>5</w:t>
      </w:r>
      <w:r w:rsidR="005F1ABE">
        <w:t>. Glossary of Terms</w:t>
      </w:r>
    </w:p>
    <w:p w14:paraId="5A6008E0" w14:textId="77777777" w:rsidR="003E60FC" w:rsidRDefault="003E60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E60FC" w14:paraId="06E58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5A1C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AAC1" w14:textId="77777777" w:rsidR="003E60FC" w:rsidRDefault="005F1AB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</w:tr>
      <w:tr w:rsidR="003E60FC" w14:paraId="7B146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A655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EMA (Exponential Moving Average)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C58D" w14:textId="77777777" w:rsidR="003E60FC" w:rsidRDefault="005F1ABE">
            <w:r>
              <w:rPr>
                <w:color w:val="2C2C2C"/>
                <w:sz w:val="20"/>
                <w:szCs w:val="20"/>
              </w:rPr>
              <w:t>A moving average that gives greater weight to recent prices, making it more responsive to current market conditions than a Simple Moving Average.</w:t>
            </w:r>
          </w:p>
        </w:tc>
      </w:tr>
      <w:tr w:rsidR="003E60FC" w14:paraId="5EDAF7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E6D3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EMA 9 High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1EEA" w14:textId="77777777" w:rsidR="003E60FC" w:rsidRDefault="005F1ABE">
            <w:r>
              <w:rPr>
                <w:color w:val="2C2C2C"/>
                <w:sz w:val="20"/>
                <w:szCs w:val="20"/>
              </w:rPr>
              <w:t>The 9-period EMA calculated using the High price of each candle. Forms the upper dynamic boundary of the EMA band.</w:t>
            </w:r>
          </w:p>
        </w:tc>
      </w:tr>
      <w:tr w:rsidR="003E60FC" w14:paraId="0E648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842A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EMA 9 Low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EE29" w14:textId="77777777" w:rsidR="003E60FC" w:rsidRDefault="005F1ABE">
            <w:r>
              <w:rPr>
                <w:color w:val="2C2C2C"/>
                <w:sz w:val="20"/>
                <w:szCs w:val="20"/>
              </w:rPr>
              <w:t>The 9-period EMA calculated using the Low price of each candle. Forms the lower dynamic boundary of the EMA band.</w:t>
            </w:r>
          </w:p>
        </w:tc>
      </w:tr>
      <w:tr w:rsidR="003E60FC" w14:paraId="4A33C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B327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EMA Breach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BCE8" w14:textId="77777777" w:rsidR="003E60FC" w:rsidRDefault="005F1ABE">
            <w:r>
              <w:rPr>
                <w:color w:val="2C2C2C"/>
                <w:sz w:val="20"/>
                <w:szCs w:val="20"/>
              </w:rPr>
              <w:t>An event where a candle closes beyond the EMA High or EMA Low band, signaling a potential shift in momentum.</w:t>
            </w:r>
          </w:p>
        </w:tc>
      </w:tr>
      <w:tr w:rsidR="003E60FC" w14:paraId="3536B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CBC3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Bullish Engulfment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BEA5" w14:textId="77777777" w:rsidR="003E60FC" w:rsidRDefault="005F1ABE">
            <w:r>
              <w:rPr>
                <w:color w:val="2C2C2C"/>
                <w:sz w:val="20"/>
                <w:szCs w:val="20"/>
              </w:rPr>
              <w:t>A two-candle pattern where a green candle fully engulfs the body of the preceding red candle, indicating a bullish reversal.</w:t>
            </w:r>
          </w:p>
        </w:tc>
      </w:tr>
      <w:tr w:rsidR="003E60FC" w14:paraId="727ED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9444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Bearish Engulfment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B080" w14:textId="77777777" w:rsidR="003E60FC" w:rsidRDefault="005F1ABE">
            <w:r>
              <w:rPr>
                <w:color w:val="2C2C2C"/>
                <w:sz w:val="20"/>
                <w:szCs w:val="20"/>
              </w:rPr>
              <w:t>A two-candle pattern where a red candle fully engulfs the body of the preceding green candle, indicating a bearish reversal.</w:t>
            </w:r>
          </w:p>
        </w:tc>
      </w:tr>
      <w:tr w:rsidR="003E60FC" w14:paraId="1D75D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78DC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Support Level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5216" w14:textId="77777777" w:rsidR="003E60FC" w:rsidRDefault="005F1ABE">
            <w:r>
              <w:rPr>
                <w:color w:val="2C2C2C"/>
                <w:sz w:val="20"/>
                <w:szCs w:val="20"/>
              </w:rPr>
              <w:t>A confirmed price level where buying interest overcomes selling pressure, causing the price to bounce upward.</w:t>
            </w:r>
          </w:p>
        </w:tc>
      </w:tr>
      <w:tr w:rsidR="003E60FC" w14:paraId="2D1A43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D887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Resistance Level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A456" w14:textId="77777777" w:rsidR="003E60FC" w:rsidRDefault="005F1ABE">
            <w:r>
              <w:rPr>
                <w:color w:val="2C2C2C"/>
                <w:sz w:val="20"/>
                <w:szCs w:val="20"/>
              </w:rPr>
              <w:t>A confirmed price level where selling interest overcomes buying pressure, causing the price to reverse downward.</w:t>
            </w:r>
          </w:p>
        </w:tc>
      </w:tr>
      <w:tr w:rsidR="003E60FC" w14:paraId="387E9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7C18" w14:textId="77777777" w:rsidR="003E60FC" w:rsidRDefault="005F1ABE">
            <w:r>
              <w:rPr>
                <w:b/>
                <w:bCs/>
                <w:color w:val="1F4E79"/>
                <w:sz w:val="20"/>
                <w:szCs w:val="20"/>
              </w:rPr>
              <w:t>Confluence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9B7B" w14:textId="77777777" w:rsidR="003E60FC" w:rsidRDefault="005F1ABE">
            <w:r>
              <w:rPr>
                <w:color w:val="2C2C2C"/>
                <w:sz w:val="20"/>
                <w:szCs w:val="20"/>
              </w:rPr>
              <w:t>The alignment of multiple independent signals or levels at the same price zone, significantly increasing reaction probability.</w:t>
            </w:r>
          </w:p>
        </w:tc>
      </w:tr>
    </w:tbl>
    <w:p w14:paraId="09D7F967" w14:textId="17818ADB" w:rsidR="00D47083" w:rsidRDefault="00D47083"/>
    <w:sectPr w:rsidR="00D47083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2E80" w14:textId="77777777" w:rsidR="005F1ABE" w:rsidRDefault="005F1ABE">
      <w:r>
        <w:separator/>
      </w:r>
    </w:p>
  </w:endnote>
  <w:endnote w:type="continuationSeparator" w:id="0">
    <w:p w14:paraId="01863321" w14:textId="77777777" w:rsidR="005F1ABE" w:rsidRDefault="005F1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ED808" w14:textId="77777777" w:rsidR="003E60FC" w:rsidRDefault="005F1ABE">
    <w:pPr>
      <w:pBdr>
        <w:top w:val="single" w:sz="6" w:space="4" w:color="2E75B6"/>
      </w:pBdr>
      <w:tabs>
        <w:tab w:val="right" w:pos="9026"/>
      </w:tabs>
      <w:spacing w:before="100"/>
    </w:pPr>
    <w:r>
      <w:rPr>
        <w:color w:val="888888"/>
        <w:sz w:val="16"/>
        <w:szCs w:val="16"/>
      </w:rPr>
      <w:t>© 2026 — All Rights Reserved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4708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4708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E5130" w14:textId="77777777" w:rsidR="005F1ABE" w:rsidRDefault="005F1ABE">
      <w:r>
        <w:separator/>
      </w:r>
    </w:p>
  </w:footnote>
  <w:footnote w:type="continuationSeparator" w:id="0">
    <w:p w14:paraId="7B39CB14" w14:textId="77777777" w:rsidR="005F1ABE" w:rsidRDefault="005F1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D532" w14:textId="77777777" w:rsidR="003E60FC" w:rsidRDefault="005F1ABE">
    <w:pPr>
      <w:pBdr>
        <w:bottom w:val="single" w:sz="6" w:space="4" w:color="2E75B6"/>
      </w:pBdr>
      <w:tabs>
        <w:tab w:val="right" w:pos="9026"/>
      </w:tabs>
      <w:spacing w:after="100"/>
    </w:pPr>
    <w:r>
      <w:rPr>
        <w:b/>
        <w:bCs/>
        <w:color w:val="1F4E79"/>
        <w:sz w:val="18"/>
        <w:szCs w:val="18"/>
      </w:rPr>
      <w:t>EMA 9 Support &amp; Resistance Strategy</w:t>
    </w:r>
    <w:r>
      <w:rPr>
        <w:color w:val="888888"/>
        <w:sz w:val="16"/>
        <w:szCs w:val="16"/>
      </w:rPr>
      <w:tab/>
      <w:t>Confidential — Trading Strategy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37EE0"/>
    <w:multiLevelType w:val="hybridMultilevel"/>
    <w:tmpl w:val="59BE421C"/>
    <w:lvl w:ilvl="0" w:tplc="7F2E840E">
      <w:start w:val="1"/>
      <w:numFmt w:val="decimal"/>
      <w:lvlText w:val="%1."/>
      <w:lvlJc w:val="left"/>
      <w:pPr>
        <w:ind w:left="720" w:hanging="360"/>
      </w:pPr>
    </w:lvl>
    <w:lvl w:ilvl="1" w:tplc="B456E840">
      <w:numFmt w:val="decimal"/>
      <w:lvlText w:val=""/>
      <w:lvlJc w:val="left"/>
    </w:lvl>
    <w:lvl w:ilvl="2" w:tplc="618231D2">
      <w:numFmt w:val="decimal"/>
      <w:lvlText w:val=""/>
      <w:lvlJc w:val="left"/>
    </w:lvl>
    <w:lvl w:ilvl="3" w:tplc="8C18136C">
      <w:numFmt w:val="decimal"/>
      <w:lvlText w:val=""/>
      <w:lvlJc w:val="left"/>
    </w:lvl>
    <w:lvl w:ilvl="4" w:tplc="828EF46E">
      <w:numFmt w:val="decimal"/>
      <w:lvlText w:val=""/>
      <w:lvlJc w:val="left"/>
    </w:lvl>
    <w:lvl w:ilvl="5" w:tplc="B32E8D8E">
      <w:numFmt w:val="decimal"/>
      <w:lvlText w:val=""/>
      <w:lvlJc w:val="left"/>
    </w:lvl>
    <w:lvl w:ilvl="6" w:tplc="10F2673E">
      <w:numFmt w:val="decimal"/>
      <w:lvlText w:val=""/>
      <w:lvlJc w:val="left"/>
    </w:lvl>
    <w:lvl w:ilvl="7" w:tplc="44583A2E">
      <w:numFmt w:val="decimal"/>
      <w:lvlText w:val=""/>
      <w:lvlJc w:val="left"/>
    </w:lvl>
    <w:lvl w:ilvl="8" w:tplc="6EFE7878">
      <w:numFmt w:val="decimal"/>
      <w:lvlText w:val=""/>
      <w:lvlJc w:val="left"/>
    </w:lvl>
  </w:abstractNum>
  <w:abstractNum w:abstractNumId="1" w15:restartNumberingAfterBreak="0">
    <w:nsid w:val="539F3362"/>
    <w:multiLevelType w:val="hybridMultilevel"/>
    <w:tmpl w:val="DF1483D2"/>
    <w:lvl w:ilvl="0" w:tplc="B4A4AFEA">
      <w:start w:val="1"/>
      <w:numFmt w:val="bullet"/>
      <w:lvlText w:val="•"/>
      <w:lvlJc w:val="left"/>
      <w:pPr>
        <w:ind w:left="720" w:hanging="360"/>
      </w:pPr>
    </w:lvl>
    <w:lvl w:ilvl="1" w:tplc="3AC27EC4">
      <w:numFmt w:val="decimal"/>
      <w:lvlText w:val=""/>
      <w:lvlJc w:val="left"/>
    </w:lvl>
    <w:lvl w:ilvl="2" w:tplc="A8D6AAA0">
      <w:numFmt w:val="decimal"/>
      <w:lvlText w:val=""/>
      <w:lvlJc w:val="left"/>
    </w:lvl>
    <w:lvl w:ilvl="3" w:tplc="4240F712">
      <w:numFmt w:val="decimal"/>
      <w:lvlText w:val=""/>
      <w:lvlJc w:val="left"/>
    </w:lvl>
    <w:lvl w:ilvl="4" w:tplc="FD568F8C">
      <w:numFmt w:val="decimal"/>
      <w:lvlText w:val=""/>
      <w:lvlJc w:val="left"/>
    </w:lvl>
    <w:lvl w:ilvl="5" w:tplc="73506888">
      <w:numFmt w:val="decimal"/>
      <w:lvlText w:val=""/>
      <w:lvlJc w:val="left"/>
    </w:lvl>
    <w:lvl w:ilvl="6" w:tplc="A80C6810">
      <w:numFmt w:val="decimal"/>
      <w:lvlText w:val=""/>
      <w:lvlJc w:val="left"/>
    </w:lvl>
    <w:lvl w:ilvl="7" w:tplc="BB6A83DA">
      <w:numFmt w:val="decimal"/>
      <w:lvlText w:val=""/>
      <w:lvlJc w:val="left"/>
    </w:lvl>
    <w:lvl w:ilvl="8" w:tplc="BEE61EC2">
      <w:numFmt w:val="decimal"/>
      <w:lvlText w:val=""/>
      <w:lvlJc w:val="left"/>
    </w:lvl>
  </w:abstractNum>
  <w:abstractNum w:abstractNumId="2" w15:restartNumberingAfterBreak="0">
    <w:nsid w:val="71243FA4"/>
    <w:multiLevelType w:val="hybridMultilevel"/>
    <w:tmpl w:val="83D4DC86"/>
    <w:lvl w:ilvl="0" w:tplc="A3044D6A">
      <w:start w:val="1"/>
      <w:numFmt w:val="bullet"/>
      <w:lvlText w:val="●"/>
      <w:lvlJc w:val="left"/>
      <w:pPr>
        <w:ind w:left="720" w:hanging="360"/>
      </w:pPr>
    </w:lvl>
    <w:lvl w:ilvl="1" w:tplc="2AEC23C4">
      <w:start w:val="1"/>
      <w:numFmt w:val="bullet"/>
      <w:lvlText w:val="○"/>
      <w:lvlJc w:val="left"/>
      <w:pPr>
        <w:ind w:left="1440" w:hanging="360"/>
      </w:pPr>
    </w:lvl>
    <w:lvl w:ilvl="2" w:tplc="99C6EF3A">
      <w:start w:val="1"/>
      <w:numFmt w:val="bullet"/>
      <w:lvlText w:val="■"/>
      <w:lvlJc w:val="left"/>
      <w:pPr>
        <w:ind w:left="2160" w:hanging="360"/>
      </w:pPr>
    </w:lvl>
    <w:lvl w:ilvl="3" w:tplc="0BD4273A">
      <w:start w:val="1"/>
      <w:numFmt w:val="bullet"/>
      <w:lvlText w:val="●"/>
      <w:lvlJc w:val="left"/>
      <w:pPr>
        <w:ind w:left="2880" w:hanging="360"/>
      </w:pPr>
    </w:lvl>
    <w:lvl w:ilvl="4" w:tplc="2E8E8656">
      <w:start w:val="1"/>
      <w:numFmt w:val="bullet"/>
      <w:lvlText w:val="○"/>
      <w:lvlJc w:val="left"/>
      <w:pPr>
        <w:ind w:left="3600" w:hanging="360"/>
      </w:pPr>
    </w:lvl>
    <w:lvl w:ilvl="5" w:tplc="079A0410">
      <w:start w:val="1"/>
      <w:numFmt w:val="bullet"/>
      <w:lvlText w:val="■"/>
      <w:lvlJc w:val="left"/>
      <w:pPr>
        <w:ind w:left="4320" w:hanging="360"/>
      </w:pPr>
    </w:lvl>
    <w:lvl w:ilvl="6" w:tplc="3F60C918">
      <w:start w:val="1"/>
      <w:numFmt w:val="bullet"/>
      <w:lvlText w:val="●"/>
      <w:lvlJc w:val="left"/>
      <w:pPr>
        <w:ind w:left="5040" w:hanging="360"/>
      </w:pPr>
    </w:lvl>
    <w:lvl w:ilvl="7" w:tplc="4D24DB0A">
      <w:start w:val="1"/>
      <w:numFmt w:val="bullet"/>
      <w:lvlText w:val="●"/>
      <w:lvlJc w:val="left"/>
      <w:pPr>
        <w:ind w:left="5760" w:hanging="360"/>
      </w:pPr>
    </w:lvl>
    <w:lvl w:ilvl="8" w:tplc="BAAE3F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0FC"/>
    <w:rsid w:val="003E60FC"/>
    <w:rsid w:val="005F1ABE"/>
    <w:rsid w:val="00D4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1017"/>
  <w15:docId w15:val="{F155D3B4-C36E-4853-8AD4-A721B386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70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083"/>
  </w:style>
  <w:style w:type="paragraph" w:styleId="Footer">
    <w:name w:val="footer"/>
    <w:basedOn w:val="Normal"/>
    <w:link w:val="FooterChar"/>
    <w:uiPriority w:val="99"/>
    <w:unhideWhenUsed/>
    <w:rsid w:val="00D47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Shreekant</cp:lastModifiedBy>
  <cp:revision>2</cp:revision>
  <dcterms:created xsi:type="dcterms:W3CDTF">2026-05-15T08:03:00Z</dcterms:created>
  <dcterms:modified xsi:type="dcterms:W3CDTF">2026-05-15T08:03:00Z</dcterms:modified>
</cp:coreProperties>
</file>