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Spiral Maze</w:t>
        <w:tab/>
        <w:tab/>
        <w:tab/>
        <w:tab/>
        <w:tab/>
        <w:tab/>
        <w:t xml:space="preserve">Created by Sean Wainstein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800000"/>
          <w:sz w:val="28"/>
          <w:szCs w:val="28"/>
          <w:rtl w:val="0"/>
        </w:rPr>
        <w:t xml:space="preserve">Lab Goal:  </w:t>
      </w:r>
      <w:r w:rsidDel="00000000" w:rsidR="00000000" w:rsidRPr="00000000">
        <w:rPr>
          <w:rtl w:val="0"/>
        </w:rPr>
        <w:t xml:space="preserve">This lab requires the use of while loops, and if and else statements, including: ! (not), and &amp;&amp; (and). The lab requires problem solving and not making it harder than it has to, the most basic solution is relatively simple, and does not require any copy and pasting.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80"/>
          <w:sz w:val="28"/>
          <w:szCs w:val="28"/>
          <w:rtl w:val="0"/>
        </w:rPr>
        <w:t xml:space="preserve">Lab Description:  </w:t>
      </w:r>
      <w:r w:rsidDel="00000000" w:rsidR="00000000" w:rsidRPr="00000000">
        <w:rPr>
          <w:color w:val="434343"/>
          <w:rtl w:val="0"/>
        </w:rPr>
        <w:t xml:space="preserve">To complete this lab, you must get a Jeroo to create a spiral pattern using flowers starting at the center of the island. Also, the Jeroo may not place any more flowers than it needs to, and also cannot end up in water.</w:t>
      </w:r>
      <w:r w:rsidDel="00000000" w:rsidR="00000000" w:rsidRPr="00000000">
        <w:rPr>
          <w:b w:val="1"/>
          <w:color w:val="000080"/>
          <w:sz w:val="28"/>
          <w:szCs w:val="28"/>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bl>
      <w:tblPr>
        <w:tblStyle w:val="Table1"/>
        <w:bidi w:val="0"/>
        <w:tblW w:w="324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tblGridChange w:id="0">
          <w:tblGrid>
            <w:gridCol w:w="3240"/>
          </w:tblGrid>
        </w:tblGridChange>
      </w:tblGrid>
      <w:tr>
        <w:trPr>
          <w:trHeight w:val="980" w:hRule="atLeast"/>
        </w:trPr>
        <w:tc>
          <w:tcPr>
            <w:tcBorders>
              <w:top w:color="6aa84f" w:space="0" w:sz="12" w:val="single"/>
              <w:left w:color="6aa84f" w:space="0" w:sz="12" w:val="single"/>
              <w:bottom w:color="6aa84f" w:space="0" w:sz="12" w:val="single"/>
              <w:right w:color="6aa84f"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6aa84f"/>
                <w:sz w:val="28"/>
                <w:szCs w:val="28"/>
                <w:rtl w:val="0"/>
              </w:rPr>
              <w:t xml:space="preserve">Files Needed: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Source Needed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Island Needed</w:t>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8"/>
          <w:szCs w:val="28"/>
          <w:rtl w:val="0"/>
        </w:rPr>
        <w:t xml:space="preserve">Starting Screen: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Use a default blank island to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8"/>
          <w:szCs w:val="28"/>
          <w:rtl w:val="0"/>
        </w:rPr>
        <w:t xml:space="preserve">Ending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76625" cy="34575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476625" cy="345757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