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fc457"/>
          <w:sz w:val="28"/>
          <w:szCs w:val="28"/>
          <w:rtl w:val="0"/>
        </w:rPr>
        <w:t xml:space="preserve">Lab Goal:</w:t>
      </w:r>
      <w:r w:rsidDel="00000000" w:rsidR="00000000" w:rsidRPr="00000000">
        <w:rPr>
          <w:rtl w:val="0"/>
        </w:rPr>
        <w:t xml:space="preserve">  The Goal of this lab is to teach the user how to use more complex methods to solve a very basic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Lab Description: </w:t>
      </w:r>
      <w:r w:rsidDel="00000000" w:rsidR="00000000" w:rsidRPr="00000000">
        <w:rPr>
          <w:rtl w:val="0"/>
        </w:rPr>
        <w:t xml:space="preserve"> In this lab the user will have/create 4 jeroos. Each jeroo will try to get the flower out of the middle of the nets. When they are successful, they will put all the flowers in a square in the center of the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955.0" w:type="dxa"/>
        <w:jc w:val="left"/>
        <w:tblInd w:w="7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tblGridChange w:id="0">
          <w:tblGrid>
            <w:gridCol w:w="29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fc457"/>
                <w:sz w:val="28"/>
                <w:szCs w:val="28"/>
                <w:rtl w:val="0"/>
              </w:rPr>
              <w:t xml:space="preserve">Files Needed: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netFlower.jsc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netFlower.jev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Starting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53298" cy="3871913"/>
            <wp:effectExtent b="0" l="0" r="0" t="0"/>
            <wp:docPr descr="START.jpg" id="2" name="image03.jpg"/>
            <a:graphic>
              <a:graphicData uri="http://schemas.openxmlformats.org/drawingml/2006/picture">
                <pic:pic>
                  <pic:nvPicPr>
                    <pic:cNvPr descr="START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298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Ending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-238124</wp:posOffset>
            </wp:positionH>
            <wp:positionV relativeFrom="paragraph">
              <wp:posOffset>209550</wp:posOffset>
            </wp:positionV>
            <wp:extent cx="3929063" cy="3929063"/>
            <wp:effectExtent b="0" l="0" r="0" t="0"/>
            <wp:wrapTopAndBottom distB="114300" distT="114300"/>
            <wp:docPr descr="END.jpg" id="1" name="image01.jpg"/>
            <a:graphic>
              <a:graphicData uri="http://schemas.openxmlformats.org/drawingml/2006/picture">
                <pic:pic>
                  <pic:nvPicPr>
                    <pic:cNvPr descr="END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28"/>
        <w:szCs w:val="28"/>
        <w:rtl w:val="0"/>
      </w:rPr>
      <w:t xml:space="preserve">Net Flower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jpg"/><Relationship Id="rId6" Type="http://schemas.openxmlformats.org/officeDocument/2006/relationships/image" Target="media/image0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