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D96DF" w14:textId="77777777" w:rsidR="00E735CE" w:rsidRDefault="00E735CE" w:rsidP="00E735CE">
      <w:pPr>
        <w:spacing w:line="400" w:lineRule="atLeast"/>
        <w:rPr>
          <w:rFonts w:ascii="黑体" w:eastAsia="黑体" w:hAnsi="宋体" w:cs="黑体"/>
          <w:b/>
          <w:color w:val="000000"/>
          <w:sz w:val="44"/>
          <w:szCs w:val="44"/>
        </w:rPr>
      </w:pPr>
    </w:p>
    <w:p w14:paraId="0671BDFC" w14:textId="77777777" w:rsidR="00E735CE" w:rsidRDefault="00E735CE" w:rsidP="00E735CE">
      <w:pPr>
        <w:spacing w:line="400" w:lineRule="atLeast"/>
        <w:rPr>
          <w:rFonts w:ascii="黑体" w:eastAsia="黑体" w:hAnsi="黑体" w:cs="黑体"/>
          <w:sz w:val="24"/>
          <w:szCs w:val="28"/>
        </w:rPr>
      </w:pPr>
      <w:r>
        <w:rPr>
          <w:rFonts w:ascii="黑体" w:eastAsia="黑体" w:hAnsi="宋体" w:cs="黑体"/>
          <w:b/>
          <w:noProof/>
          <w:color w:val="000000"/>
          <w:sz w:val="44"/>
          <w:szCs w:val="44"/>
        </w:rPr>
        <w:drawing>
          <wp:inline distT="0" distB="0" distL="114300" distR="114300" wp14:anchorId="277C8624" wp14:editId="6F32CD38">
            <wp:extent cx="3510280" cy="654050"/>
            <wp:effectExtent l="0" t="0" r="10160" b="1270"/>
            <wp:docPr id="5" name="图片 1" descr="西电科大背景透明LOGO-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西电科大背景透明LOGO-标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921F46" w14:textId="77777777" w:rsidR="00E735CE" w:rsidRDefault="00E735CE" w:rsidP="00E735CE">
      <w:pPr>
        <w:spacing w:line="288" w:lineRule="auto"/>
        <w:ind w:firstLineChars="200" w:firstLine="420"/>
        <w:rPr>
          <w:rFonts w:cs="黑体"/>
        </w:rPr>
      </w:pPr>
    </w:p>
    <w:p w14:paraId="04C69926" w14:textId="77777777" w:rsidR="00E735CE" w:rsidRDefault="00E735CE" w:rsidP="00E735CE">
      <w:pPr>
        <w:spacing w:line="288" w:lineRule="auto"/>
        <w:ind w:firstLineChars="200" w:firstLine="420"/>
        <w:rPr>
          <w:rFonts w:cs="黑体"/>
        </w:rPr>
      </w:pPr>
    </w:p>
    <w:p w14:paraId="51EDFCAD" w14:textId="77777777" w:rsidR="00E735CE" w:rsidRDefault="00E735CE" w:rsidP="00E735CE">
      <w:pPr>
        <w:spacing w:line="360" w:lineRule="auto"/>
        <w:ind w:firstLineChars="200" w:firstLine="420"/>
        <w:rPr>
          <w:rFonts w:cs="黑体"/>
        </w:rPr>
      </w:pPr>
    </w:p>
    <w:p w14:paraId="320369B1" w14:textId="77777777" w:rsidR="00E735CE" w:rsidRDefault="00E735CE" w:rsidP="00E735CE">
      <w:pPr>
        <w:spacing w:line="360" w:lineRule="auto"/>
        <w:ind w:firstLineChars="200" w:firstLine="420"/>
        <w:rPr>
          <w:rFonts w:cs="黑体"/>
        </w:rPr>
      </w:pPr>
    </w:p>
    <w:p w14:paraId="47FA73E8" w14:textId="77777777" w:rsidR="00E735CE" w:rsidRDefault="00E735CE" w:rsidP="00E735CE">
      <w:pPr>
        <w:spacing w:line="360" w:lineRule="auto"/>
        <w:jc w:val="center"/>
        <w:rPr>
          <w:rFonts w:ascii="楷体" w:eastAsia="楷体" w:hAnsi="楷体" w:cs="黑体"/>
          <w:b/>
          <w:sz w:val="52"/>
          <w:szCs w:val="52"/>
        </w:rPr>
      </w:pPr>
    </w:p>
    <w:p w14:paraId="6E3D657E" w14:textId="2BA1E0EC" w:rsidR="00E735CE" w:rsidRDefault="00E735CE" w:rsidP="00E735CE">
      <w:pPr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楷体" w:eastAsia="楷体" w:hAnsi="楷体" w:cs="黑体" w:hint="eastAsia"/>
          <w:b/>
          <w:sz w:val="52"/>
          <w:szCs w:val="52"/>
        </w:rPr>
        <w:t>题目：KWIC黑板风格的实现</w:t>
      </w:r>
    </w:p>
    <w:p w14:paraId="446B8749" w14:textId="77777777" w:rsidR="00E735CE" w:rsidRDefault="00E735CE" w:rsidP="00E735CE">
      <w:pPr>
        <w:snapToGrid w:val="0"/>
        <w:spacing w:line="360" w:lineRule="auto"/>
        <w:ind w:firstLine="780"/>
        <w:jc w:val="left"/>
        <w:rPr>
          <w:rFonts w:ascii="黑体" w:eastAsia="黑体" w:hAnsi="黑体" w:cs="黑体"/>
          <w:sz w:val="40"/>
          <w:szCs w:val="44"/>
          <w:shd w:val="clear" w:color="auto" w:fill="FFFFFF"/>
        </w:rPr>
      </w:pPr>
    </w:p>
    <w:p w14:paraId="6C31E6BD" w14:textId="77777777" w:rsidR="00E735CE" w:rsidRDefault="00E735CE" w:rsidP="00E735CE">
      <w:pPr>
        <w:snapToGrid w:val="0"/>
        <w:spacing w:line="360" w:lineRule="auto"/>
        <w:ind w:firstLine="780"/>
        <w:jc w:val="left"/>
        <w:rPr>
          <w:rFonts w:ascii="黑体" w:eastAsia="黑体" w:hAnsi="黑体" w:cs="黑体"/>
          <w:sz w:val="40"/>
          <w:szCs w:val="44"/>
          <w:shd w:val="clear" w:color="auto" w:fill="FFFFFF"/>
        </w:rPr>
      </w:pPr>
    </w:p>
    <w:p w14:paraId="516DDE17" w14:textId="77777777" w:rsidR="00E735CE" w:rsidRDefault="00E735CE" w:rsidP="00E735CE">
      <w:pPr>
        <w:snapToGrid w:val="0"/>
        <w:spacing w:line="360" w:lineRule="auto"/>
        <w:ind w:firstLine="780"/>
        <w:jc w:val="left"/>
        <w:rPr>
          <w:rFonts w:ascii="黑体" w:eastAsia="黑体" w:hAnsi="黑体" w:cs="黑体"/>
          <w:sz w:val="40"/>
          <w:szCs w:val="44"/>
          <w:shd w:val="clear" w:color="auto" w:fill="FFFFFF"/>
        </w:rPr>
      </w:pPr>
    </w:p>
    <w:tbl>
      <w:tblPr>
        <w:tblW w:w="5719" w:type="dxa"/>
        <w:jc w:val="center"/>
        <w:tblLayout w:type="fixed"/>
        <w:tblLook w:val="04A0" w:firstRow="1" w:lastRow="0" w:firstColumn="1" w:lastColumn="0" w:noHBand="0" w:noVBand="1"/>
      </w:tblPr>
      <w:tblGrid>
        <w:gridCol w:w="2106"/>
        <w:gridCol w:w="3613"/>
      </w:tblGrid>
      <w:tr w:rsidR="00E735CE" w14:paraId="59AB8458" w14:textId="77777777" w:rsidTr="001A2AAD">
        <w:trPr>
          <w:trHeight w:val="816"/>
          <w:jc w:val="center"/>
        </w:trPr>
        <w:tc>
          <w:tcPr>
            <w:tcW w:w="2106" w:type="dxa"/>
          </w:tcPr>
          <w:p w14:paraId="7EEDF4E3" w14:textId="77777777" w:rsidR="00E735CE" w:rsidRDefault="00E735CE" w:rsidP="001A2AAD">
            <w:pPr>
              <w:snapToGrid w:val="0"/>
              <w:spacing w:line="360" w:lineRule="auto"/>
              <w:jc w:val="center"/>
              <w:rPr>
                <w:rFonts w:ascii="宋体" w:hAnsi="宋体" w:cs="黑体"/>
                <w:sz w:val="32"/>
                <w:szCs w:val="36"/>
                <w:shd w:val="clear" w:color="auto" w:fill="FFFFFF"/>
              </w:rPr>
            </w:pPr>
            <w:r>
              <w:rPr>
                <w:rFonts w:ascii="宋体" w:hAnsi="宋体" w:cs="黑体" w:hint="eastAsia"/>
                <w:sz w:val="32"/>
                <w:szCs w:val="36"/>
                <w:shd w:val="clear" w:color="auto" w:fill="FFFFFF"/>
              </w:rPr>
              <w:t>学院：</w:t>
            </w:r>
          </w:p>
        </w:tc>
        <w:tc>
          <w:tcPr>
            <w:tcW w:w="3613" w:type="dxa"/>
          </w:tcPr>
          <w:p w14:paraId="09D8B52F" w14:textId="77777777" w:rsidR="00E735CE" w:rsidRDefault="00E735CE" w:rsidP="001A2AAD">
            <w:pPr>
              <w:snapToGrid w:val="0"/>
              <w:spacing w:line="360" w:lineRule="auto"/>
              <w:jc w:val="center"/>
              <w:rPr>
                <w:rFonts w:ascii="宋体" w:hAnsi="宋体" w:cs="黑体"/>
                <w:sz w:val="32"/>
                <w:szCs w:val="36"/>
                <w:shd w:val="clear" w:color="auto" w:fill="FFFFFF"/>
              </w:rPr>
            </w:pPr>
            <w:r>
              <w:rPr>
                <w:rFonts w:ascii="宋体" w:hAnsi="宋体" w:cs="黑体" w:hint="eastAsia"/>
                <w:sz w:val="32"/>
                <w:szCs w:val="36"/>
                <w:shd w:val="clear" w:color="auto" w:fill="FFFFFF"/>
              </w:rPr>
              <w:t>计算机科学与技术学院</w:t>
            </w:r>
          </w:p>
        </w:tc>
      </w:tr>
      <w:tr w:rsidR="00E735CE" w14:paraId="2277EE55" w14:textId="77777777" w:rsidTr="001A2AAD">
        <w:trPr>
          <w:trHeight w:val="816"/>
          <w:jc w:val="center"/>
        </w:trPr>
        <w:tc>
          <w:tcPr>
            <w:tcW w:w="2106" w:type="dxa"/>
          </w:tcPr>
          <w:p w14:paraId="24010D9F" w14:textId="77777777" w:rsidR="00E735CE" w:rsidRDefault="00E735CE" w:rsidP="001A2AAD">
            <w:pPr>
              <w:snapToGrid w:val="0"/>
              <w:spacing w:line="360" w:lineRule="auto"/>
              <w:jc w:val="center"/>
              <w:rPr>
                <w:rFonts w:ascii="宋体" w:hAnsi="宋体" w:cs="黑体"/>
                <w:sz w:val="32"/>
                <w:szCs w:val="36"/>
                <w:shd w:val="clear" w:color="auto" w:fill="FFFFFF"/>
              </w:rPr>
            </w:pPr>
            <w:r>
              <w:rPr>
                <w:rFonts w:ascii="宋体" w:hAnsi="宋体" w:cs="黑体" w:hint="eastAsia"/>
                <w:sz w:val="32"/>
                <w:szCs w:val="36"/>
                <w:shd w:val="clear" w:color="auto" w:fill="FFFFFF"/>
              </w:rPr>
              <w:t>学号</w:t>
            </w:r>
            <w:r>
              <w:rPr>
                <w:rFonts w:ascii="宋体" w:hAnsi="宋体" w:cs="黑体"/>
                <w:sz w:val="32"/>
                <w:szCs w:val="36"/>
                <w:shd w:val="clear" w:color="auto" w:fill="FFFFFF"/>
              </w:rPr>
              <w:t>：</w:t>
            </w:r>
          </w:p>
        </w:tc>
        <w:tc>
          <w:tcPr>
            <w:tcW w:w="3613" w:type="dxa"/>
          </w:tcPr>
          <w:p w14:paraId="57744495" w14:textId="39C481A9" w:rsidR="00E735CE" w:rsidRDefault="00E735CE" w:rsidP="001A2AAD">
            <w:pPr>
              <w:snapToGrid w:val="0"/>
              <w:spacing w:line="360" w:lineRule="auto"/>
              <w:jc w:val="center"/>
              <w:rPr>
                <w:rFonts w:ascii="宋体" w:hAnsi="宋体" w:cs="黑体"/>
                <w:sz w:val="32"/>
                <w:szCs w:val="36"/>
                <w:shd w:val="clear" w:color="auto" w:fill="FFFFFF"/>
              </w:rPr>
            </w:pPr>
            <w:r>
              <w:rPr>
                <w:rFonts w:ascii="宋体" w:hAnsi="宋体" w:cs="黑体" w:hint="eastAsia"/>
                <w:sz w:val="32"/>
                <w:szCs w:val="36"/>
                <w:shd w:val="clear" w:color="auto" w:fill="FFFFFF"/>
              </w:rPr>
              <w:t>1</w:t>
            </w:r>
            <w:r>
              <w:rPr>
                <w:rFonts w:ascii="宋体" w:hAnsi="宋体" w:cs="黑体"/>
                <w:sz w:val="32"/>
                <w:szCs w:val="36"/>
                <w:shd w:val="clear" w:color="auto" w:fill="FFFFFF"/>
              </w:rPr>
              <w:t>8101212354</w:t>
            </w:r>
          </w:p>
        </w:tc>
      </w:tr>
      <w:tr w:rsidR="00E735CE" w14:paraId="2AA6170D" w14:textId="77777777" w:rsidTr="001A2AAD">
        <w:trPr>
          <w:trHeight w:val="816"/>
          <w:jc w:val="center"/>
        </w:trPr>
        <w:tc>
          <w:tcPr>
            <w:tcW w:w="2106" w:type="dxa"/>
          </w:tcPr>
          <w:p w14:paraId="6DFF036D" w14:textId="77777777" w:rsidR="00E735CE" w:rsidRDefault="00E735CE" w:rsidP="001A2AAD">
            <w:pPr>
              <w:snapToGrid w:val="0"/>
              <w:spacing w:line="360" w:lineRule="auto"/>
              <w:jc w:val="center"/>
              <w:rPr>
                <w:rFonts w:ascii="宋体" w:hAnsi="宋体" w:cs="黑体"/>
                <w:sz w:val="32"/>
                <w:szCs w:val="36"/>
                <w:shd w:val="clear" w:color="auto" w:fill="FFFFFF"/>
              </w:rPr>
            </w:pPr>
            <w:r>
              <w:rPr>
                <w:rFonts w:ascii="宋体" w:hAnsi="宋体" w:cs="黑体" w:hint="eastAsia"/>
                <w:sz w:val="32"/>
                <w:szCs w:val="36"/>
                <w:shd w:val="clear" w:color="auto" w:fill="FFFFFF"/>
              </w:rPr>
              <w:t>姓名</w:t>
            </w:r>
            <w:r>
              <w:rPr>
                <w:rFonts w:ascii="宋体" w:hAnsi="宋体" w:cs="黑体"/>
                <w:sz w:val="32"/>
                <w:szCs w:val="36"/>
                <w:shd w:val="clear" w:color="auto" w:fill="FFFFFF"/>
              </w:rPr>
              <w:t>：</w:t>
            </w:r>
          </w:p>
        </w:tc>
        <w:tc>
          <w:tcPr>
            <w:tcW w:w="3613" w:type="dxa"/>
          </w:tcPr>
          <w:p w14:paraId="6B33508D" w14:textId="614017E3" w:rsidR="00E735CE" w:rsidRDefault="00E735CE" w:rsidP="001A2AAD">
            <w:pPr>
              <w:snapToGrid w:val="0"/>
              <w:spacing w:line="360" w:lineRule="auto"/>
              <w:jc w:val="center"/>
              <w:rPr>
                <w:rFonts w:ascii="宋体" w:hAnsi="宋体" w:cs="黑体"/>
                <w:sz w:val="32"/>
                <w:szCs w:val="36"/>
                <w:shd w:val="clear" w:color="auto" w:fill="FFFFFF"/>
              </w:rPr>
            </w:pPr>
            <w:r>
              <w:rPr>
                <w:rFonts w:ascii="宋体" w:hAnsi="宋体" w:cs="黑体" w:hint="eastAsia"/>
                <w:sz w:val="32"/>
                <w:szCs w:val="36"/>
                <w:shd w:val="clear" w:color="auto" w:fill="FFFFFF"/>
              </w:rPr>
              <w:t>胡涛</w:t>
            </w:r>
          </w:p>
        </w:tc>
      </w:tr>
      <w:tr w:rsidR="00E735CE" w14:paraId="40387D3F" w14:textId="77777777" w:rsidTr="001A2AAD">
        <w:trPr>
          <w:trHeight w:val="816"/>
          <w:jc w:val="center"/>
        </w:trPr>
        <w:tc>
          <w:tcPr>
            <w:tcW w:w="2106" w:type="dxa"/>
          </w:tcPr>
          <w:p w14:paraId="40CF21DE" w14:textId="61B618B5" w:rsidR="00E735CE" w:rsidRDefault="00E735CE" w:rsidP="001A2AAD">
            <w:pPr>
              <w:snapToGrid w:val="0"/>
              <w:spacing w:line="360" w:lineRule="auto"/>
              <w:jc w:val="center"/>
              <w:rPr>
                <w:rFonts w:ascii="宋体" w:hAnsi="宋体" w:cs="黑体"/>
                <w:sz w:val="32"/>
                <w:szCs w:val="36"/>
                <w:shd w:val="clear" w:color="auto" w:fill="FFFFFF"/>
              </w:rPr>
            </w:pPr>
          </w:p>
        </w:tc>
        <w:tc>
          <w:tcPr>
            <w:tcW w:w="3613" w:type="dxa"/>
          </w:tcPr>
          <w:p w14:paraId="65531AD0" w14:textId="4A8BA157" w:rsidR="00E735CE" w:rsidRDefault="00E735CE" w:rsidP="001A2AAD">
            <w:pPr>
              <w:snapToGrid w:val="0"/>
              <w:spacing w:line="360" w:lineRule="auto"/>
              <w:jc w:val="center"/>
              <w:rPr>
                <w:rFonts w:ascii="宋体" w:hAnsi="宋体" w:cs="黑体"/>
                <w:sz w:val="32"/>
                <w:szCs w:val="36"/>
                <w:shd w:val="clear" w:color="auto" w:fill="FFFFFF"/>
              </w:rPr>
            </w:pPr>
          </w:p>
        </w:tc>
      </w:tr>
    </w:tbl>
    <w:p w14:paraId="5229B200" w14:textId="77777777" w:rsidR="00E735CE" w:rsidRDefault="00E735CE" w:rsidP="00E735CE">
      <w:pPr>
        <w:snapToGrid w:val="0"/>
        <w:spacing w:line="360" w:lineRule="auto"/>
        <w:ind w:firstLineChars="250" w:firstLine="800"/>
        <w:rPr>
          <w:rFonts w:ascii="宋体" w:hAnsi="宋体" w:cs="黑体"/>
          <w:b/>
          <w:sz w:val="32"/>
          <w:szCs w:val="36"/>
          <w:shd w:val="clear" w:color="auto" w:fill="FFFFFF"/>
        </w:rPr>
      </w:pPr>
    </w:p>
    <w:p w14:paraId="249E9B38" w14:textId="77777777" w:rsidR="00E735CE" w:rsidRDefault="00E735CE" w:rsidP="00E735CE">
      <w:pPr>
        <w:snapToGrid w:val="0"/>
        <w:spacing w:line="360" w:lineRule="auto"/>
        <w:ind w:firstLineChars="250" w:firstLine="800"/>
        <w:rPr>
          <w:rFonts w:ascii="宋体" w:hAnsi="宋体" w:cs="黑体"/>
          <w:b/>
          <w:sz w:val="32"/>
          <w:szCs w:val="36"/>
          <w:shd w:val="clear" w:color="auto" w:fill="FFFFFF"/>
        </w:rPr>
      </w:pPr>
    </w:p>
    <w:p w14:paraId="73B5786D" w14:textId="77777777" w:rsidR="00E735CE" w:rsidRDefault="00E735CE" w:rsidP="00E735CE">
      <w:pPr>
        <w:spacing w:line="360" w:lineRule="auto"/>
        <w:jc w:val="center"/>
        <w:rPr>
          <w:rFonts w:ascii="宋体" w:eastAsia="宋体" w:hAnsi="宋体"/>
          <w:b/>
          <w:sz w:val="36"/>
          <w:szCs w:val="36"/>
        </w:rPr>
      </w:pPr>
    </w:p>
    <w:p w14:paraId="13D9D993" w14:textId="77777777" w:rsidR="00E735CE" w:rsidRDefault="00E735CE" w:rsidP="00E735CE">
      <w:pPr>
        <w:spacing w:line="360" w:lineRule="auto"/>
        <w:rPr>
          <w:rFonts w:ascii="宋体" w:eastAsia="宋体" w:hAnsi="宋体"/>
          <w:b/>
          <w:sz w:val="36"/>
          <w:szCs w:val="36"/>
        </w:rPr>
      </w:pPr>
    </w:p>
    <w:p w14:paraId="2DB239BB" w14:textId="77777777" w:rsidR="00E735CE" w:rsidRDefault="00E735CE" w:rsidP="002B675F">
      <w:pPr>
        <w:jc w:val="center"/>
        <w:rPr>
          <w:sz w:val="32"/>
          <w:szCs w:val="32"/>
        </w:rPr>
      </w:pPr>
    </w:p>
    <w:p w14:paraId="07C31949" w14:textId="77777777" w:rsidR="001D34F2" w:rsidRDefault="009B0EC9" w:rsidP="002B675F">
      <w:pPr>
        <w:jc w:val="center"/>
        <w:rPr>
          <w:sz w:val="32"/>
          <w:szCs w:val="32"/>
        </w:rPr>
      </w:pPr>
      <w:r w:rsidRPr="002B675F">
        <w:rPr>
          <w:rFonts w:hint="eastAsia"/>
          <w:sz w:val="32"/>
          <w:szCs w:val="32"/>
        </w:rPr>
        <w:t>实验报告</w:t>
      </w:r>
    </w:p>
    <w:p w14:paraId="0ADE7D73" w14:textId="77777777" w:rsidR="00DE202A" w:rsidRPr="002B675F" w:rsidRDefault="00DE202A" w:rsidP="002B675F">
      <w:pPr>
        <w:jc w:val="center"/>
        <w:rPr>
          <w:sz w:val="32"/>
          <w:szCs w:val="32"/>
        </w:rPr>
      </w:pPr>
    </w:p>
    <w:p w14:paraId="62ADC043" w14:textId="77777777" w:rsidR="001001EC" w:rsidRDefault="00F532BB" w:rsidP="00807652">
      <w:pPr>
        <w:pStyle w:val="a3"/>
        <w:ind w:firstLine="420"/>
      </w:pPr>
      <w:r>
        <w:rPr>
          <w:rFonts w:hint="eastAsia"/>
        </w:rPr>
        <w:t>黑板风格的概念：</w:t>
      </w:r>
      <w:r w:rsidR="003F3C60">
        <w:rPr>
          <w:rFonts w:hint="eastAsia"/>
        </w:rPr>
        <w:t>黑板风格是仓库风格的一种，</w:t>
      </w:r>
      <w:r w:rsidR="00807B5E">
        <w:rPr>
          <w:rFonts w:hint="eastAsia"/>
        </w:rPr>
        <w:t>在仓库</w:t>
      </w:r>
      <w:r w:rsidR="00C71C42">
        <w:rPr>
          <w:rFonts w:hint="eastAsia"/>
        </w:rPr>
        <w:t>风格中有两种构件，一种是</w:t>
      </w:r>
      <w:r w:rsidR="00861D7B">
        <w:rPr>
          <w:rFonts w:hint="eastAsia"/>
        </w:rPr>
        <w:t>中央数据结构、另一种是独立构件的集合。</w:t>
      </w:r>
      <w:r w:rsidR="00290B58">
        <w:rPr>
          <w:rFonts w:hint="eastAsia"/>
        </w:rPr>
        <w:t>对于</w:t>
      </w:r>
      <w:r w:rsidR="00807B5E">
        <w:rPr>
          <w:rFonts w:hint="eastAsia"/>
        </w:rPr>
        <w:t>系统中的数据和状态的控制方法有两种，一种是</w:t>
      </w:r>
      <w:r w:rsidR="00956ECB" w:rsidRPr="00956ECB">
        <w:rPr>
          <w:rFonts w:hint="eastAsia"/>
        </w:rPr>
        <w:t>传统的方法由输入事务选择进行何种处理，并把执行结果作为当前状态存储到中央数据结构中，这时，仓库是一个传统的数</w:t>
      </w:r>
      <w:r w:rsidR="00956ECB" w:rsidRPr="00956ECB">
        <w:rPr>
          <w:rFonts w:hint="eastAsia"/>
        </w:rPr>
        <w:t xml:space="preserve"> </w:t>
      </w:r>
      <w:r w:rsidR="00956ECB" w:rsidRPr="00956ECB">
        <w:rPr>
          <w:rFonts w:hint="eastAsia"/>
        </w:rPr>
        <w:t>据库体系结构</w:t>
      </w:r>
      <w:r w:rsidR="00956ECB" w:rsidRPr="00956ECB">
        <w:rPr>
          <w:rFonts w:hint="eastAsia"/>
        </w:rPr>
        <w:t xml:space="preserve"> </w:t>
      </w:r>
      <w:r w:rsidR="00956ECB">
        <w:rPr>
          <w:rFonts w:hint="eastAsia"/>
        </w:rPr>
        <w:t>；另一种是</w:t>
      </w:r>
      <w:r w:rsidR="00956ECB" w:rsidRPr="00956ECB">
        <w:rPr>
          <w:rFonts w:hint="eastAsia"/>
        </w:rPr>
        <w:t>由中央数据结构的当前状态决定进行何种处理。</w:t>
      </w:r>
      <w:r w:rsidR="007346A6">
        <w:rPr>
          <w:rFonts w:hint="eastAsia"/>
        </w:rPr>
        <w:t>这就是</w:t>
      </w:r>
      <w:r w:rsidR="00956ECB" w:rsidRPr="00956ECB">
        <w:rPr>
          <w:rFonts w:hint="eastAsia"/>
        </w:rPr>
        <w:t>仓库</w:t>
      </w:r>
      <w:r w:rsidR="007346A6">
        <w:rPr>
          <w:rFonts w:hint="eastAsia"/>
        </w:rPr>
        <w:t>风格是一种</w:t>
      </w:r>
      <w:r w:rsidR="00956ECB" w:rsidRPr="00956ECB">
        <w:rPr>
          <w:rFonts w:hint="eastAsia"/>
        </w:rPr>
        <w:t>特殊化</w:t>
      </w:r>
      <w:r w:rsidR="007346A6">
        <w:rPr>
          <w:rFonts w:hint="eastAsia"/>
        </w:rPr>
        <w:t>黑板风格</w:t>
      </w:r>
      <w:r w:rsidR="00956ECB" w:rsidRPr="00956ECB">
        <w:rPr>
          <w:rFonts w:hint="eastAsia"/>
        </w:rPr>
        <w:t>。</w:t>
      </w:r>
    </w:p>
    <w:p w14:paraId="3EB5B3C4" w14:textId="77777777" w:rsidR="00EF7169" w:rsidRDefault="00F14B2D" w:rsidP="00807652">
      <w:pPr>
        <w:pStyle w:val="a3"/>
        <w:ind w:firstLine="420"/>
        <w:rPr>
          <w:rFonts w:ascii="SimSun" w:eastAsia="SimSun" w:hAnsi="SimSun"/>
          <w:color w:val="000056"/>
          <w:sz w:val="40"/>
          <w:szCs w:val="40"/>
        </w:rPr>
      </w:pPr>
      <w:r w:rsidRPr="001001EC">
        <w:rPr>
          <w:rFonts w:hint="eastAsia"/>
        </w:rPr>
        <w:t>黑板系统传统上被用于在信号处理方面进行复杂解释的应用程序，以及松散耦合的构件访问共享数据的应用程序。</w:t>
      </w:r>
      <w:r w:rsidR="001001EC" w:rsidRPr="001001EC">
        <w:rPr>
          <w:rFonts w:hint="eastAsia"/>
        </w:rPr>
        <w:t>它适用于需要解决冲突并处理可能存在的不确定性的系统。</w:t>
      </w:r>
      <w:r w:rsidR="001001EC" w:rsidRPr="001001EC">
        <w:rPr>
          <w:rFonts w:hint="eastAsia"/>
        </w:rPr>
        <w:t xml:space="preserve"> </w:t>
      </w:r>
      <w:r w:rsidR="00EF7169" w:rsidRPr="00EF7169">
        <w:rPr>
          <w:rFonts w:hint="eastAsia"/>
        </w:rPr>
        <w:t>黑板系统的得名，是因为它反映的是一种信息共享的系统</w:t>
      </w:r>
      <w:r w:rsidR="00EF7169">
        <w:rPr>
          <w:rFonts w:hint="eastAsia"/>
        </w:rPr>
        <w:t>如同教室里的黑板一样，</w:t>
      </w:r>
      <w:r w:rsidR="00EF7169" w:rsidRPr="00EF7169">
        <w:rPr>
          <w:rFonts w:hint="eastAsia"/>
        </w:rPr>
        <w:t>有多个人读也有多个人写。</w:t>
      </w:r>
      <w:r w:rsidR="00EF7169">
        <w:rPr>
          <w:rFonts w:ascii="SimSun" w:eastAsia="SimSun" w:hAnsi="SimSun" w:hint="eastAsia"/>
          <w:color w:val="000056"/>
          <w:sz w:val="40"/>
          <w:szCs w:val="40"/>
        </w:rPr>
        <w:t xml:space="preserve"> </w:t>
      </w:r>
    </w:p>
    <w:p w14:paraId="5BBE2F7B" w14:textId="77777777" w:rsidR="001D34F2" w:rsidRDefault="00FC084D">
      <w:r>
        <w:rPr>
          <w:rFonts w:hint="eastAsia"/>
        </w:rPr>
        <w:t>黑板风格的结构图：</w:t>
      </w:r>
    </w:p>
    <w:p w14:paraId="2A307440" w14:textId="77777777" w:rsidR="00FC084D" w:rsidRDefault="00FC084D">
      <w:r>
        <w:rPr>
          <w:rFonts w:hint="eastAsia"/>
          <w:noProof/>
        </w:rPr>
        <w:drawing>
          <wp:inline distT="0" distB="0" distL="0" distR="0" wp14:anchorId="037CDB27" wp14:editId="67F00A62">
            <wp:extent cx="4093131" cy="2543218"/>
            <wp:effectExtent l="0" t="0" r="0" b="0"/>
            <wp:docPr id="1" name="图片 1" descr="../Desktop/20161016205609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201610162056094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06" cy="256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8AAD" w14:textId="77777777" w:rsidR="00BB3168" w:rsidRDefault="00BB3168"/>
    <w:p w14:paraId="371CD701" w14:textId="77777777" w:rsidR="00BB3168" w:rsidRDefault="00BB3168"/>
    <w:p w14:paraId="68711821" w14:textId="77777777" w:rsidR="00BB3168" w:rsidRPr="00BB3168" w:rsidRDefault="002F4952" w:rsidP="00807652">
      <w:pPr>
        <w:widowControl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B3168">
        <w:rPr>
          <w:rFonts w:ascii="Times New Roman" w:hAnsi="Times New Roman" w:cs="Times New Roman" w:hint="eastAsia"/>
          <w:kern w:val="0"/>
          <w:sz w:val="24"/>
          <w:szCs w:val="24"/>
        </w:rPr>
        <w:t>KWIC</w:t>
      </w:r>
      <w:r w:rsidRPr="00BB3168">
        <w:rPr>
          <w:rFonts w:ascii="Times New Roman" w:hAnsi="Times New Roman" w:cs="Times New Roman" w:hint="eastAsia"/>
          <w:kern w:val="0"/>
          <w:sz w:val="24"/>
          <w:szCs w:val="24"/>
        </w:rPr>
        <w:t>系统简介：</w:t>
      </w:r>
      <w:r w:rsidR="007128C6" w:rsidRPr="00BB3168">
        <w:rPr>
          <w:rFonts w:ascii="Times New Roman" w:hAnsi="Times New Roman" w:cs="Times New Roman"/>
          <w:kern w:val="0"/>
          <w:sz w:val="24"/>
          <w:szCs w:val="24"/>
        </w:rPr>
        <w:t>KWIC</w:t>
      </w:r>
      <w:r w:rsidR="007128C6" w:rsidRPr="00BB3168">
        <w:rPr>
          <w:rFonts w:ascii="Times New Roman" w:hAnsi="Times New Roman" w:cs="Times New Roman"/>
          <w:kern w:val="0"/>
          <w:sz w:val="24"/>
          <w:szCs w:val="24"/>
        </w:rPr>
        <w:t>作为一个早年间在</w:t>
      </w:r>
      <w:r w:rsidR="007128C6" w:rsidRPr="00BB3168">
        <w:rPr>
          <w:rFonts w:ascii="Times New Roman" w:hAnsi="Times New Roman" w:cs="Times New Roman"/>
          <w:kern w:val="0"/>
          <w:sz w:val="24"/>
          <w:szCs w:val="24"/>
        </w:rPr>
        <w:t>ACM</w:t>
      </w:r>
      <w:r w:rsidR="007128C6" w:rsidRPr="00BB3168">
        <w:rPr>
          <w:rFonts w:ascii="Times New Roman" w:hAnsi="Times New Roman" w:cs="Times New Roman"/>
          <w:kern w:val="0"/>
          <w:sz w:val="24"/>
          <w:szCs w:val="24"/>
        </w:rPr>
        <w:t>的</w:t>
      </w:r>
      <w:r w:rsidR="007128C6" w:rsidRPr="00BB3168">
        <w:rPr>
          <w:rFonts w:ascii="Times New Roman" w:hAnsi="Times New Roman" w:cs="Times New Roman"/>
          <w:kern w:val="0"/>
          <w:sz w:val="24"/>
          <w:szCs w:val="24"/>
        </w:rPr>
        <w:t>Paper</w:t>
      </w:r>
      <w:r w:rsidR="007128C6" w:rsidRPr="00BB3168">
        <w:rPr>
          <w:rFonts w:ascii="Times New Roman" w:hAnsi="Times New Roman" w:cs="Times New Roman"/>
          <w:kern w:val="0"/>
          <w:sz w:val="24"/>
          <w:szCs w:val="24"/>
        </w:rPr>
        <w:t>提出的一个问题，被全世界各个大学的软件设计课程奉为课堂讲义或者作业的经典。</w:t>
      </w:r>
      <w:r w:rsidR="00BB3168" w:rsidRPr="00BB3168">
        <w:rPr>
          <w:rFonts w:ascii="Times New Roman" w:hAnsi="Times New Roman" w:cs="Times New Roman"/>
          <w:kern w:val="0"/>
          <w:sz w:val="24"/>
          <w:szCs w:val="24"/>
        </w:rPr>
        <w:t>KWIC</w:t>
      </w:r>
      <w:r w:rsidR="00BB3168" w:rsidRPr="00BB3168">
        <w:rPr>
          <w:rFonts w:ascii="Times New Roman" w:hAnsi="Times New Roman" w:cs="Times New Roman"/>
          <w:kern w:val="0"/>
          <w:sz w:val="24"/>
          <w:szCs w:val="24"/>
        </w:rPr>
        <w:t>索引系统接受一些行，每行有若干字，每个字由若干字符组成；每行都可以循环移位，亦即重复地把第一个字删除，然后接到行末；</w:t>
      </w:r>
      <w:r w:rsidR="00BB3168" w:rsidRPr="00BB3168">
        <w:rPr>
          <w:rFonts w:ascii="Times New Roman" w:hAnsi="Times New Roman" w:cs="Times New Roman"/>
          <w:kern w:val="0"/>
          <w:sz w:val="24"/>
          <w:szCs w:val="24"/>
        </w:rPr>
        <w:t xml:space="preserve"> KWIC</w:t>
      </w:r>
      <w:r w:rsidR="00BB3168" w:rsidRPr="00BB3168">
        <w:rPr>
          <w:rFonts w:ascii="Times New Roman" w:hAnsi="Times New Roman" w:cs="Times New Roman"/>
          <w:kern w:val="0"/>
          <w:sz w:val="24"/>
          <w:szCs w:val="24"/>
        </w:rPr>
        <w:t>把所有行的各种移位情况按照字母表顺序输出</w:t>
      </w:r>
      <w:r w:rsidR="00BB3168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14:paraId="55B790DD" w14:textId="77777777" w:rsidR="002F4952" w:rsidRPr="00BB3168" w:rsidRDefault="002F4952" w:rsidP="00BB316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E3D572E" w14:textId="77777777" w:rsidR="001D34F2" w:rsidRDefault="00BB3168">
      <w:r>
        <w:rPr>
          <w:rFonts w:hint="eastAsia"/>
        </w:rPr>
        <w:t>黑板风格的实现：</w:t>
      </w:r>
    </w:p>
    <w:bookmarkStart w:id="0" w:name="_GoBack"/>
    <w:p w14:paraId="12468B4E" w14:textId="77777777" w:rsidR="009D356E" w:rsidRDefault="008D0100">
      <w:r>
        <w:object w:dxaOrig="22636" w:dyaOrig="10725" w14:anchorId="7ECB3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195.9pt" o:ole="">
            <v:imagedata r:id="rId7" o:title=""/>
          </v:shape>
          <o:OLEObject Type="Embed" ProgID="Visio.Drawing.15" ShapeID="_x0000_i1025" DrawAspect="Content" ObjectID="_1622615347" r:id="rId8"/>
        </w:object>
      </w:r>
      <w:bookmarkEnd w:id="0"/>
    </w:p>
    <w:p w14:paraId="375AF219" w14:textId="77777777" w:rsidR="00A16D42" w:rsidRDefault="00BB3168">
      <w:r>
        <w:rPr>
          <w:rFonts w:hint="eastAsia"/>
        </w:rPr>
        <w:t>在实现中，为了解决仓库和</w:t>
      </w:r>
      <w:r w:rsidR="00A67E13">
        <w:rPr>
          <w:rFonts w:hint="eastAsia"/>
        </w:rPr>
        <w:t>操作解耦</w:t>
      </w:r>
      <w:r w:rsidR="001F271B">
        <w:rPr>
          <w:rFonts w:hint="eastAsia"/>
        </w:rPr>
        <w:t>定义了两个抽象类，一个是</w:t>
      </w:r>
      <w:proofErr w:type="spellStart"/>
      <w:r w:rsidR="00882AB8">
        <w:rPr>
          <w:rFonts w:hint="eastAsia"/>
        </w:rPr>
        <w:t>AbstractBlackboard</w:t>
      </w:r>
      <w:proofErr w:type="spellEnd"/>
      <w:r w:rsidR="00E33076">
        <w:rPr>
          <w:rFonts w:hint="eastAsia"/>
        </w:rPr>
        <w:t>，在其中定义操作的集合</w:t>
      </w:r>
      <w:r w:rsidR="00693881">
        <w:rPr>
          <w:rFonts w:hint="eastAsia"/>
        </w:rPr>
        <w:t>。另一个是</w:t>
      </w:r>
      <w:proofErr w:type="spellStart"/>
      <w:r w:rsidR="00693881">
        <w:rPr>
          <w:rFonts w:hint="eastAsia"/>
        </w:rPr>
        <w:t>AbstractAction</w:t>
      </w:r>
      <w:proofErr w:type="spellEnd"/>
      <w:r w:rsidR="00964A3D">
        <w:rPr>
          <w:rFonts w:hint="eastAsia"/>
        </w:rPr>
        <w:t>抽象类</w:t>
      </w:r>
      <w:r w:rsidR="00470BD6">
        <w:rPr>
          <w:rFonts w:hint="eastAsia"/>
        </w:rPr>
        <w:t>定义了操作调用的统一接口。</w:t>
      </w:r>
      <w:r w:rsidR="00DE3B87">
        <w:rPr>
          <w:rFonts w:hint="eastAsia"/>
        </w:rPr>
        <w:t>在系统中，以</w:t>
      </w:r>
      <w:proofErr w:type="spellStart"/>
      <w:r w:rsidR="00DE3B87">
        <w:rPr>
          <w:rFonts w:hint="eastAsia"/>
        </w:rPr>
        <w:t>SetenceData</w:t>
      </w:r>
      <w:proofErr w:type="spellEnd"/>
      <w:r w:rsidR="00DE3B87">
        <w:rPr>
          <w:rFonts w:hint="eastAsia"/>
        </w:rPr>
        <w:t>类为中心数据结构。</w:t>
      </w:r>
    </w:p>
    <w:p w14:paraId="74E30797" w14:textId="77777777" w:rsidR="008A2A1B" w:rsidRDefault="008A2A1B"/>
    <w:p w14:paraId="7B1E00CC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SetenceData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118E31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88BFD9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2A1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634BDB3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list&lt;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::string*&gt; 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originData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5E5C03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map&lt;</w:t>
      </w:r>
      <w:proofErr w:type="spellStart"/>
      <w:r w:rsidRPr="008A2A1B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::list&lt;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::string*&gt; &gt; 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shiftData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FCACB7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vector&lt;</w:t>
      </w:r>
      <w:proofErr w:type="spellStart"/>
      <w:r w:rsidRPr="008A2A1B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sortData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7AC937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SetenceData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860990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C29B733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originData.clear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765E9DC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shiftData.clear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BC95797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sortData.clear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6321E50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BC1B09C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~</w:t>
      </w:r>
      <w:proofErr w:type="spellStart"/>
      <w:proofErr w:type="gram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SetenceData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A150CE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7A59353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shiftData.clear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611C29A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sortData.clear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2635F04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auto 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listBegin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originData.begin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9410AD3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auto 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listEnd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originData.end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49097B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2A1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(auto element = 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listBegin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gram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element !</w:t>
      </w:r>
      <w:proofErr w:type="gram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listEnd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element++)  </w:t>
      </w:r>
    </w:p>
    <w:p w14:paraId="5FFDA2CD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A2A1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*element;  </w:t>
      </w:r>
    </w:p>
    <w:p w14:paraId="205B7AB3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originData.clear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07EF1E7" w14:textId="77777777" w:rsidR="008A2A1B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067CDA" w14:textId="3F1668DE" w:rsidR="000A62F3" w:rsidRPr="008A2A1B" w:rsidRDefault="008A2A1B" w:rsidP="008A2A1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EF093E3" w14:textId="7E32D7E7" w:rsidR="001948D6" w:rsidRDefault="008A2A1B" w:rsidP="003F2DB2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代码</w:t>
      </w:r>
      <w:r w:rsidR="001948D6" w:rsidRPr="003F2DB2">
        <w:rPr>
          <w:rFonts w:hint="eastAsia"/>
          <w:sz w:val="18"/>
          <w:szCs w:val="18"/>
        </w:rPr>
        <w:t xml:space="preserve">1. </w:t>
      </w:r>
      <w:proofErr w:type="spellStart"/>
      <w:r w:rsidR="003F2DB2" w:rsidRPr="003F2DB2">
        <w:rPr>
          <w:rFonts w:hint="eastAsia"/>
          <w:sz w:val="18"/>
          <w:szCs w:val="18"/>
        </w:rPr>
        <w:t>S</w:t>
      </w:r>
      <w:r w:rsidR="003F2DB2" w:rsidRPr="003F2DB2">
        <w:rPr>
          <w:sz w:val="18"/>
          <w:szCs w:val="18"/>
        </w:rPr>
        <w:t>etenceData</w:t>
      </w:r>
      <w:proofErr w:type="spellEnd"/>
      <w:r w:rsidR="003F2DB2" w:rsidRPr="003F2DB2">
        <w:rPr>
          <w:rFonts w:hint="eastAsia"/>
          <w:sz w:val="18"/>
          <w:szCs w:val="18"/>
        </w:rPr>
        <w:t>类</w:t>
      </w:r>
    </w:p>
    <w:p w14:paraId="33188613" w14:textId="77777777" w:rsidR="008A2A1B" w:rsidRDefault="008A2A1B" w:rsidP="003F2DB2">
      <w:pPr>
        <w:jc w:val="center"/>
        <w:rPr>
          <w:sz w:val="18"/>
          <w:szCs w:val="18"/>
        </w:rPr>
      </w:pPr>
    </w:p>
    <w:p w14:paraId="4EDC6756" w14:textId="77777777" w:rsidR="008A2A1B" w:rsidRPr="003F2DB2" w:rsidRDefault="008A2A1B" w:rsidP="003F2DB2">
      <w:pPr>
        <w:jc w:val="center"/>
        <w:rPr>
          <w:sz w:val="18"/>
          <w:szCs w:val="18"/>
        </w:rPr>
      </w:pPr>
    </w:p>
    <w:p w14:paraId="1FE3E8A2" w14:textId="77777777" w:rsidR="008A2A1B" w:rsidRPr="008A2A1B" w:rsidRDefault="008A2A1B" w:rsidP="008A2A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class</w:t>
      </w: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606480" w14:textId="77777777" w:rsidR="008A2A1B" w:rsidRPr="008A2A1B" w:rsidRDefault="008A2A1B" w:rsidP="008A2A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DFC2737" w14:textId="77777777" w:rsidR="008A2A1B" w:rsidRPr="008A2A1B" w:rsidRDefault="008A2A1B" w:rsidP="008A2A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2A1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D7942F9" w14:textId="77777777" w:rsidR="008A2A1B" w:rsidRPr="008A2A1B" w:rsidRDefault="008A2A1B" w:rsidP="008A2A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AbstractBlackboard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 owner;  </w:t>
      </w:r>
    </w:p>
    <w:p w14:paraId="200B03B4" w14:textId="77777777" w:rsidR="008A2A1B" w:rsidRPr="008A2A1B" w:rsidRDefault="008A2A1B" w:rsidP="008A2A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A2A1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199E189" w14:textId="77777777" w:rsidR="008A2A1B" w:rsidRPr="008A2A1B" w:rsidRDefault="008A2A1B" w:rsidP="008A2A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A2A1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2A1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fire(</w:t>
      </w:r>
      <w:proofErr w:type="gram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= 0;  </w:t>
      </w:r>
    </w:p>
    <w:p w14:paraId="676E3A1B" w14:textId="77777777" w:rsidR="008A2A1B" w:rsidRPr="008A2A1B" w:rsidRDefault="008A2A1B" w:rsidP="008A2A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{}  </w:t>
      </w:r>
    </w:p>
    <w:p w14:paraId="0AB808E2" w14:textId="77777777" w:rsidR="008A2A1B" w:rsidRPr="008A2A1B" w:rsidRDefault="008A2A1B" w:rsidP="008A2A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A2A1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~</w:t>
      </w:r>
      <w:proofErr w:type="spellStart"/>
      <w:proofErr w:type="gram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{}  </w:t>
      </w:r>
    </w:p>
    <w:p w14:paraId="51398F3B" w14:textId="77777777" w:rsidR="008A2A1B" w:rsidRPr="008A2A1B" w:rsidRDefault="008A2A1B" w:rsidP="008A2A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A2A1B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setOwner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AbstractBlackboard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abstractBlackboard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838AF10" w14:textId="77777777" w:rsidR="008A2A1B" w:rsidRPr="008A2A1B" w:rsidRDefault="008A2A1B" w:rsidP="008A2A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1A0D07B" w14:textId="77777777" w:rsidR="008A2A1B" w:rsidRPr="008A2A1B" w:rsidRDefault="008A2A1B" w:rsidP="008A2A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2A1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abstractBlackboard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16AC617" w14:textId="77777777" w:rsidR="008A2A1B" w:rsidRPr="008A2A1B" w:rsidRDefault="008A2A1B" w:rsidP="008A2A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A2A1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2A1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3E3E2A" w14:textId="77777777" w:rsidR="008A2A1B" w:rsidRPr="008A2A1B" w:rsidRDefault="008A2A1B" w:rsidP="008A2A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owner = </w:t>
      </w:r>
      <w:proofErr w:type="spellStart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abstractBlackboard</w:t>
      </w:r>
      <w:proofErr w:type="spellEnd"/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E3BAFC" w14:textId="77777777" w:rsidR="008A2A1B" w:rsidRPr="008A2A1B" w:rsidRDefault="008A2A1B" w:rsidP="008A2A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A2A1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2A1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891456" w14:textId="77777777" w:rsidR="008A2A1B" w:rsidRPr="008A2A1B" w:rsidRDefault="008A2A1B" w:rsidP="008A2A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E661307" w14:textId="6B173898" w:rsidR="001948D6" w:rsidRPr="008A2A1B" w:rsidRDefault="008A2A1B" w:rsidP="008A2A1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8A2A1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CF4C9C8" w14:textId="6DE542F3" w:rsidR="001948D6" w:rsidRDefault="00AA68AB" w:rsidP="003C142A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代码</w:t>
      </w:r>
      <w:r w:rsidR="003C142A" w:rsidRPr="003C142A">
        <w:rPr>
          <w:rFonts w:hint="eastAsia"/>
          <w:sz w:val="18"/>
          <w:szCs w:val="18"/>
        </w:rPr>
        <w:t xml:space="preserve">2. </w:t>
      </w:r>
      <w:proofErr w:type="spellStart"/>
      <w:r w:rsidR="003C142A" w:rsidRPr="003C142A">
        <w:rPr>
          <w:rFonts w:hint="eastAsia"/>
          <w:sz w:val="18"/>
          <w:szCs w:val="18"/>
        </w:rPr>
        <w:t>AbstractAction</w:t>
      </w:r>
      <w:proofErr w:type="spellEnd"/>
      <w:r w:rsidR="003C142A" w:rsidRPr="003C142A">
        <w:rPr>
          <w:rFonts w:hint="eastAsia"/>
          <w:sz w:val="18"/>
          <w:szCs w:val="18"/>
        </w:rPr>
        <w:t>抽象类</w:t>
      </w:r>
    </w:p>
    <w:p w14:paraId="05EE007C" w14:textId="77777777" w:rsidR="007F32A2" w:rsidRDefault="007F32A2" w:rsidP="003C142A">
      <w:pPr>
        <w:jc w:val="center"/>
        <w:rPr>
          <w:sz w:val="18"/>
          <w:szCs w:val="18"/>
        </w:rPr>
      </w:pPr>
    </w:p>
    <w:p w14:paraId="04F91101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AbstractBlackboard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0E16CC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18D7C3B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BE3C165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 input;  </w:t>
      </w:r>
    </w:p>
    <w:p w14:paraId="2B7F10FD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 output;  </w:t>
      </w:r>
    </w:p>
    <w:p w14:paraId="44BB96D2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 shift;  </w:t>
      </w:r>
    </w:p>
    <w:p w14:paraId="6B95D91E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 alphabetizer;  </w:t>
      </w:r>
    </w:p>
    <w:p w14:paraId="6EB74423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7BDF6D1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7C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setAbstractActionByType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E27C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type,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DB26C65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0F52892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2246A0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FC3CF2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(type &gt;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AbstractActionType_Alphabetizer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or type &lt;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AbstractActionType_Input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BADB12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72FC23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(type)  </w:t>
      </w:r>
    </w:p>
    <w:p w14:paraId="6D3F7FD6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8182CA1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AbstractActionType_</w:t>
      </w:r>
      <w:proofErr w:type="gram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Input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4E7F2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29F2DF05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input !</w:t>
      </w:r>
      <w:proofErr w:type="gram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628DD1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input;  </w:t>
      </w:r>
    </w:p>
    <w:p w14:paraId="10E78450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input =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CBAE6E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input-&gt;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setOwner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EF82BC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B7738CC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CA9D0F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AbstractActionType_</w:t>
      </w:r>
      <w:proofErr w:type="gram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Output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F83612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473F206A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output !</w:t>
      </w:r>
      <w:proofErr w:type="gram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CB4E1C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output;  </w:t>
      </w:r>
    </w:p>
    <w:p w14:paraId="21806C94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output =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D22C87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output-&gt;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setOwner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030AD0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7C2AA41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0A272D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AbstractActionType_</w:t>
      </w:r>
      <w:proofErr w:type="gram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Shift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8DBF96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5AFBE051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shift !</w:t>
      </w:r>
      <w:proofErr w:type="gram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D962D0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shift;  </w:t>
      </w:r>
    </w:p>
    <w:p w14:paraId="2DB081CE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shift =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70972C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shift-&gt;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setOwner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645CEE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64E1085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DC940A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AbstractActionType_</w:t>
      </w:r>
      <w:proofErr w:type="gram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Alphabetizer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7EF51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1F14CC4C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alphabetizer !</w:t>
      </w:r>
      <w:proofErr w:type="gram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EE393A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alphabetizer;  </w:t>
      </w:r>
    </w:p>
    <w:p w14:paraId="7D165A0E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alphabetizer =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89D22E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alphabetizer-&gt;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setOwner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511BBC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41A1B9CA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614096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1F7C243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E46347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C15396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B0958D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466504A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proofErr w:type="gram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getAbstractActionByType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E27C4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type)  </w:t>
      </w:r>
    </w:p>
    <w:p w14:paraId="5422E958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A5EB33A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nullptr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0EA53D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(type)  </w:t>
      </w:r>
    </w:p>
    <w:p w14:paraId="12E607F4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DCBD99C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AbstractActionType_</w:t>
      </w:r>
      <w:proofErr w:type="gram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Input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67F177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input;  </w:t>
      </w:r>
    </w:p>
    <w:p w14:paraId="1EA73A20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6D9394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AbstractActionType_</w:t>
      </w:r>
      <w:proofErr w:type="gram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Output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33FD9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output;  </w:t>
      </w:r>
    </w:p>
    <w:p w14:paraId="1B7552AF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F1B7CC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AbstractActionType_</w:t>
      </w:r>
      <w:proofErr w:type="gram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Shift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24FE1B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shift;  </w:t>
      </w:r>
    </w:p>
    <w:p w14:paraId="183501FE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9A18E2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AbstractActionType_</w:t>
      </w:r>
      <w:proofErr w:type="gram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Alphabetizer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B96500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alphabetizer;  </w:t>
      </w:r>
    </w:p>
    <w:p w14:paraId="7164951A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B8FA0F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55DF5C7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AAB573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FFFD4AC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8E806E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E1F3C5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proofErr w:type="gram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getData</w:t>
      </w:r>
      <w:proofErr w:type="spell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= 0;  </w:t>
      </w:r>
    </w:p>
    <w:p w14:paraId="7C51B769" w14:textId="77777777" w:rsidR="005E27C4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27C4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call(</w:t>
      </w:r>
      <w:proofErr w:type="gramEnd"/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= 0;  </w:t>
      </w:r>
    </w:p>
    <w:p w14:paraId="78E68485" w14:textId="421BC3DF" w:rsidR="001948D6" w:rsidRPr="005E27C4" w:rsidRDefault="005E27C4" w:rsidP="005E27C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5E27C4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E76DBC7" w14:textId="7F91A93B" w:rsidR="003C142A" w:rsidRPr="003C142A" w:rsidRDefault="005E27C4" w:rsidP="003C142A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eastAsia=".Apple Color Emoji UI" w:hAnsi="Calibri" w:cs="Calibri" w:hint="eastAsia"/>
          <w:sz w:val="18"/>
          <w:szCs w:val="18"/>
        </w:rPr>
        <w:t>代码</w:t>
      </w:r>
      <w:r w:rsidR="003C142A" w:rsidRPr="003C142A">
        <w:rPr>
          <w:rFonts w:ascii="Calibri" w:eastAsia=".Apple Color Emoji UI" w:hAnsi="Calibri" w:cs="Calibri" w:hint="eastAsia"/>
          <w:sz w:val="18"/>
          <w:szCs w:val="18"/>
        </w:rPr>
        <w:t>3.</w:t>
      </w:r>
      <w:r>
        <w:rPr>
          <w:rFonts w:ascii="Calibri" w:eastAsia=".Apple Color Emoji UI" w:hAnsi="Calibri" w:cs="Calibri"/>
          <w:sz w:val="18"/>
          <w:szCs w:val="18"/>
        </w:rPr>
        <w:t xml:space="preserve"> </w:t>
      </w:r>
      <w:r w:rsidR="003C142A" w:rsidRPr="003C142A">
        <w:rPr>
          <w:rFonts w:ascii="Calibri" w:eastAsia=".Apple Color Emoji UI" w:hAnsi="Calibri" w:cs="Calibri" w:hint="eastAsia"/>
          <w:sz w:val="18"/>
          <w:szCs w:val="18"/>
        </w:rPr>
        <w:t xml:space="preserve"> </w:t>
      </w:r>
      <w:proofErr w:type="spellStart"/>
      <w:r w:rsidR="003C142A" w:rsidRPr="003C142A">
        <w:rPr>
          <w:rFonts w:ascii="Calibri" w:eastAsia=".Apple Color Emoji UI" w:hAnsi="Calibri" w:cs="Calibri" w:hint="eastAsia"/>
          <w:sz w:val="18"/>
          <w:szCs w:val="18"/>
        </w:rPr>
        <w:t>AbstractBlackboard</w:t>
      </w:r>
      <w:proofErr w:type="spellEnd"/>
      <w:r w:rsidR="008A2A1B">
        <w:rPr>
          <w:rFonts w:ascii="Calibri" w:eastAsia=".Apple Color Emoji UI" w:hAnsi="Calibri" w:cs="Calibri" w:hint="eastAsia"/>
          <w:sz w:val="18"/>
          <w:szCs w:val="18"/>
        </w:rPr>
        <w:t>抽象类</w:t>
      </w:r>
    </w:p>
    <w:p w14:paraId="2E675959" w14:textId="77777777" w:rsidR="007F32A2" w:rsidRPr="003C142A" w:rsidRDefault="007F32A2" w:rsidP="00AA68AB">
      <w:pPr>
        <w:rPr>
          <w:sz w:val="18"/>
          <w:szCs w:val="18"/>
        </w:rPr>
      </w:pPr>
    </w:p>
    <w:p w14:paraId="3A382466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BlackBoard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A68A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AbstractBlackboard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D925F6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3921E18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68A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7993C63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list&lt;</w:t>
      </w:r>
      <w:proofErr w:type="spell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SetenceData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*&gt; </w:t>
      </w:r>
      <w:proofErr w:type="spell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allData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AE6840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A68AB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state;  </w:t>
      </w:r>
    </w:p>
    <w:p w14:paraId="19E22144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68A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322E228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BlackBoard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: </w:t>
      </w:r>
      <w:proofErr w:type="spell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AbstractBlackboard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C4AD1B4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D5BB092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allData.clear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191A422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state = </w:t>
      </w:r>
      <w:proofErr w:type="spell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BlackBoardState_Null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52970D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A799A60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~</w:t>
      </w:r>
      <w:proofErr w:type="spellStart"/>
      <w:proofErr w:type="gram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BlackBoard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2427BF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415A02D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allData.clear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CAEDDB9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7CFA51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A68A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changeState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9BD5DB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96829FE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A68A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state !</w:t>
      </w:r>
      <w:proofErr w:type="gram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BlackBoardState_Output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C1FE3A5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state++;  </w:t>
      </w:r>
    </w:p>
    <w:p w14:paraId="2E6CF9C6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5B6E9B0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A68A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proofErr w:type="gram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getData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52FC6B9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4E7937A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A68A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allData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119B4C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7F5C45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A68A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call(</w:t>
      </w:r>
      <w:proofErr w:type="gram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2039C9C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F9BD97A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A68AB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type = 0;  </w:t>
      </w:r>
    </w:p>
    <w:p w14:paraId="08F2D7C5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A68A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(state)  </w:t>
      </w:r>
    </w:p>
    <w:p w14:paraId="674C47C0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46990E0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A68A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BlackBoardState_Null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0E7D272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type = </w:t>
      </w:r>
      <w:proofErr w:type="spell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AbstractActionType_Input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8116A3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AA68A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4E4008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A68A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BlackBoardState_Input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3FB646D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type = </w:t>
      </w:r>
      <w:proofErr w:type="spell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AbstractActionType_Shift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486444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AA68A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3B6729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A68A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BlackBoardState_Shift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3F15D4B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type = </w:t>
      </w:r>
      <w:proofErr w:type="spell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AbstractActionType_Alphabetizer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94F871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AA68A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0BB3A3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A68A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BlackBoardState_Sort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6F72A9E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type = </w:t>
      </w:r>
      <w:proofErr w:type="spell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AbstractActionType_Output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2A9DEE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AA68A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F98596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A68A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38681F8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AA68A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34BC98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433E138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A68A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(type &gt;= 0 and type &lt;= </w:t>
      </w:r>
      <w:proofErr w:type="spell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AbstractActionType_Alphabetizer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553FE8F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getAbstractActionByType</w:t>
      </w:r>
      <w:proofErr w:type="spell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(type)-&gt;</w:t>
      </w:r>
      <w:proofErr w:type="gramStart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fire(</w:t>
      </w:r>
      <w:proofErr w:type="gramEnd"/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5965ED" w14:textId="77777777" w:rsidR="00AA68AB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DDB87CB" w14:textId="0076C9E4" w:rsidR="003C142A" w:rsidRPr="00AA68AB" w:rsidRDefault="00AA68AB" w:rsidP="00AA68A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AA68A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9F55620" w14:textId="0ACF7F20" w:rsidR="003C142A" w:rsidRDefault="00AA68AB" w:rsidP="008E289B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代码</w:t>
      </w:r>
      <w:r>
        <w:rPr>
          <w:rFonts w:hint="eastAsia"/>
          <w:sz w:val="18"/>
          <w:szCs w:val="18"/>
        </w:rPr>
        <w:t>4</w:t>
      </w:r>
      <w:r w:rsidR="00420ADB" w:rsidRPr="008E289B">
        <w:rPr>
          <w:rFonts w:hint="eastAsia"/>
          <w:sz w:val="18"/>
          <w:szCs w:val="18"/>
        </w:rPr>
        <w:t xml:space="preserve">. </w:t>
      </w:r>
      <w:proofErr w:type="spellStart"/>
      <w:r w:rsidR="008E289B" w:rsidRPr="008E289B">
        <w:rPr>
          <w:rFonts w:hint="eastAsia"/>
          <w:sz w:val="18"/>
          <w:szCs w:val="18"/>
        </w:rPr>
        <w:t>BlackBoard</w:t>
      </w:r>
      <w:proofErr w:type="spellEnd"/>
      <w:r w:rsidR="008E289B" w:rsidRPr="008E289B">
        <w:rPr>
          <w:rFonts w:hint="eastAsia"/>
          <w:sz w:val="18"/>
          <w:szCs w:val="18"/>
        </w:rPr>
        <w:t>类</w:t>
      </w:r>
    </w:p>
    <w:p w14:paraId="1FA216EB" w14:textId="77777777" w:rsidR="008514F8" w:rsidRPr="008E289B" w:rsidRDefault="008514F8" w:rsidP="008E289B">
      <w:pPr>
        <w:jc w:val="center"/>
        <w:rPr>
          <w:sz w:val="18"/>
          <w:szCs w:val="18"/>
        </w:rPr>
      </w:pPr>
    </w:p>
    <w:p w14:paraId="53F61298" w14:textId="1FE141B2" w:rsidR="0073270E" w:rsidRDefault="00966D84">
      <w:r>
        <w:rPr>
          <w:rFonts w:hint="eastAsia"/>
        </w:rPr>
        <w:t>运行</w:t>
      </w:r>
      <w:r w:rsidR="008514F8">
        <w:rPr>
          <w:rFonts w:hint="eastAsia"/>
        </w:rPr>
        <w:t>平台：</w:t>
      </w:r>
    </w:p>
    <w:p w14:paraId="2855F343" w14:textId="1ADA2285" w:rsidR="008514F8" w:rsidRDefault="008514F8" w:rsidP="008514F8">
      <w:pPr>
        <w:jc w:val="center"/>
      </w:pPr>
      <w:r>
        <w:rPr>
          <w:rFonts w:hint="eastAsia"/>
          <w:noProof/>
        </w:rPr>
        <w:drawing>
          <wp:inline distT="0" distB="0" distL="0" distR="0" wp14:anchorId="4553130E" wp14:editId="49206DF0">
            <wp:extent cx="2867025" cy="1216660"/>
            <wp:effectExtent l="76200" t="76200" r="155575" b="154940"/>
            <wp:docPr id="2" name="图片 2" descr="../Desktop/屏幕快照%202019-05-14%20下午8.42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屏幕快照%202019-05-14%20下午8.42.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16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26733D" w14:textId="5F43212B" w:rsidR="008514F8" w:rsidRDefault="008514F8" w:rsidP="008514F8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运行平台</w:t>
      </w:r>
    </w:p>
    <w:p w14:paraId="79003F0B" w14:textId="77777777" w:rsidR="007B3A40" w:rsidRPr="008514F8" w:rsidRDefault="007B3A40" w:rsidP="008514F8">
      <w:pPr>
        <w:jc w:val="center"/>
        <w:rPr>
          <w:sz w:val="18"/>
          <w:szCs w:val="18"/>
        </w:rPr>
      </w:pPr>
    </w:p>
    <w:p w14:paraId="22342C8F" w14:textId="77777777" w:rsidR="003C142A" w:rsidRDefault="00C20DEC">
      <w:r>
        <w:rPr>
          <w:rFonts w:hint="eastAsia"/>
        </w:rPr>
        <w:t>运行结果：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3270E" w14:paraId="0D3AD91A" w14:textId="77777777" w:rsidTr="0073270E">
        <w:tc>
          <w:tcPr>
            <w:tcW w:w="1382" w:type="dxa"/>
          </w:tcPr>
          <w:p w14:paraId="469E2D89" w14:textId="77777777" w:rsidR="0073270E" w:rsidRDefault="0073270E">
            <w:r>
              <w:rPr>
                <w:rFonts w:hint="eastAsia"/>
              </w:rPr>
              <w:t>文件名</w:t>
            </w:r>
          </w:p>
        </w:tc>
        <w:tc>
          <w:tcPr>
            <w:tcW w:w="1382" w:type="dxa"/>
          </w:tcPr>
          <w:p w14:paraId="3D45B477" w14:textId="77777777" w:rsidR="0073270E" w:rsidRDefault="0073270E">
            <w:r w:rsidRPr="0073270E">
              <w:t>10000-10-15.txt</w:t>
            </w:r>
          </w:p>
        </w:tc>
        <w:tc>
          <w:tcPr>
            <w:tcW w:w="1383" w:type="dxa"/>
          </w:tcPr>
          <w:p w14:paraId="36290EF3" w14:textId="77777777" w:rsidR="0073270E" w:rsidRDefault="009A6E9D">
            <w:r w:rsidRPr="009A6E9D">
              <w:t>10000-15-20.txt</w:t>
            </w:r>
          </w:p>
        </w:tc>
        <w:tc>
          <w:tcPr>
            <w:tcW w:w="1383" w:type="dxa"/>
          </w:tcPr>
          <w:p w14:paraId="602F5252" w14:textId="77777777" w:rsidR="0073270E" w:rsidRDefault="00D6377B">
            <w:r w:rsidRPr="00D6377B">
              <w:t>20000-10-15.txt</w:t>
            </w:r>
          </w:p>
        </w:tc>
        <w:tc>
          <w:tcPr>
            <w:tcW w:w="1383" w:type="dxa"/>
          </w:tcPr>
          <w:p w14:paraId="12761006" w14:textId="77777777" w:rsidR="0073270E" w:rsidRDefault="0021708C">
            <w:r w:rsidRPr="0021708C">
              <w:t>20000-15-20.txt</w:t>
            </w:r>
          </w:p>
        </w:tc>
        <w:tc>
          <w:tcPr>
            <w:tcW w:w="1383" w:type="dxa"/>
          </w:tcPr>
          <w:p w14:paraId="56516FCC" w14:textId="77777777" w:rsidR="0073270E" w:rsidRDefault="004B2853">
            <w:r w:rsidRPr="004B2853">
              <w:t>30000-10-15.txt</w:t>
            </w:r>
          </w:p>
        </w:tc>
      </w:tr>
      <w:tr w:rsidR="0073270E" w14:paraId="498D92A7" w14:textId="77777777" w:rsidTr="0073270E">
        <w:tc>
          <w:tcPr>
            <w:tcW w:w="1382" w:type="dxa"/>
          </w:tcPr>
          <w:p w14:paraId="25A774D1" w14:textId="77777777" w:rsidR="0073270E" w:rsidRDefault="0073270E">
            <w:r>
              <w:rPr>
                <w:rFonts w:hint="eastAsia"/>
              </w:rPr>
              <w:t>时间</w:t>
            </w:r>
          </w:p>
        </w:tc>
        <w:tc>
          <w:tcPr>
            <w:tcW w:w="1382" w:type="dxa"/>
          </w:tcPr>
          <w:p w14:paraId="24393C83" w14:textId="77777777" w:rsidR="0073270E" w:rsidRDefault="0073270E">
            <w:r w:rsidRPr="0073270E">
              <w:t>4780048ms</w:t>
            </w:r>
          </w:p>
        </w:tc>
        <w:tc>
          <w:tcPr>
            <w:tcW w:w="1383" w:type="dxa"/>
          </w:tcPr>
          <w:p w14:paraId="42D3251D" w14:textId="77777777" w:rsidR="0073270E" w:rsidRDefault="009A6E9D">
            <w:r w:rsidRPr="009A6E9D">
              <w:t>8034795ms</w:t>
            </w:r>
          </w:p>
        </w:tc>
        <w:tc>
          <w:tcPr>
            <w:tcW w:w="1383" w:type="dxa"/>
          </w:tcPr>
          <w:p w14:paraId="394393DD" w14:textId="77777777" w:rsidR="0073270E" w:rsidRDefault="00D6377B">
            <w:r w:rsidRPr="00D6377B">
              <w:t>9604886ms</w:t>
            </w:r>
          </w:p>
        </w:tc>
        <w:tc>
          <w:tcPr>
            <w:tcW w:w="1383" w:type="dxa"/>
          </w:tcPr>
          <w:p w14:paraId="708C6651" w14:textId="77777777" w:rsidR="0073270E" w:rsidRDefault="0021708C">
            <w:r w:rsidRPr="0021708C">
              <w:t>16008929ms</w:t>
            </w:r>
          </w:p>
        </w:tc>
        <w:tc>
          <w:tcPr>
            <w:tcW w:w="1383" w:type="dxa"/>
          </w:tcPr>
          <w:p w14:paraId="553E13E1" w14:textId="77777777" w:rsidR="0073270E" w:rsidRDefault="004B2853">
            <w:r w:rsidRPr="004B2853">
              <w:t>14548607ms</w:t>
            </w:r>
          </w:p>
        </w:tc>
      </w:tr>
    </w:tbl>
    <w:p w14:paraId="573FEA6E" w14:textId="77777777" w:rsidR="00A46AA5" w:rsidRDefault="00A46AA5"/>
    <w:p w14:paraId="120FCECA" w14:textId="46A49816" w:rsidR="003C142A" w:rsidRPr="00882AB8" w:rsidRDefault="007C562B">
      <w:r>
        <w:rPr>
          <w:rFonts w:hint="eastAsia"/>
        </w:rPr>
        <w:t>质量属性分析：在设计之初通过定义抽象类来给定功能实现的规范</w:t>
      </w:r>
      <w:r w:rsidR="00290A72">
        <w:rPr>
          <w:rFonts w:hint="eastAsia"/>
        </w:rPr>
        <w:t>，对于后续的功能模块的修改和扩展提供了基础</w:t>
      </w:r>
      <w:r w:rsidR="00F610A7">
        <w:rPr>
          <w:rFonts w:hint="eastAsia"/>
        </w:rPr>
        <w:t>。</w:t>
      </w:r>
      <w:r w:rsidR="00677DFA">
        <w:rPr>
          <w:rFonts w:hint="eastAsia"/>
        </w:rPr>
        <w:t>将功能封装成单独的类有助于</w:t>
      </w:r>
      <w:r w:rsidR="001E01A6">
        <w:rPr>
          <w:rFonts w:hint="eastAsia"/>
        </w:rPr>
        <w:t>进行单元测试。</w:t>
      </w:r>
      <w:r w:rsidR="00666410">
        <w:rPr>
          <w:rFonts w:hint="eastAsia"/>
        </w:rPr>
        <w:t>对于</w:t>
      </w:r>
      <w:r w:rsidR="000A0F32">
        <w:rPr>
          <w:rFonts w:hint="eastAsia"/>
        </w:rPr>
        <w:t>可修改性而言，如果修改文件的格式，只需要</w:t>
      </w:r>
      <w:r w:rsidR="009346DF">
        <w:rPr>
          <w:rFonts w:hint="eastAsia"/>
        </w:rPr>
        <w:t>实现对应的接口，就可以</w:t>
      </w:r>
      <w:r w:rsidR="00A17FC5">
        <w:rPr>
          <w:rFonts w:hint="eastAsia"/>
        </w:rPr>
        <w:t>通过只修改原来的注册代码来实现功能的替换。</w:t>
      </w:r>
    </w:p>
    <w:sectPr w:rsidR="003C142A" w:rsidRPr="00882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47CC7"/>
    <w:multiLevelType w:val="multilevel"/>
    <w:tmpl w:val="3E304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2E5E98"/>
    <w:multiLevelType w:val="multilevel"/>
    <w:tmpl w:val="71CE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2C2DB9"/>
    <w:multiLevelType w:val="multilevel"/>
    <w:tmpl w:val="895A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87428C"/>
    <w:multiLevelType w:val="multilevel"/>
    <w:tmpl w:val="4DEC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AD"/>
    <w:rsid w:val="00012EA9"/>
    <w:rsid w:val="000904BF"/>
    <w:rsid w:val="0009336E"/>
    <w:rsid w:val="000A0F32"/>
    <w:rsid w:val="000A62F3"/>
    <w:rsid w:val="000E1C8A"/>
    <w:rsid w:val="001001EC"/>
    <w:rsid w:val="00106E0F"/>
    <w:rsid w:val="001948D6"/>
    <w:rsid w:val="001A4699"/>
    <w:rsid w:val="001D34F2"/>
    <w:rsid w:val="001E01A6"/>
    <w:rsid w:val="001F271B"/>
    <w:rsid w:val="0021708C"/>
    <w:rsid w:val="00290A72"/>
    <w:rsid w:val="00290B58"/>
    <w:rsid w:val="002B675F"/>
    <w:rsid w:val="002E2511"/>
    <w:rsid w:val="002F4952"/>
    <w:rsid w:val="003269BD"/>
    <w:rsid w:val="003B2BAE"/>
    <w:rsid w:val="003C142A"/>
    <w:rsid w:val="003F2DB2"/>
    <w:rsid w:val="003F3C60"/>
    <w:rsid w:val="00420ADB"/>
    <w:rsid w:val="00470BD6"/>
    <w:rsid w:val="004B2853"/>
    <w:rsid w:val="00544F33"/>
    <w:rsid w:val="00546E0E"/>
    <w:rsid w:val="0058725C"/>
    <w:rsid w:val="005E27C4"/>
    <w:rsid w:val="0062164D"/>
    <w:rsid w:val="00666410"/>
    <w:rsid w:val="00677DFA"/>
    <w:rsid w:val="00693881"/>
    <w:rsid w:val="007128C6"/>
    <w:rsid w:val="0073270E"/>
    <w:rsid w:val="007346A6"/>
    <w:rsid w:val="0076450B"/>
    <w:rsid w:val="007B3A40"/>
    <w:rsid w:val="007C562B"/>
    <w:rsid w:val="007F32A2"/>
    <w:rsid w:val="00807652"/>
    <w:rsid w:val="00807B5E"/>
    <w:rsid w:val="00811790"/>
    <w:rsid w:val="008514F8"/>
    <w:rsid w:val="00861D7B"/>
    <w:rsid w:val="00882AB8"/>
    <w:rsid w:val="008A2A1B"/>
    <w:rsid w:val="008D0100"/>
    <w:rsid w:val="008E289B"/>
    <w:rsid w:val="009346DF"/>
    <w:rsid w:val="00941040"/>
    <w:rsid w:val="009505F7"/>
    <w:rsid w:val="00956ECB"/>
    <w:rsid w:val="00964A3D"/>
    <w:rsid w:val="00966D84"/>
    <w:rsid w:val="009809BD"/>
    <w:rsid w:val="009A6E9D"/>
    <w:rsid w:val="009B0EC9"/>
    <w:rsid w:val="00A16D42"/>
    <w:rsid w:val="00A17FC5"/>
    <w:rsid w:val="00A46AA5"/>
    <w:rsid w:val="00A67E13"/>
    <w:rsid w:val="00A806FC"/>
    <w:rsid w:val="00AA68AB"/>
    <w:rsid w:val="00AC5DA0"/>
    <w:rsid w:val="00AF0802"/>
    <w:rsid w:val="00BB3168"/>
    <w:rsid w:val="00C20DEC"/>
    <w:rsid w:val="00C71C42"/>
    <w:rsid w:val="00C74AAD"/>
    <w:rsid w:val="00CB37C0"/>
    <w:rsid w:val="00D6377B"/>
    <w:rsid w:val="00DE202A"/>
    <w:rsid w:val="00DE3B87"/>
    <w:rsid w:val="00E33076"/>
    <w:rsid w:val="00E735CE"/>
    <w:rsid w:val="00E95FDD"/>
    <w:rsid w:val="00EF7169"/>
    <w:rsid w:val="00F14B2D"/>
    <w:rsid w:val="00F532BB"/>
    <w:rsid w:val="00F610A7"/>
    <w:rsid w:val="00FB621E"/>
    <w:rsid w:val="00FC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67A2"/>
  <w15:chartTrackingRefBased/>
  <w15:docId w15:val="{E54E9596-1026-466F-B47B-6DEAF091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6EC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table" w:styleId="a4">
    <w:name w:val="Table Grid"/>
    <w:basedOn w:val="a1"/>
    <w:uiPriority w:val="39"/>
    <w:rsid w:val="007327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5E27C4"/>
  </w:style>
  <w:style w:type="character" w:customStyle="1" w:styleId="datatypes">
    <w:name w:val="datatypes"/>
    <w:basedOn w:val="a0"/>
    <w:rsid w:val="005E2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6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7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emf"/><Relationship Id="rId8" Type="http://schemas.openxmlformats.org/officeDocument/2006/relationships/package" Target="embeddings/Microsoft_Visio___111111.vsdx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974</Words>
  <Characters>5554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张睿武</dc:creator>
  <cp:keywords/>
  <dc:description/>
  <cp:lastModifiedBy>胡 涛</cp:lastModifiedBy>
  <cp:revision>9</cp:revision>
  <dcterms:created xsi:type="dcterms:W3CDTF">2019-05-11T13:32:00Z</dcterms:created>
  <dcterms:modified xsi:type="dcterms:W3CDTF">2019-06-21T01:43:00Z</dcterms:modified>
</cp:coreProperties>
</file>