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643" w:rsidRDefault="00447643"/>
    <w:p w:rsidR="00447643" w:rsidRDefault="00447643"/>
    <w:p w:rsidR="00447643" w:rsidRDefault="00447643"/>
    <w:p w:rsidR="00AB372A" w:rsidRDefault="00AB372A" w:rsidP="00E02F1B">
      <w:pPr>
        <w:jc w:val="both"/>
      </w:pPr>
      <w:r>
        <w:t>Chers amis,</w:t>
      </w:r>
    </w:p>
    <w:p w:rsidR="00AB372A" w:rsidRDefault="00AB372A" w:rsidP="00E02F1B">
      <w:pPr>
        <w:jc w:val="both"/>
      </w:pPr>
    </w:p>
    <w:p w:rsidR="00E02F1B" w:rsidRDefault="00AB372A" w:rsidP="00E02F1B">
      <w:pPr>
        <w:jc w:val="both"/>
      </w:pPr>
      <w:r>
        <w:t>Nous avons le plaisir de pouvoir vous annoncer que, p</w:t>
      </w:r>
      <w:r w:rsidR="00447643">
        <w:t>our la 3</w:t>
      </w:r>
      <w:r w:rsidR="00447643" w:rsidRPr="00447643">
        <w:rPr>
          <w:vertAlign w:val="superscript"/>
        </w:rPr>
        <w:t>ème</w:t>
      </w:r>
      <w:r w:rsidR="00447643">
        <w:t xml:space="preserve"> année consécutive, une Ecole thématique du CNRS en </w:t>
      </w:r>
      <w:r w:rsidR="00447643" w:rsidRPr="00E02F1B">
        <w:rPr>
          <w:b/>
        </w:rPr>
        <w:t xml:space="preserve">« Méthodes Informatiques et Statistiques en Analyse de Textes » </w:t>
      </w:r>
      <w:r>
        <w:rPr>
          <w:b/>
        </w:rPr>
        <w:t xml:space="preserve">a été labellisée par le CNRS. Elle </w:t>
      </w:r>
      <w:r w:rsidR="00447643" w:rsidRPr="00E02F1B">
        <w:rPr>
          <w:b/>
        </w:rPr>
        <w:t xml:space="preserve">aura lieu </w:t>
      </w:r>
      <w:r w:rsidR="00E02F1B" w:rsidRPr="00E02F1B">
        <w:rPr>
          <w:b/>
        </w:rPr>
        <w:t>du 18 au 24 juin</w:t>
      </w:r>
      <w:r w:rsidR="00447643" w:rsidRPr="00E02F1B">
        <w:rPr>
          <w:b/>
        </w:rPr>
        <w:t xml:space="preserve"> 2011</w:t>
      </w:r>
      <w:r w:rsidR="00447643">
        <w:t xml:space="preserve">. Cette session se tiendra près de Besançon. </w:t>
      </w:r>
    </w:p>
    <w:p w:rsidR="00AB372A" w:rsidRDefault="00AB372A" w:rsidP="00E02F1B">
      <w:pPr>
        <w:jc w:val="both"/>
      </w:pPr>
    </w:p>
    <w:p w:rsidR="00AB372A" w:rsidRDefault="00AB372A" w:rsidP="00E02F1B">
      <w:pPr>
        <w:jc w:val="both"/>
      </w:pPr>
      <w:r>
        <w:t>Nous vous proposons de revenir comme formateurs dans cette session, sur le même sujet ou un sujet proche, selon un programme qui connaîtra quelques changements pour tenir compte du bilan collectif des sessions antérieures.</w:t>
      </w:r>
    </w:p>
    <w:p w:rsidR="00AB372A" w:rsidRDefault="00AB372A" w:rsidP="00E02F1B">
      <w:pPr>
        <w:jc w:val="both"/>
      </w:pPr>
      <w:r>
        <w:t>Ce sont les ateliers qui connaîtront les changements les plus notables. Quant au format de votre cours de 2010, il ne changera pas. Vous apporterez les modifications internes qui vous paraîtront souhaitables.</w:t>
      </w:r>
    </w:p>
    <w:p w:rsidR="00AB372A" w:rsidRDefault="00AB372A" w:rsidP="00E02F1B">
      <w:pPr>
        <w:jc w:val="both"/>
      </w:pPr>
    </w:p>
    <w:p w:rsidR="00AB372A" w:rsidRDefault="00AB372A" w:rsidP="00E02F1B">
      <w:pPr>
        <w:jc w:val="both"/>
      </w:pPr>
      <w:r>
        <w:t>Nous avons besoin d’une réponse rapide de votre part, ainsi que de vos éventuelles restrictions de disponibilité. L’école se tiendra en « résidentiel » ferme, c’est-à-dire que les formateurs seront, comme les stagiaires, hébergés sur place (Centre Sainte-Anne que vous connaissez pour la plupart déjà) ; bien sûr nous aurons les moyens d’assurer des navettes en cas de besoin vers le centre ville. L’idéal, du point de vue CNRS, est que les formateurs résident tout au long de la session. Mais faites-nous savoir dès que possible si ce n’est pas le cas.</w:t>
      </w:r>
    </w:p>
    <w:p w:rsidR="00AB372A" w:rsidRDefault="00AB372A" w:rsidP="00E02F1B">
      <w:pPr>
        <w:jc w:val="both"/>
      </w:pPr>
    </w:p>
    <w:p w:rsidR="00AB372A" w:rsidRDefault="00AB372A" w:rsidP="00E02F1B">
      <w:pPr>
        <w:jc w:val="both"/>
      </w:pPr>
      <w:r>
        <w:t xml:space="preserve">Nous sommes intéressés par toute proposition et remarque sur le programme à venir, par référence à ceux des sessions 2009 et 2010 que vous pouvez encore consulter sur le site </w:t>
      </w:r>
      <w:hyperlink r:id="rId4" w:history="1">
        <w:r w:rsidRPr="0076386E">
          <w:rPr>
            <w:rStyle w:val="Lienhypertexte"/>
          </w:rPr>
          <w:t>http://laseldi.univ-fcomte.fr/ecole/</w:t>
        </w:r>
      </w:hyperlink>
      <w:r>
        <w:t xml:space="preserve"> .</w:t>
      </w:r>
    </w:p>
    <w:p w:rsidR="00AB372A" w:rsidRDefault="00AB372A" w:rsidP="00E02F1B">
      <w:pPr>
        <w:jc w:val="both"/>
      </w:pPr>
    </w:p>
    <w:p w:rsidR="00AB372A" w:rsidRDefault="00AB372A" w:rsidP="00E02F1B">
      <w:pPr>
        <w:jc w:val="both"/>
      </w:pPr>
      <w:r>
        <w:t>En tout cas nous nous réjouissons de cette nouvelle occasion de rencontre et serons très heureux de vous accueillir pour cette session avec un groupe de stagiaires certainement passionnant.</w:t>
      </w:r>
    </w:p>
    <w:p w:rsidR="00AB372A" w:rsidRDefault="00AB372A" w:rsidP="00E02F1B">
      <w:pPr>
        <w:jc w:val="both"/>
      </w:pPr>
    </w:p>
    <w:p w:rsidR="00AB372A" w:rsidRDefault="00AB372A" w:rsidP="00E02F1B">
      <w:pPr>
        <w:jc w:val="both"/>
      </w:pPr>
      <w:r>
        <w:t>Pour le comité de l’Ecole (</w:t>
      </w:r>
      <w:proofErr w:type="spellStart"/>
      <w:r>
        <w:t>Margareta</w:t>
      </w:r>
      <w:proofErr w:type="spellEnd"/>
      <w:r>
        <w:t xml:space="preserve"> </w:t>
      </w:r>
      <w:proofErr w:type="spellStart"/>
      <w:r>
        <w:t>Kastberg</w:t>
      </w:r>
      <w:proofErr w:type="spellEnd"/>
      <w:r>
        <w:t xml:space="preserve">, Damon </w:t>
      </w:r>
      <w:proofErr w:type="spellStart"/>
      <w:r>
        <w:t>Mayaffre</w:t>
      </w:r>
      <w:proofErr w:type="spellEnd"/>
      <w:r>
        <w:t xml:space="preserve">, Sylvie </w:t>
      </w:r>
      <w:proofErr w:type="spellStart"/>
      <w:r>
        <w:t>Mellet</w:t>
      </w:r>
      <w:proofErr w:type="spellEnd"/>
      <w:r>
        <w:t xml:space="preserve"> et moi-même), avec mes salutations amicales</w:t>
      </w:r>
    </w:p>
    <w:p w:rsidR="00AB372A" w:rsidRDefault="00AB372A" w:rsidP="00E02F1B">
      <w:pPr>
        <w:jc w:val="both"/>
      </w:pPr>
    </w:p>
    <w:p w:rsidR="00AB372A" w:rsidRDefault="00AB372A" w:rsidP="00E02F1B">
      <w:pPr>
        <w:jc w:val="both"/>
      </w:pPr>
      <w:r>
        <w:t xml:space="preserve">Jean-Marie </w:t>
      </w:r>
      <w:proofErr w:type="spellStart"/>
      <w:r>
        <w:t>Viprey</w:t>
      </w:r>
      <w:proofErr w:type="spellEnd"/>
    </w:p>
    <w:p w:rsidR="00AB372A" w:rsidRDefault="00AB372A" w:rsidP="00E02F1B">
      <w:pPr>
        <w:jc w:val="both"/>
      </w:pPr>
    </w:p>
    <w:p w:rsidR="00E02F1B" w:rsidRDefault="00E02F1B" w:rsidP="00E02F1B">
      <w:pPr>
        <w:jc w:val="both"/>
      </w:pPr>
    </w:p>
    <w:p w:rsidR="00233C01" w:rsidRDefault="00233C01" w:rsidP="00E02F1B">
      <w:pPr>
        <w:jc w:val="both"/>
      </w:pPr>
    </w:p>
    <w:sectPr w:rsidR="00233C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08"/>
  <w:hyphenationZone w:val="425"/>
  <w:characterSpacingControl w:val="doNotCompress"/>
  <w:compat/>
  <w:rsids>
    <w:rsidRoot w:val="00447643"/>
    <w:rsid w:val="000012C5"/>
    <w:rsid w:val="00021B7D"/>
    <w:rsid w:val="0004264E"/>
    <w:rsid w:val="00072E63"/>
    <w:rsid w:val="000974D1"/>
    <w:rsid w:val="000E383E"/>
    <w:rsid w:val="00112651"/>
    <w:rsid w:val="00155EE5"/>
    <w:rsid w:val="00196C1C"/>
    <w:rsid w:val="001E29E6"/>
    <w:rsid w:val="002040F4"/>
    <w:rsid w:val="00206612"/>
    <w:rsid w:val="002330CF"/>
    <w:rsid w:val="00233C01"/>
    <w:rsid w:val="002551A9"/>
    <w:rsid w:val="002563B0"/>
    <w:rsid w:val="00267D93"/>
    <w:rsid w:val="0031161E"/>
    <w:rsid w:val="00342D90"/>
    <w:rsid w:val="00382007"/>
    <w:rsid w:val="00386EA5"/>
    <w:rsid w:val="003936F1"/>
    <w:rsid w:val="00394573"/>
    <w:rsid w:val="003A3027"/>
    <w:rsid w:val="003C460A"/>
    <w:rsid w:val="003F6601"/>
    <w:rsid w:val="00417F4B"/>
    <w:rsid w:val="00447643"/>
    <w:rsid w:val="00461231"/>
    <w:rsid w:val="00466D8F"/>
    <w:rsid w:val="004850EE"/>
    <w:rsid w:val="00490CED"/>
    <w:rsid w:val="00491106"/>
    <w:rsid w:val="004A4F1D"/>
    <w:rsid w:val="004E331C"/>
    <w:rsid w:val="00500FAB"/>
    <w:rsid w:val="00540160"/>
    <w:rsid w:val="00557952"/>
    <w:rsid w:val="00571446"/>
    <w:rsid w:val="00584663"/>
    <w:rsid w:val="0059593B"/>
    <w:rsid w:val="005A405E"/>
    <w:rsid w:val="005B4113"/>
    <w:rsid w:val="005D333F"/>
    <w:rsid w:val="005E4153"/>
    <w:rsid w:val="00611CB0"/>
    <w:rsid w:val="00626604"/>
    <w:rsid w:val="00664BF5"/>
    <w:rsid w:val="00677A99"/>
    <w:rsid w:val="006B6AC6"/>
    <w:rsid w:val="00700DCB"/>
    <w:rsid w:val="0070275D"/>
    <w:rsid w:val="00716F45"/>
    <w:rsid w:val="00721B65"/>
    <w:rsid w:val="007236DE"/>
    <w:rsid w:val="00725BD9"/>
    <w:rsid w:val="007271DE"/>
    <w:rsid w:val="00730A16"/>
    <w:rsid w:val="0077347D"/>
    <w:rsid w:val="007771C1"/>
    <w:rsid w:val="00796985"/>
    <w:rsid w:val="007A6648"/>
    <w:rsid w:val="00820834"/>
    <w:rsid w:val="008443F4"/>
    <w:rsid w:val="0084607A"/>
    <w:rsid w:val="008837A1"/>
    <w:rsid w:val="008B7E42"/>
    <w:rsid w:val="008C2E75"/>
    <w:rsid w:val="008E5523"/>
    <w:rsid w:val="008F1C31"/>
    <w:rsid w:val="009054E5"/>
    <w:rsid w:val="00926E38"/>
    <w:rsid w:val="00942EC5"/>
    <w:rsid w:val="00950724"/>
    <w:rsid w:val="009518A1"/>
    <w:rsid w:val="00985468"/>
    <w:rsid w:val="009B2A9B"/>
    <w:rsid w:val="009E3AAD"/>
    <w:rsid w:val="009E4370"/>
    <w:rsid w:val="00A308EF"/>
    <w:rsid w:val="00A51502"/>
    <w:rsid w:val="00A5599F"/>
    <w:rsid w:val="00A7514F"/>
    <w:rsid w:val="00A77E71"/>
    <w:rsid w:val="00A80368"/>
    <w:rsid w:val="00A93F7A"/>
    <w:rsid w:val="00AA023A"/>
    <w:rsid w:val="00AB372A"/>
    <w:rsid w:val="00AB45D1"/>
    <w:rsid w:val="00AD4C56"/>
    <w:rsid w:val="00AE257B"/>
    <w:rsid w:val="00B012B2"/>
    <w:rsid w:val="00B743FA"/>
    <w:rsid w:val="00B91679"/>
    <w:rsid w:val="00BA315C"/>
    <w:rsid w:val="00BA67A3"/>
    <w:rsid w:val="00BB0935"/>
    <w:rsid w:val="00C25CBB"/>
    <w:rsid w:val="00C373A2"/>
    <w:rsid w:val="00C46A64"/>
    <w:rsid w:val="00C544A4"/>
    <w:rsid w:val="00C567AB"/>
    <w:rsid w:val="00C76316"/>
    <w:rsid w:val="00C820CA"/>
    <w:rsid w:val="00C82382"/>
    <w:rsid w:val="00C93B35"/>
    <w:rsid w:val="00CB0FCD"/>
    <w:rsid w:val="00CB7A3B"/>
    <w:rsid w:val="00CE39A7"/>
    <w:rsid w:val="00D04A12"/>
    <w:rsid w:val="00D15418"/>
    <w:rsid w:val="00D57B7D"/>
    <w:rsid w:val="00D61295"/>
    <w:rsid w:val="00D66ECD"/>
    <w:rsid w:val="00E022F8"/>
    <w:rsid w:val="00E02F1B"/>
    <w:rsid w:val="00E21FC1"/>
    <w:rsid w:val="00E45368"/>
    <w:rsid w:val="00E65CA1"/>
    <w:rsid w:val="00E70BC5"/>
    <w:rsid w:val="00E83C92"/>
    <w:rsid w:val="00E96534"/>
    <w:rsid w:val="00EF0D7C"/>
    <w:rsid w:val="00F00EF2"/>
    <w:rsid w:val="00F078D8"/>
    <w:rsid w:val="00F26546"/>
    <w:rsid w:val="00F840E4"/>
    <w:rsid w:val="00F96745"/>
    <w:rsid w:val="00FB475C"/>
    <w:rsid w:val="00FC52B2"/>
    <w:rsid w:val="00FC650C"/>
    <w:rsid w:val="00FD012B"/>
    <w:rsid w:val="00FD2EEC"/>
    <w:rsid w:val="00FD516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styleId="Lienhypertexte">
    <w:name w:val="Hyperlink"/>
    <w:basedOn w:val="Policepardfaut"/>
    <w:rsid w:val="00233C0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seldi.univ-fcomte.fr/eco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292</Words>
  <Characters>1607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Pour la 3ème année consécutive, une Ecole thématique du CNRS en « Méthodes Informatiques et Statistiques en Analyse de Textes » aura lieu en juin 2011</vt:lpstr>
    </vt:vector>
  </TitlesOfParts>
  <Company>msh</Company>
  <LinksUpToDate>false</LinksUpToDate>
  <CharactersWithSpaces>1896</CharactersWithSpaces>
  <SharedDoc>false</SharedDoc>
  <HLinks>
    <vt:vector size="6" baseType="variant">
      <vt:variant>
        <vt:i4>131089</vt:i4>
      </vt:variant>
      <vt:variant>
        <vt:i4>0</vt:i4>
      </vt:variant>
      <vt:variant>
        <vt:i4>0</vt:i4>
      </vt:variant>
      <vt:variant>
        <vt:i4>5</vt:i4>
      </vt:variant>
      <vt:variant>
        <vt:lpwstr>http://laseldi.univ-fcomte.fr/ecole/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Pour la 3ème année consécutive, une Ecole thématique du CNRS en « Méthodes Informatiques et Statistiques en Analyse de Textes » aura lieu en juin 2011</dc:title>
  <dc:subject/>
  <dc:creator>jmv</dc:creator>
  <cp:keywords/>
  <dc:description/>
  <cp:lastModifiedBy>jmv</cp:lastModifiedBy>
  <cp:revision>3</cp:revision>
  <dcterms:created xsi:type="dcterms:W3CDTF">2011-02-04T08:59:00Z</dcterms:created>
  <dcterms:modified xsi:type="dcterms:W3CDTF">2011-02-04T09:09:00Z</dcterms:modified>
</cp:coreProperties>
</file>