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F9B" w:rsidRDefault="000D7F9B" w:rsidP="000D7F9B">
      <w:pPr>
        <w:pStyle w:val="term"/>
        <w:shd w:val="clear" w:color="auto" w:fill="E6E6FF"/>
      </w:pPr>
      <w:bookmarkStart w:id="0" w:name="bookmark0"/>
      <w:bookmarkEnd w:id="0"/>
      <w:proofErr w:type="spellStart"/>
      <w:r>
        <w:t>title</w:t>
      </w:r>
      <w:proofErr w:type="spellEnd"/>
      <w:r>
        <w:t> : Notices de</w:t>
      </w:r>
      <w:r w:rsidR="00D16A96">
        <w:t xml:space="preserve"> </w:t>
      </w:r>
      <w:r w:rsidR="00D16A96" w:rsidRPr="00D16A96">
        <w:rPr>
          <w:i/>
        </w:rPr>
        <w:t>L’</w:t>
      </w:r>
      <w:r w:rsidR="00D16A96">
        <w:rPr>
          <w:i/>
        </w:rPr>
        <w:t>É</w:t>
      </w:r>
      <w:r w:rsidR="00D16A96" w:rsidRPr="00D16A96">
        <w:rPr>
          <w:i/>
        </w:rPr>
        <w:t>tourdi</w:t>
      </w:r>
      <w:r w:rsidR="00D16A96">
        <w:t>,</w:t>
      </w:r>
      <w:r>
        <w:t xml:space="preserve"> Œuvres de Molière (éd. </w:t>
      </w:r>
      <w:proofErr w:type="spellStart"/>
      <w:r>
        <w:t>Montaiglon</w:t>
      </w:r>
      <w:proofErr w:type="spellEnd"/>
      <w:r>
        <w:t>)</w:t>
      </w:r>
    </w:p>
    <w:p w:rsidR="000D7F9B" w:rsidRDefault="000D7F9B" w:rsidP="000D7F9B">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0D7F9B" w:rsidRDefault="000D7F9B" w:rsidP="000D7F9B">
      <w:pPr>
        <w:pStyle w:val="term"/>
        <w:shd w:val="clear" w:color="auto" w:fill="E6E6FF"/>
      </w:pPr>
      <w:proofErr w:type="gramStart"/>
      <w:r>
        <w:t>editor</w:t>
      </w:r>
      <w:proofErr w:type="gramEnd"/>
      <w:r>
        <w:t> : OBVIL</w:t>
      </w:r>
    </w:p>
    <w:p w:rsidR="000D7F9B" w:rsidRDefault="000D7F9B" w:rsidP="000D7F9B">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0D7F9B" w:rsidRDefault="000D7F9B" w:rsidP="000D7F9B">
      <w:pPr>
        <w:pStyle w:val="term"/>
        <w:shd w:val="clear" w:color="auto" w:fill="E6E6FF"/>
      </w:pPr>
      <w:proofErr w:type="spellStart"/>
      <w:proofErr w:type="gramStart"/>
      <w:r>
        <w:t>publisher</w:t>
      </w:r>
      <w:proofErr w:type="spellEnd"/>
      <w:proofErr w:type="gramEnd"/>
      <w:r>
        <w:t> : Université Paris-Sorbonne, LABEX OBVIL</w:t>
      </w:r>
    </w:p>
    <w:p w:rsidR="000D7F9B" w:rsidRDefault="000D7F9B" w:rsidP="000D7F9B">
      <w:pPr>
        <w:pStyle w:val="term"/>
        <w:shd w:val="clear" w:color="auto" w:fill="E6E6FF"/>
        <w:rPr>
          <w:lang w:val="en-US"/>
        </w:rPr>
      </w:pPr>
      <w:proofErr w:type="gramStart"/>
      <w:r>
        <w:rPr>
          <w:lang w:val="en-US"/>
        </w:rPr>
        <w:t>issued :</w:t>
      </w:r>
      <w:proofErr w:type="gramEnd"/>
      <w:r>
        <w:rPr>
          <w:lang w:val="en-US"/>
        </w:rPr>
        <w:t xml:space="preserve"> 2016</w:t>
      </w:r>
    </w:p>
    <w:p w:rsidR="000D7F9B" w:rsidRDefault="000D7F9B" w:rsidP="000D7F9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http://obvil.paris-sorbonne.fr/corpusmoliere/critique/montaiglon_notice-etourdi/</w:t>
      </w:r>
    </w:p>
    <w:p w:rsidR="000D7F9B" w:rsidRDefault="000D7F9B" w:rsidP="000D7F9B">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rsidR="000D7F9B" w:rsidRPr="00D16A96" w:rsidRDefault="000D7F9B" w:rsidP="000D7F9B">
      <w:pPr>
        <w:pStyle w:val="term"/>
        <w:shd w:val="clear" w:color="auto" w:fill="E6E6FF"/>
        <w:rPr>
          <w:lang w:val="en-US"/>
        </w:rPr>
      </w:pPr>
      <w:proofErr w:type="gramStart"/>
      <w:r w:rsidRPr="00D16A96">
        <w:rPr>
          <w:lang w:val="en-US"/>
        </w:rPr>
        <w:t>created :</w:t>
      </w:r>
      <w:proofErr w:type="gramEnd"/>
      <w:r w:rsidRPr="00D16A96">
        <w:rPr>
          <w:lang w:val="en-US"/>
        </w:rPr>
        <w:t xml:space="preserve"> 1882</w:t>
      </w:r>
    </w:p>
    <w:p w:rsidR="000D7F9B" w:rsidRPr="00D16A96" w:rsidRDefault="000D7F9B" w:rsidP="000D7F9B">
      <w:pPr>
        <w:pStyle w:val="term"/>
        <w:shd w:val="clear" w:color="auto" w:fill="E6E6FF"/>
        <w:rPr>
          <w:lang w:val="en-US"/>
        </w:rPr>
      </w:pPr>
      <w:proofErr w:type="gramStart"/>
      <w:r w:rsidRPr="00D16A96">
        <w:rPr>
          <w:lang w:val="en-US"/>
        </w:rPr>
        <w:t>language :</w:t>
      </w:r>
      <w:proofErr w:type="gramEnd"/>
      <w:r w:rsidRPr="00D16A96">
        <w:rPr>
          <w:lang w:val="en-US"/>
        </w:rPr>
        <w:t xml:space="preserve"> </w:t>
      </w:r>
      <w:proofErr w:type="spellStart"/>
      <w:r w:rsidRPr="00D16A96">
        <w:rPr>
          <w:lang w:val="en-US"/>
        </w:rPr>
        <w:t>fre</w:t>
      </w:r>
      <w:proofErr w:type="spellEnd"/>
    </w:p>
    <w:p w:rsidR="00C358C5" w:rsidRPr="00D16A96" w:rsidRDefault="00C358C5" w:rsidP="00C358C5">
      <w:pPr>
        <w:pStyle w:val="Titre2"/>
        <w:rPr>
          <w:lang w:val="en-US"/>
        </w:rPr>
      </w:pPr>
      <w:r w:rsidRPr="00D16A96">
        <w:rPr>
          <w:lang w:val="en-US"/>
        </w:rPr>
        <w:t xml:space="preserve">Notice de </w:t>
      </w:r>
      <w:proofErr w:type="spellStart"/>
      <w:r w:rsidRPr="00D16A96">
        <w:rPr>
          <w:i/>
          <w:lang w:val="en-US"/>
        </w:rPr>
        <w:t>L’Estourdy</w:t>
      </w:r>
      <w:proofErr w:type="spellEnd"/>
      <w:r w:rsidRPr="00D16A96">
        <w:rPr>
          <w:lang w:val="en-US"/>
        </w:rPr>
        <w:t>.</w:t>
      </w:r>
    </w:p>
    <w:p w:rsidR="00C358C5" w:rsidRPr="008F50EC" w:rsidRDefault="00C358C5" w:rsidP="00C358C5">
      <w:pPr>
        <w:pStyle w:val="Corpsdetexte"/>
        <w:ind w:firstLine="709"/>
        <w:rPr>
          <w:rFonts w:ascii="Times New Roman" w:hAnsi="Times New Roman" w:cs="Times New Roman"/>
        </w:rPr>
      </w:pPr>
      <w:r w:rsidRPr="00AF3BF7">
        <w:rPr>
          <w:rStyle w:val="pb"/>
        </w:rPr>
        <w:t>$7$</w:t>
      </w:r>
      <w:r w:rsidRPr="008F50EC">
        <w:rPr>
          <w:rFonts w:ascii="Times New Roman" w:hAnsi="Times New Roman" w:cs="Times New Roman"/>
        </w:rPr>
        <w:t xml:space="preserve"> </w:t>
      </w:r>
      <w:r w:rsidRPr="00AF3BF7">
        <w:rPr>
          <w:rFonts w:ascii="Times New Roman" w:hAnsi="Times New Roman" w:cs="Times New Roman"/>
          <w:i/>
        </w:rPr>
        <w:t>L’Inavvertito</w:t>
      </w:r>
      <w:r w:rsidRPr="008F50EC">
        <w:rPr>
          <w:rFonts w:ascii="Times New Roman" w:hAnsi="Times New Roman" w:cs="Times New Roman"/>
        </w:rPr>
        <w:t xml:space="preserve">, c’est-à-dire le malavisé, le malencontreux, joué en Italie et, en France, devant Louis XIII par son auteur, le Comédien </w:t>
      </w:r>
      <w:proofErr w:type="spellStart"/>
      <w:r w:rsidRPr="008F50EC">
        <w:rPr>
          <w:rFonts w:ascii="Times New Roman" w:hAnsi="Times New Roman" w:cs="Times New Roman"/>
        </w:rPr>
        <w:t>Nicolo</w:t>
      </w:r>
      <w:proofErr w:type="spellEnd"/>
      <w:r w:rsidRPr="008F50EC">
        <w:rPr>
          <w:rFonts w:ascii="Times New Roman" w:hAnsi="Times New Roman" w:cs="Times New Roman"/>
        </w:rPr>
        <w:t xml:space="preserve"> Barbieri, dit Beltrame, qui l’imprima à Turin en 1629 et à Venise en 1630, est la source commune de la première Pièce de Quinault, </w:t>
      </w:r>
      <w:r w:rsidRPr="00E20D5C">
        <w:rPr>
          <w:rFonts w:ascii="Times New Roman" w:hAnsi="Times New Roman" w:cs="Times New Roman"/>
          <w:i/>
        </w:rPr>
        <w:t>L’A</w:t>
      </w:r>
      <w:r w:rsidRPr="008F50EC">
        <w:rPr>
          <w:rFonts w:ascii="Times New Roman" w:hAnsi="Times New Roman" w:cs="Times New Roman"/>
          <w:i/>
        </w:rPr>
        <w:t xml:space="preserve">mant indiscret, ou le Maistre </w:t>
      </w:r>
      <w:proofErr w:type="spellStart"/>
      <w:r w:rsidRPr="008F50EC">
        <w:rPr>
          <w:rFonts w:ascii="Times New Roman" w:hAnsi="Times New Roman" w:cs="Times New Roman"/>
          <w:i/>
        </w:rPr>
        <w:t>estourdy</w:t>
      </w:r>
      <w:proofErr w:type="spellEnd"/>
      <w:r w:rsidRPr="008F50EC">
        <w:rPr>
          <w:rFonts w:ascii="Times New Roman" w:hAnsi="Times New Roman" w:cs="Times New Roman"/>
        </w:rPr>
        <w:t xml:space="preserve">, jouée à Paris à l’Hôtel de Bourgogne en 1654, et de la première Pièce de Molière, jouée à Lyon au mois de janvier 1653. Tous deux ont modifié à leur façon </w:t>
      </w:r>
      <w:r w:rsidRPr="00E20D5C">
        <w:rPr>
          <w:rFonts w:ascii="Times New Roman" w:hAnsi="Times New Roman" w:cs="Times New Roman"/>
          <w:i/>
        </w:rPr>
        <w:t>L’I</w:t>
      </w:r>
      <w:r w:rsidRPr="008F50EC">
        <w:rPr>
          <w:rFonts w:ascii="Times New Roman" w:hAnsi="Times New Roman" w:cs="Times New Roman"/>
          <w:i/>
        </w:rPr>
        <w:t>navvertito</w:t>
      </w:r>
      <w:r w:rsidRPr="00E20D5C">
        <w:rPr>
          <w:rFonts w:ascii="Times New Roman" w:hAnsi="Times New Roman" w:cs="Times New Roman"/>
        </w:rPr>
        <w:t xml:space="preserve">, </w:t>
      </w:r>
      <w:r w:rsidRPr="008F50EC">
        <w:rPr>
          <w:rFonts w:ascii="Times New Roman" w:hAnsi="Times New Roman" w:cs="Times New Roman"/>
        </w:rPr>
        <w:t>mais les changements de Molière, qui avait trente et un a</w:t>
      </w:r>
      <w:r w:rsidR="009425D6">
        <w:rPr>
          <w:rFonts w:ascii="Times New Roman" w:hAnsi="Times New Roman" w:cs="Times New Roman"/>
        </w:rPr>
        <w:t xml:space="preserve">ns </w:t>
      </w:r>
      <w:r w:rsidRPr="008F50EC">
        <w:rPr>
          <w:rFonts w:ascii="Times New Roman" w:hAnsi="Times New Roman" w:cs="Times New Roman"/>
        </w:rPr>
        <w:t xml:space="preserve">— Quinault, né en 1635, n’en avait pas </w:t>
      </w:r>
      <w:proofErr w:type="spellStart"/>
      <w:r w:rsidRPr="008F50EC">
        <w:rPr>
          <w:rFonts w:ascii="Times New Roman" w:hAnsi="Times New Roman" w:cs="Times New Roman"/>
        </w:rPr>
        <w:t>encor</w:t>
      </w:r>
      <w:proofErr w:type="spellEnd"/>
      <w:r w:rsidRPr="008F50EC">
        <w:rPr>
          <w:rFonts w:ascii="Times New Roman" w:hAnsi="Times New Roman" w:cs="Times New Roman"/>
        </w:rPr>
        <w:t xml:space="preserve"> vingt — sont déjà d’un maître.</w:t>
      </w:r>
    </w:p>
    <w:p w:rsidR="00C358C5" w:rsidRPr="008F50EC" w:rsidRDefault="00C358C5" w:rsidP="00C358C5">
      <w:pPr>
        <w:pStyle w:val="Corpsdetexte"/>
        <w:ind w:firstLine="709"/>
        <w:rPr>
          <w:rFonts w:ascii="Times New Roman" w:hAnsi="Times New Roman" w:cs="Times New Roman"/>
        </w:rPr>
      </w:pPr>
      <w:r w:rsidRPr="008F50EC">
        <w:rPr>
          <w:rFonts w:ascii="Times New Roman" w:hAnsi="Times New Roman" w:cs="Times New Roman"/>
        </w:rPr>
        <w:t xml:space="preserve">De même que la Comédie Latine fondait souvent deux Pièces Grecques en une seule, Molière ne s’en est pas tenu à Beltrame. C’est une Pièce plus ancienne, </w:t>
      </w:r>
      <w:r>
        <w:rPr>
          <w:rFonts w:ascii="Times New Roman" w:hAnsi="Times New Roman" w:cs="Times New Roman"/>
          <w:i/>
        </w:rPr>
        <w:t>L</w:t>
      </w:r>
      <w:r w:rsidRPr="008F50EC">
        <w:rPr>
          <w:rFonts w:ascii="Times New Roman" w:hAnsi="Times New Roman" w:cs="Times New Roman"/>
          <w:i/>
        </w:rPr>
        <w:t>’Emilia</w:t>
      </w:r>
      <w:r w:rsidRPr="008F50EC">
        <w:rPr>
          <w:rFonts w:ascii="Times New Roman" w:hAnsi="Times New Roman" w:cs="Times New Roman"/>
        </w:rPr>
        <w:t xml:space="preserve"> de Luigi </w:t>
      </w:r>
      <w:proofErr w:type="spellStart"/>
      <w:r w:rsidRPr="008F50EC">
        <w:rPr>
          <w:rFonts w:ascii="Times New Roman" w:hAnsi="Times New Roman" w:cs="Times New Roman"/>
        </w:rPr>
        <w:t>Grotto</w:t>
      </w:r>
      <w:proofErr w:type="spellEnd"/>
      <w:r w:rsidRPr="008F50EC">
        <w:rPr>
          <w:rFonts w:ascii="Times New Roman" w:hAnsi="Times New Roman" w:cs="Times New Roman"/>
        </w:rPr>
        <w:t>, l’aveugle d’</w:t>
      </w:r>
      <w:proofErr w:type="spellStart"/>
      <w:r w:rsidRPr="008F50EC">
        <w:rPr>
          <w:rFonts w:ascii="Times New Roman" w:hAnsi="Times New Roman" w:cs="Times New Roman"/>
        </w:rPr>
        <w:t>Hadria</w:t>
      </w:r>
      <w:proofErr w:type="spellEnd"/>
      <w:r w:rsidRPr="008F50EC">
        <w:rPr>
          <w:rFonts w:ascii="Times New Roman" w:hAnsi="Times New Roman" w:cs="Times New Roman"/>
        </w:rPr>
        <w:t>, imprimée</w:t>
      </w:r>
      <w:r>
        <w:rPr>
          <w:rFonts w:ascii="Times New Roman" w:hAnsi="Times New Roman" w:cs="Times New Roman"/>
        </w:rPr>
        <w:t xml:space="preserve"> </w:t>
      </w:r>
      <w:r w:rsidRPr="008F50EC">
        <w:rPr>
          <w:rFonts w:ascii="Times New Roman" w:hAnsi="Times New Roman" w:cs="Times New Roman"/>
        </w:rPr>
        <w:t xml:space="preserve">à Venise en 1579 et traduite à Paris en 1609, qui lui a donné le déguise-. ment de </w:t>
      </w:r>
      <w:proofErr w:type="spellStart"/>
      <w:r w:rsidRPr="008F50EC">
        <w:rPr>
          <w:rFonts w:ascii="Times New Roman" w:hAnsi="Times New Roman" w:cs="Times New Roman"/>
        </w:rPr>
        <w:t>Lélie</w:t>
      </w:r>
      <w:proofErr w:type="spellEnd"/>
      <w:r w:rsidRPr="008F50EC">
        <w:rPr>
          <w:rFonts w:ascii="Times New Roman" w:hAnsi="Times New Roman" w:cs="Times New Roman"/>
        </w:rPr>
        <w:t xml:space="preserve"> en-Arménien,-et, dans ce même épisode, le couplet, où </w:t>
      </w:r>
      <w:proofErr w:type="spellStart"/>
      <w:r w:rsidRPr="008F50EC">
        <w:rPr>
          <w:rFonts w:ascii="Times New Roman" w:hAnsi="Times New Roman" w:cs="Times New Roman"/>
        </w:rPr>
        <w:t>Mascarille</w:t>
      </w:r>
      <w:proofErr w:type="spellEnd"/>
      <w:r w:rsidRPr="008F50EC">
        <w:rPr>
          <w:rFonts w:ascii="Times New Roman" w:hAnsi="Times New Roman" w:cs="Times New Roman"/>
        </w:rPr>
        <w:t xml:space="preserve"> reproche à son Maître ses distractions amoureuses à la table de </w:t>
      </w:r>
      <w:proofErr w:type="spellStart"/>
      <w:r w:rsidRPr="008F50EC">
        <w:rPr>
          <w:rFonts w:ascii="Times New Roman" w:hAnsi="Times New Roman" w:cs="Times New Roman"/>
        </w:rPr>
        <w:t>Trufaldin</w:t>
      </w:r>
      <w:proofErr w:type="spellEnd"/>
      <w:r w:rsidRPr="008F50EC">
        <w:rPr>
          <w:rFonts w:ascii="Times New Roman" w:hAnsi="Times New Roman" w:cs="Times New Roman"/>
        </w:rPr>
        <w:t xml:space="preserve">, est presque traduit d’un passage de </w:t>
      </w:r>
      <w:r>
        <w:rPr>
          <w:rFonts w:ascii="Times New Roman" w:hAnsi="Times New Roman" w:cs="Times New Roman"/>
          <w:i/>
        </w:rPr>
        <w:t>L</w:t>
      </w:r>
      <w:r w:rsidRPr="008F50EC">
        <w:rPr>
          <w:rFonts w:ascii="Times New Roman" w:hAnsi="Times New Roman" w:cs="Times New Roman"/>
          <w:i/>
        </w:rPr>
        <w:t>’Angélique</w:t>
      </w:r>
      <w:r w:rsidRPr="008F50EC">
        <w:rPr>
          <w:rFonts w:ascii="Times New Roman" w:hAnsi="Times New Roman" w:cs="Times New Roman"/>
        </w:rPr>
        <w:t xml:space="preserve"> d’un autre Comédien, le Napolitain Fabrice de </w:t>
      </w:r>
      <w:proofErr w:type="spellStart"/>
      <w:r w:rsidRPr="008F50EC">
        <w:rPr>
          <w:rFonts w:ascii="Times New Roman" w:hAnsi="Times New Roman" w:cs="Times New Roman"/>
        </w:rPr>
        <w:t>Fournaris</w:t>
      </w:r>
      <w:proofErr w:type="spellEnd"/>
      <w:r w:rsidRPr="008F50EC">
        <w:rPr>
          <w:rFonts w:ascii="Times New Roman" w:hAnsi="Times New Roman" w:cs="Times New Roman"/>
        </w:rPr>
        <w:t>, imprimée, avec une dédicace au Duc de Joyeuse, à Paris chez l’</w:t>
      </w:r>
      <w:proofErr w:type="spellStart"/>
      <w:r w:rsidRPr="008F50EC">
        <w:rPr>
          <w:rFonts w:ascii="Times New Roman" w:hAnsi="Times New Roman" w:cs="Times New Roman"/>
        </w:rPr>
        <w:t>Angelier</w:t>
      </w:r>
      <w:proofErr w:type="spellEnd"/>
      <w:r w:rsidRPr="008F50EC">
        <w:rPr>
          <w:rFonts w:ascii="Times New Roman" w:hAnsi="Times New Roman" w:cs="Times New Roman"/>
        </w:rPr>
        <w:t xml:space="preserve">, d’abord en Italien en 1585, puis en Français, en 15 99, par le </w:t>
      </w:r>
      <w:r>
        <w:rPr>
          <w:rFonts w:ascii="Times New Roman" w:hAnsi="Times New Roman" w:cs="Times New Roman"/>
        </w:rPr>
        <w:t>S</w:t>
      </w:r>
      <w:r w:rsidRPr="006C44AB">
        <w:rPr>
          <w:rFonts w:ascii="Times New Roman" w:hAnsi="Times New Roman" w:cs="Times New Roman"/>
          <w:vertAlign w:val="superscript"/>
        </w:rPr>
        <w:t>r</w:t>
      </w:r>
      <w:r w:rsidRPr="008F50EC">
        <w:rPr>
          <w:rFonts w:ascii="Times New Roman" w:hAnsi="Times New Roman" w:cs="Times New Roman"/>
        </w:rPr>
        <w:t xml:space="preserve"> L. C., peut-être </w:t>
      </w:r>
      <w:r w:rsidRPr="008F50EC">
        <w:rPr>
          <w:rFonts w:ascii="Times New Roman" w:hAnsi="Times New Roman" w:cs="Times New Roman"/>
          <w:i/>
        </w:rPr>
        <w:t>le Sieur Larivey, Champenois</w:t>
      </w:r>
      <w:r w:rsidRPr="006C44AB">
        <w:rPr>
          <w:rFonts w:ascii="Times New Roman" w:hAnsi="Times New Roman" w:cs="Times New Roman"/>
        </w:rPr>
        <w:t xml:space="preserve">. </w:t>
      </w:r>
      <w:r w:rsidRPr="008F50EC">
        <w:rPr>
          <w:rFonts w:ascii="Times New Roman" w:hAnsi="Times New Roman" w:cs="Times New Roman"/>
        </w:rPr>
        <w:t xml:space="preserve">Malgré tous ces emprunts, la première Pièce de Molière a déjà </w:t>
      </w:r>
      <w:proofErr w:type="spellStart"/>
      <w:r w:rsidRPr="008F50EC">
        <w:rPr>
          <w:rFonts w:ascii="Times New Roman" w:hAnsi="Times New Roman" w:cs="Times New Roman"/>
        </w:rPr>
        <w:t>sa.marque</w:t>
      </w:r>
      <w:proofErr w:type="spellEnd"/>
      <w:r w:rsidRPr="008F50EC">
        <w:rPr>
          <w:rFonts w:ascii="Times New Roman" w:hAnsi="Times New Roman" w:cs="Times New Roman"/>
        </w:rPr>
        <w:t xml:space="preserve">. L’imitation n’y est pas à l’état de faiblesse, mais de force et presque de création. La personnalité du poète s’assimile ces </w:t>
      </w:r>
      <w:proofErr w:type="spellStart"/>
      <w:r w:rsidRPr="008F50EC">
        <w:rPr>
          <w:rFonts w:ascii="Times New Roman" w:hAnsi="Times New Roman" w:cs="Times New Roman"/>
        </w:rPr>
        <w:t>éléments.divers</w:t>
      </w:r>
      <w:proofErr w:type="spellEnd"/>
      <w:r w:rsidRPr="008F50EC">
        <w:rPr>
          <w:rFonts w:ascii="Times New Roman" w:hAnsi="Times New Roman" w:cs="Times New Roman"/>
        </w:rPr>
        <w:t xml:space="preserve"> de façon à produire une œuvre originale, sans ressemblance avec ses modèles, qui ne sont pour lui qu’une excitation et un point de départ. </w:t>
      </w:r>
      <w:r w:rsidRPr="006C44AB">
        <w:rPr>
          <w:rStyle w:val="pb"/>
        </w:rPr>
        <w:t>$8$</w:t>
      </w:r>
      <w:r w:rsidRPr="008F50EC">
        <w:rPr>
          <w:rFonts w:ascii="Times New Roman" w:hAnsi="Times New Roman" w:cs="Times New Roman"/>
        </w:rPr>
        <w:t xml:space="preserve"> Outre l’esprit et comme un brio de jeunesse, la fable tient aux Comédies d’intrigues et d’aventures, inventées par les Anciens et reprises par les Italiens, suivis à leur tour par les Français de la fin du XVI</w:t>
      </w:r>
      <w:r w:rsidRPr="006C44AB">
        <w:rPr>
          <w:rFonts w:ascii="Times New Roman" w:hAnsi="Times New Roman" w:cs="Times New Roman"/>
          <w:vertAlign w:val="superscript"/>
        </w:rPr>
        <w:t>e</w:t>
      </w:r>
      <w:r>
        <w:rPr>
          <w:rFonts w:ascii="Times New Roman" w:hAnsi="Times New Roman" w:cs="Times New Roman"/>
        </w:rPr>
        <w:t xml:space="preserve"> </w:t>
      </w:r>
      <w:r w:rsidRPr="008F50EC">
        <w:rPr>
          <w:rFonts w:ascii="Times New Roman" w:hAnsi="Times New Roman" w:cs="Times New Roman"/>
        </w:rPr>
        <w:t>siècle et du XVII</w:t>
      </w:r>
      <w:r w:rsidRPr="006C44AB">
        <w:rPr>
          <w:rFonts w:ascii="Times New Roman" w:hAnsi="Times New Roman" w:cs="Times New Roman"/>
          <w:vertAlign w:val="superscript"/>
        </w:rPr>
        <w:t>e</w:t>
      </w:r>
      <w:r w:rsidRPr="008F50EC">
        <w:rPr>
          <w:rFonts w:ascii="Times New Roman" w:hAnsi="Times New Roman" w:cs="Times New Roman"/>
        </w:rPr>
        <w:t xml:space="preserve">. Mais, dans </w:t>
      </w:r>
      <w:r w:rsidRPr="006C44AB">
        <w:rPr>
          <w:rFonts w:ascii="Times New Roman" w:hAnsi="Times New Roman" w:cs="Times New Roman"/>
          <w:i/>
        </w:rPr>
        <w:t>L’</w:t>
      </w:r>
      <w:proofErr w:type="spellStart"/>
      <w:r w:rsidRPr="008F50EC">
        <w:rPr>
          <w:rFonts w:ascii="Times New Roman" w:hAnsi="Times New Roman" w:cs="Times New Roman"/>
          <w:i/>
        </w:rPr>
        <w:t>Estourdy</w:t>
      </w:r>
      <w:proofErr w:type="spellEnd"/>
      <w:r w:rsidRPr="006C44AB">
        <w:rPr>
          <w:rFonts w:ascii="Times New Roman" w:hAnsi="Times New Roman" w:cs="Times New Roman"/>
        </w:rPr>
        <w:t>, cette</w:t>
      </w:r>
      <w:r w:rsidRPr="008F50EC">
        <w:rPr>
          <w:rFonts w:ascii="Times New Roman" w:hAnsi="Times New Roman" w:cs="Times New Roman"/>
        </w:rPr>
        <w:t xml:space="preserve"> donnée cesse déjà d’être le but et ne devient plus qu’un cadre et qu’un moyen ; Molière en garde le mouvement, mais il y ajoute ce qui sera l’une de ses qualités maîtresses, l’étude et le développement d’un type, et il y a lieu de s’étonner qu’une première-œuvre ait déjà tant d’expérience et de sûreté. Rotrou, Scarron,</w:t>
      </w:r>
    </w:p>
    <w:p w:rsidR="00C358C5" w:rsidRPr="008F50EC" w:rsidRDefault="00C358C5" w:rsidP="00C358C5">
      <w:pPr>
        <w:pStyle w:val="Corpsdetexte"/>
        <w:ind w:firstLine="709"/>
        <w:rPr>
          <w:rFonts w:ascii="Times New Roman" w:hAnsi="Times New Roman" w:cs="Times New Roman"/>
        </w:rPr>
      </w:pPr>
      <w:r w:rsidRPr="008F50EC">
        <w:rPr>
          <w:rFonts w:ascii="Times New Roman" w:hAnsi="Times New Roman" w:cs="Times New Roman"/>
        </w:rPr>
        <w:t>Thomas Corneille, les prédécesseurs immédiats et les contemporains de Molière, accumulent les surprises et les péripéties ; ils s’agitent, ils se hâtent, ils scintillent, ils s’écoutent, en se sachant gré de leur recherche et de leurs rencontres, mais ils ne vivent pas.</w:t>
      </w:r>
      <w:r>
        <w:rPr>
          <w:rFonts w:ascii="Times New Roman" w:hAnsi="Times New Roman" w:cs="Times New Roman"/>
        </w:rPr>
        <w:t xml:space="preserve"> Ce ne sont que des personnages, </w:t>
      </w:r>
      <w:r w:rsidRPr="008F50EC">
        <w:rPr>
          <w:rFonts w:ascii="Times New Roman" w:hAnsi="Times New Roman" w:cs="Times New Roman"/>
        </w:rPr>
        <w:t xml:space="preserve">et non pas des hommes, une manière et non pas une réalité, un éparpillement et non pas une condensation. Un seul homme avait fait un pas dans ce sens et s’était préoccupé d’arriver à ce que l’action servît à mettre en lumière et en valeur la suite et l’unité d’un caractère comique ; c’est le grand Corneille dans </w:t>
      </w:r>
      <w:r>
        <w:rPr>
          <w:rFonts w:ascii="Times New Roman" w:hAnsi="Times New Roman" w:cs="Times New Roman"/>
          <w:i/>
        </w:rPr>
        <w:t>L</w:t>
      </w:r>
      <w:r w:rsidRPr="008F50EC">
        <w:rPr>
          <w:rFonts w:ascii="Times New Roman" w:hAnsi="Times New Roman" w:cs="Times New Roman"/>
          <w:i/>
        </w:rPr>
        <w:t>e Menteur</w:t>
      </w:r>
      <w:r w:rsidRPr="008F50EC">
        <w:rPr>
          <w:rFonts w:ascii="Times New Roman" w:hAnsi="Times New Roman" w:cs="Times New Roman"/>
        </w:rPr>
        <w:t xml:space="preserve">, qui est de 1642. C’était ouvrir la voie, mais personne ne l’y avait suivi avant Molière, qui lui doit d’avoir eu les yeux dessillés et d’avoir compris que le particulier n’a de valeur et de force que lorsqu’il s’élève au général Il s’y est essayé dans </w:t>
      </w:r>
      <w:r w:rsidRPr="006C44AB">
        <w:rPr>
          <w:rFonts w:ascii="Times New Roman" w:hAnsi="Times New Roman" w:cs="Times New Roman"/>
          <w:i/>
        </w:rPr>
        <w:t>L’</w:t>
      </w:r>
      <w:proofErr w:type="spellStart"/>
      <w:r w:rsidRPr="008F50EC">
        <w:rPr>
          <w:rFonts w:ascii="Times New Roman" w:hAnsi="Times New Roman" w:cs="Times New Roman"/>
          <w:i/>
        </w:rPr>
        <w:t>Estourdy</w:t>
      </w:r>
      <w:proofErr w:type="spellEnd"/>
      <w:r w:rsidRPr="008F50EC">
        <w:rPr>
          <w:rFonts w:ascii="Times New Roman" w:hAnsi="Times New Roman" w:cs="Times New Roman"/>
        </w:rPr>
        <w:t xml:space="preserve">, mais l’étoile, qui lui a montré le chemin, est certainement la </w:t>
      </w:r>
      <w:r w:rsidRPr="008F50EC">
        <w:rPr>
          <w:rFonts w:ascii="Times New Roman" w:hAnsi="Times New Roman" w:cs="Times New Roman"/>
        </w:rPr>
        <w:lastRenderedPageBreak/>
        <w:t xml:space="preserve">Comédie du </w:t>
      </w:r>
      <w:r w:rsidRPr="008F50EC">
        <w:rPr>
          <w:rFonts w:ascii="Times New Roman" w:hAnsi="Times New Roman" w:cs="Times New Roman"/>
          <w:i/>
        </w:rPr>
        <w:t>Menteur</w:t>
      </w:r>
      <w:r w:rsidRPr="008F50EC">
        <w:rPr>
          <w:rFonts w:ascii="Times New Roman" w:hAnsi="Times New Roman" w:cs="Times New Roman"/>
        </w:rPr>
        <w:t>.</w:t>
      </w:r>
    </w:p>
    <w:p w:rsidR="00C358C5" w:rsidRDefault="00C358C5" w:rsidP="00C358C5">
      <w:pPr>
        <w:pStyle w:val="Corpsdetexte"/>
        <w:ind w:firstLine="709"/>
        <w:rPr>
          <w:rFonts w:ascii="Times New Roman" w:hAnsi="Times New Roman" w:cs="Times New Roman"/>
        </w:rPr>
      </w:pPr>
      <w:r w:rsidRPr="008F50EC">
        <w:rPr>
          <w:rFonts w:ascii="Times New Roman" w:hAnsi="Times New Roman" w:cs="Times New Roman"/>
        </w:rPr>
        <w:t>En même temps Molière révèle dans L’</w:t>
      </w:r>
      <w:proofErr w:type="spellStart"/>
      <w:r w:rsidRPr="008F50EC">
        <w:rPr>
          <w:rFonts w:ascii="Times New Roman" w:hAnsi="Times New Roman" w:cs="Times New Roman"/>
          <w:i/>
        </w:rPr>
        <w:t>Estourdy</w:t>
      </w:r>
      <w:proofErr w:type="spellEnd"/>
      <w:r w:rsidRPr="008F50EC">
        <w:rPr>
          <w:rFonts w:ascii="Times New Roman" w:hAnsi="Times New Roman" w:cs="Times New Roman"/>
        </w:rPr>
        <w:t xml:space="preserve"> l’une de ses meilleures. </w:t>
      </w:r>
      <w:proofErr w:type="gramStart"/>
      <w:r w:rsidRPr="008F50EC">
        <w:rPr>
          <w:rFonts w:ascii="Times New Roman" w:hAnsi="Times New Roman" w:cs="Times New Roman"/>
        </w:rPr>
        <w:t>qualités</w:t>
      </w:r>
      <w:proofErr w:type="gramEnd"/>
      <w:r w:rsidRPr="008F50EC">
        <w:rPr>
          <w:rFonts w:ascii="Times New Roman" w:hAnsi="Times New Roman" w:cs="Times New Roman"/>
        </w:rPr>
        <w:t xml:space="preserve">, l’action. Même quand ils ne sont pas en scène, tout roule sur </w:t>
      </w:r>
      <w:proofErr w:type="spellStart"/>
      <w:r w:rsidRPr="008F50EC">
        <w:rPr>
          <w:rFonts w:ascii="Times New Roman" w:hAnsi="Times New Roman" w:cs="Times New Roman"/>
        </w:rPr>
        <w:t>Lélie</w:t>
      </w:r>
      <w:proofErr w:type="spellEnd"/>
      <w:r w:rsidRPr="008F50EC">
        <w:rPr>
          <w:rFonts w:ascii="Times New Roman" w:hAnsi="Times New Roman" w:cs="Times New Roman"/>
        </w:rPr>
        <w:t xml:space="preserve"> et sur </w:t>
      </w:r>
      <w:proofErr w:type="spellStart"/>
      <w:r w:rsidRPr="008F50EC">
        <w:rPr>
          <w:rFonts w:ascii="Times New Roman" w:hAnsi="Times New Roman" w:cs="Times New Roman"/>
        </w:rPr>
        <w:t>Mascarille</w:t>
      </w:r>
      <w:proofErr w:type="spellEnd"/>
      <w:r w:rsidRPr="008F50EC">
        <w:rPr>
          <w:rFonts w:ascii="Times New Roman" w:hAnsi="Times New Roman" w:cs="Times New Roman"/>
        </w:rPr>
        <w:t xml:space="preserve">, L’amoureux, qui ne pense qu’à Célie, commence par n’avoir jamais d’idées ; </w:t>
      </w:r>
      <w:proofErr w:type="spellStart"/>
      <w:r w:rsidRPr="008F50EC">
        <w:rPr>
          <w:rFonts w:ascii="Times New Roman" w:hAnsi="Times New Roman" w:cs="Times New Roman"/>
        </w:rPr>
        <w:t>Mascarille</w:t>
      </w:r>
      <w:proofErr w:type="spellEnd"/>
      <w:r w:rsidRPr="008F50EC">
        <w:rPr>
          <w:rFonts w:ascii="Times New Roman" w:hAnsi="Times New Roman" w:cs="Times New Roman"/>
        </w:rPr>
        <w:t xml:space="preserve"> en a pour lui, et il en a beaucoup. Chacune suffirait, si son brouillon de Maître ne venait à chaque instant s’ingénier à la contrecarrer et à la détruire. C’est toujours la même chose, mais c’est toujours différent. On voit là l’un des procédés l</w:t>
      </w:r>
      <w:r>
        <w:rPr>
          <w:rFonts w:ascii="Times New Roman" w:hAnsi="Times New Roman" w:cs="Times New Roman"/>
        </w:rPr>
        <w:t>e</w:t>
      </w:r>
      <w:r w:rsidRPr="008F50EC">
        <w:rPr>
          <w:rFonts w:ascii="Times New Roman" w:hAnsi="Times New Roman" w:cs="Times New Roman"/>
        </w:rPr>
        <w:t xml:space="preserve">s plus personnels à Molière, l’emploi de la répétition, avec la surprise d’une invention toujours nouvelle et inattendue. Le plus gai, c’est que le succès final n’est dû à la féconde imaginative ni du Maître ni du Valet ; c’est le hasard qui s’en charge. </w:t>
      </w:r>
      <w:proofErr w:type="spellStart"/>
      <w:r w:rsidRPr="008F50EC">
        <w:rPr>
          <w:rFonts w:ascii="Times New Roman" w:hAnsi="Times New Roman" w:cs="Times New Roman"/>
        </w:rPr>
        <w:t>Lélie</w:t>
      </w:r>
      <w:proofErr w:type="spellEnd"/>
      <w:r w:rsidRPr="008F50EC">
        <w:rPr>
          <w:rFonts w:ascii="Times New Roman" w:hAnsi="Times New Roman" w:cs="Times New Roman"/>
        </w:rPr>
        <w:t xml:space="preserve"> est heureux, mais </w:t>
      </w:r>
      <w:proofErr w:type="spellStart"/>
      <w:r w:rsidRPr="008F50EC">
        <w:rPr>
          <w:rFonts w:ascii="Times New Roman" w:hAnsi="Times New Roman" w:cs="Times New Roman"/>
        </w:rPr>
        <w:t>Mascarille</w:t>
      </w:r>
      <w:proofErr w:type="spellEnd"/>
      <w:r w:rsidRPr="008F50EC">
        <w:rPr>
          <w:rFonts w:ascii="Times New Roman" w:hAnsi="Times New Roman" w:cs="Times New Roman"/>
        </w:rPr>
        <w:t xml:space="preserve"> est encore plus surpris que lui, et l’on n’a peut-être pas assez remarqué que, dix ans après, dans l’un de ses chefs-d’œuvre, Molière, sans se copier, a trouvé une nouvelle variation sur le même thème.</w:t>
      </w:r>
    </w:p>
    <w:p w:rsidR="00C358C5" w:rsidRPr="008F50EC" w:rsidRDefault="00C358C5" w:rsidP="00C358C5">
      <w:pPr>
        <w:pStyle w:val="Corpsdetexte"/>
        <w:ind w:firstLine="709"/>
        <w:rPr>
          <w:rFonts w:ascii="Times New Roman" w:hAnsi="Times New Roman" w:cs="Times New Roman"/>
        </w:rPr>
      </w:pPr>
      <w:r w:rsidRPr="008F50EC">
        <w:rPr>
          <w:rFonts w:ascii="Times New Roman" w:hAnsi="Times New Roman" w:cs="Times New Roman"/>
        </w:rPr>
        <w:t xml:space="preserve"> </w:t>
      </w:r>
      <w:r w:rsidRPr="006C44AB">
        <w:rPr>
          <w:rStyle w:val="pb"/>
        </w:rPr>
        <w:t>$9$</w:t>
      </w:r>
      <w:r w:rsidRPr="008F50EC">
        <w:rPr>
          <w:rFonts w:ascii="Times New Roman" w:hAnsi="Times New Roman" w:cs="Times New Roman"/>
        </w:rPr>
        <w:t xml:space="preserve"> C’est un frère de</w:t>
      </w:r>
      <w:r>
        <w:rPr>
          <w:rFonts w:ascii="Times New Roman" w:hAnsi="Times New Roman" w:cs="Times New Roman"/>
        </w:rPr>
        <w:t xml:space="preserve"> </w:t>
      </w:r>
      <w:proofErr w:type="spellStart"/>
      <w:r w:rsidRPr="008F50EC">
        <w:rPr>
          <w:rFonts w:ascii="Times New Roman" w:hAnsi="Times New Roman" w:cs="Times New Roman"/>
        </w:rPr>
        <w:t>Lélie</w:t>
      </w:r>
      <w:proofErr w:type="spellEnd"/>
      <w:r w:rsidRPr="008F50EC">
        <w:rPr>
          <w:rFonts w:ascii="Times New Roman" w:hAnsi="Times New Roman" w:cs="Times New Roman"/>
        </w:rPr>
        <w:t xml:space="preserve"> que l’aimable Horace</w:t>
      </w:r>
      <w:r w:rsidRPr="006C44AB">
        <w:rPr>
          <w:rFonts w:ascii="Times New Roman" w:hAnsi="Times New Roman" w:cs="Times New Roman"/>
        </w:rPr>
        <w:t xml:space="preserve"> de</w:t>
      </w:r>
      <w:r w:rsidRPr="008F50EC">
        <w:rPr>
          <w:rFonts w:ascii="Times New Roman" w:hAnsi="Times New Roman" w:cs="Times New Roman"/>
          <w:i/>
        </w:rPr>
        <w:t xml:space="preserve"> L’École des Femmes</w:t>
      </w:r>
      <w:r w:rsidRPr="006C44AB">
        <w:rPr>
          <w:rFonts w:ascii="Times New Roman" w:hAnsi="Times New Roman" w:cs="Times New Roman"/>
        </w:rPr>
        <w:t xml:space="preserve">. </w:t>
      </w:r>
      <w:r w:rsidRPr="008F50EC">
        <w:rPr>
          <w:rFonts w:ascii="Times New Roman" w:hAnsi="Times New Roman" w:cs="Times New Roman"/>
        </w:rPr>
        <w:t xml:space="preserve">C’est, avec un </w:t>
      </w:r>
      <w:r>
        <w:rPr>
          <w:rFonts w:ascii="Times New Roman" w:hAnsi="Times New Roman" w:cs="Times New Roman"/>
        </w:rPr>
        <w:t>cœur</w:t>
      </w:r>
      <w:r w:rsidRPr="008F50EC">
        <w:rPr>
          <w:rFonts w:ascii="Times New Roman" w:hAnsi="Times New Roman" w:cs="Times New Roman"/>
        </w:rPr>
        <w:t xml:space="preserve"> charmant, la même tête de linotte, l’amoureux imprudent, si plein de son amour qu</w:t>
      </w:r>
      <w:r>
        <w:rPr>
          <w:rFonts w:ascii="Times New Roman" w:hAnsi="Times New Roman" w:cs="Times New Roman"/>
        </w:rPr>
        <w:t>’</w:t>
      </w:r>
      <w:r w:rsidRPr="008F50EC">
        <w:rPr>
          <w:rFonts w:ascii="Times New Roman" w:hAnsi="Times New Roman" w:cs="Times New Roman"/>
        </w:rPr>
        <w:t xml:space="preserve">il déborde à tout instant, si occupé de sa passion qu’elle lui semble intéresser l’univers, qu’il en parle à tout le monde, et, dans son éblouissement qui l’aveugle, précisément et toujours à </w:t>
      </w:r>
      <w:proofErr w:type="spellStart"/>
      <w:r w:rsidRPr="008F50EC">
        <w:rPr>
          <w:rFonts w:ascii="Times New Roman" w:hAnsi="Times New Roman" w:cs="Times New Roman"/>
        </w:rPr>
        <w:t>celui-même</w:t>
      </w:r>
      <w:proofErr w:type="spellEnd"/>
      <w:r w:rsidRPr="008F50EC">
        <w:rPr>
          <w:rFonts w:ascii="Times New Roman" w:hAnsi="Times New Roman" w:cs="Times New Roman"/>
        </w:rPr>
        <w:t xml:space="preserve"> à qui il devrait s’en taire. C’est là toute l’action de </w:t>
      </w:r>
      <w:r>
        <w:rPr>
          <w:rFonts w:ascii="Times New Roman" w:hAnsi="Times New Roman" w:cs="Times New Roman"/>
          <w:i/>
        </w:rPr>
        <w:t>L</w:t>
      </w:r>
      <w:r w:rsidRPr="008F50EC">
        <w:rPr>
          <w:rFonts w:ascii="Times New Roman" w:hAnsi="Times New Roman" w:cs="Times New Roman"/>
          <w:i/>
        </w:rPr>
        <w:t>’</w:t>
      </w:r>
      <w:r>
        <w:rPr>
          <w:rFonts w:ascii="Times New Roman" w:hAnsi="Times New Roman" w:cs="Times New Roman"/>
          <w:i/>
        </w:rPr>
        <w:t>É</w:t>
      </w:r>
      <w:r w:rsidRPr="008F50EC">
        <w:rPr>
          <w:rFonts w:ascii="Times New Roman" w:hAnsi="Times New Roman" w:cs="Times New Roman"/>
          <w:i/>
        </w:rPr>
        <w:t>cole des Femmes</w:t>
      </w:r>
      <w:r w:rsidRPr="006C44AB">
        <w:rPr>
          <w:rFonts w:ascii="Times New Roman" w:hAnsi="Times New Roman" w:cs="Times New Roman"/>
        </w:rPr>
        <w:t xml:space="preserve">, </w:t>
      </w:r>
      <w:r w:rsidRPr="008F50EC">
        <w:rPr>
          <w:rFonts w:ascii="Times New Roman" w:hAnsi="Times New Roman" w:cs="Times New Roman"/>
        </w:rPr>
        <w:t>et Arnolphe ne s’y félicite-t-il pas qu’on lui- donne toujours avis des pièges qu’on lui dresse</w:t>
      </w:r>
      <w:r>
        <w:rPr>
          <w:rFonts w:ascii="Times New Roman" w:hAnsi="Times New Roman" w:cs="Times New Roman"/>
        </w:rPr>
        <w:t xml:space="preserve">, </w:t>
      </w:r>
      <w:r w:rsidRPr="006C44AB">
        <w:rPr>
          <w:rStyle w:val="quotec"/>
          <w:i/>
        </w:rPr>
        <w:t xml:space="preserve">et que cet </w:t>
      </w:r>
      <w:proofErr w:type="spellStart"/>
      <w:r w:rsidRPr="006C44AB">
        <w:rPr>
          <w:rStyle w:val="quotec"/>
          <w:i/>
        </w:rPr>
        <w:t>estourdy</w:t>
      </w:r>
      <w:proofErr w:type="spellEnd"/>
      <w:r w:rsidRPr="006C44AB">
        <w:rPr>
          <w:rStyle w:val="quotec"/>
          <w:i/>
        </w:rPr>
        <w:t xml:space="preserve"> — Fasse son confident de son propre rival</w:t>
      </w:r>
      <w:r w:rsidRPr="006C44AB">
        <w:rPr>
          <w:rStyle w:val="quotec"/>
        </w:rPr>
        <w:t>.</w:t>
      </w:r>
      <w:r w:rsidRPr="006C44AB">
        <w:rPr>
          <w:rFonts w:ascii="Times New Roman" w:hAnsi="Times New Roman" w:cs="Times New Roman"/>
        </w:rPr>
        <w:t xml:space="preserve"> </w:t>
      </w:r>
      <w:proofErr w:type="spellStart"/>
      <w:r w:rsidRPr="008F50EC">
        <w:rPr>
          <w:rFonts w:ascii="Times New Roman" w:hAnsi="Times New Roman" w:cs="Times New Roman"/>
        </w:rPr>
        <w:t>Mascarille</w:t>
      </w:r>
      <w:proofErr w:type="spellEnd"/>
      <w:r w:rsidRPr="008F50EC">
        <w:rPr>
          <w:rFonts w:ascii="Times New Roman" w:hAnsi="Times New Roman" w:cs="Times New Roman"/>
        </w:rPr>
        <w:t xml:space="preserve"> ne dirait pas autre-chose de </w:t>
      </w:r>
      <w:proofErr w:type="spellStart"/>
      <w:r w:rsidRPr="008F50EC">
        <w:rPr>
          <w:rFonts w:ascii="Times New Roman" w:hAnsi="Times New Roman" w:cs="Times New Roman"/>
        </w:rPr>
        <w:t>Lélie</w:t>
      </w:r>
      <w:proofErr w:type="spellEnd"/>
      <w:r w:rsidRPr="008F50EC">
        <w:rPr>
          <w:rFonts w:ascii="Times New Roman" w:hAnsi="Times New Roman" w:cs="Times New Roman"/>
        </w:rPr>
        <w:t>.</w:t>
      </w:r>
    </w:p>
    <w:p w:rsidR="00C358C5" w:rsidRPr="008F50EC" w:rsidRDefault="00C358C5" w:rsidP="00C358C5">
      <w:pPr>
        <w:pStyle w:val="Corpsdetexte"/>
        <w:ind w:firstLine="709"/>
        <w:rPr>
          <w:rFonts w:ascii="Times New Roman" w:hAnsi="Times New Roman" w:cs="Times New Roman"/>
        </w:rPr>
      </w:pPr>
      <w:r w:rsidRPr="008F50EC">
        <w:rPr>
          <w:rFonts w:ascii="Times New Roman" w:hAnsi="Times New Roman" w:cs="Times New Roman"/>
        </w:rPr>
        <w:t xml:space="preserve">Ce qu’on reproche le plus à </w:t>
      </w:r>
      <w:r w:rsidRPr="006C44AB">
        <w:rPr>
          <w:rFonts w:ascii="Times New Roman" w:hAnsi="Times New Roman" w:cs="Times New Roman"/>
          <w:i/>
        </w:rPr>
        <w:t>L’</w:t>
      </w:r>
      <w:proofErr w:type="spellStart"/>
      <w:r w:rsidRPr="008F50EC">
        <w:rPr>
          <w:rFonts w:ascii="Times New Roman" w:hAnsi="Times New Roman" w:cs="Times New Roman"/>
          <w:i/>
        </w:rPr>
        <w:t>Estourdy</w:t>
      </w:r>
      <w:proofErr w:type="spellEnd"/>
      <w:r w:rsidRPr="008F50EC">
        <w:rPr>
          <w:rFonts w:ascii="Times New Roman" w:hAnsi="Times New Roman" w:cs="Times New Roman"/>
        </w:rPr>
        <w:t xml:space="preserve"> c’est sa fable et son dénouement, cet esclavage et cette reconnaissance. Ce n’est qu’une vieille formule usée ; c’est un pillage des Comédies et des Romans de l’Antiquité, un pillage des Comédies italiennes, qui se sont tramées dans la même ornière, et Molière a eu tort de faire comme eux. L’esclavage était le danger constant dans le Monde antique, où personne ne pouvait être sûr d’en être à l’abri ; mais, ce à quoi Ton pourrait penser, s’il était déjà devenu une exception, il n’existait que trop réellement du temps de Molière, et même après lui.</w:t>
      </w:r>
    </w:p>
    <w:p w:rsidR="00C358C5" w:rsidRDefault="00C358C5" w:rsidP="00C358C5">
      <w:pPr>
        <w:pStyle w:val="Corpsdetexte"/>
        <w:ind w:firstLine="709"/>
        <w:rPr>
          <w:rFonts w:ascii="Times New Roman" w:hAnsi="Times New Roman" w:cs="Times New Roman"/>
        </w:rPr>
      </w:pPr>
      <w:r w:rsidRPr="008F50EC">
        <w:rPr>
          <w:rFonts w:ascii="Times New Roman" w:hAnsi="Times New Roman" w:cs="Times New Roman"/>
        </w:rPr>
        <w:t>N’est-ce pas en 1613 que Marie de Médicis établissait à Paris les Pères de la Merci, rue du Chaume ? L’un des médaillons mis dans la Cour de l’Hôtel de Ville de Paris en 1689</w:t>
      </w:r>
      <w:r>
        <w:rPr>
          <w:rFonts w:ascii="Times New Roman" w:hAnsi="Times New Roman" w:cs="Times New Roman"/>
        </w:rPr>
        <w:t xml:space="preserve"> </w:t>
      </w:r>
      <w:r w:rsidRPr="008F50EC">
        <w:rPr>
          <w:rFonts w:ascii="Times New Roman" w:hAnsi="Times New Roman" w:cs="Times New Roman"/>
        </w:rPr>
        <w:t xml:space="preserve">ne portait-il pas : </w:t>
      </w:r>
      <w:r w:rsidRPr="009425D6">
        <w:rPr>
          <w:rStyle w:val="quotec"/>
        </w:rPr>
        <w:t>« 1683. Les Algériens forcés à rendre tous les esclaves français. »</w:t>
      </w:r>
      <w:r w:rsidRPr="008F50EC">
        <w:rPr>
          <w:rFonts w:ascii="Times New Roman" w:hAnsi="Times New Roman" w:cs="Times New Roman"/>
        </w:rPr>
        <w:t xml:space="preserve"> ? N’est-ce pas en 1698 qu’entre </w:t>
      </w:r>
      <w:proofErr w:type="spellStart"/>
      <w:r w:rsidRPr="008F50EC">
        <w:rPr>
          <w:rFonts w:ascii="Times New Roman" w:hAnsi="Times New Roman" w:cs="Times New Roman"/>
        </w:rPr>
        <w:t>Civita</w:t>
      </w:r>
      <w:proofErr w:type="spellEnd"/>
      <w:r w:rsidRPr="008F50EC">
        <w:rPr>
          <w:rFonts w:ascii="Times New Roman" w:hAnsi="Times New Roman" w:cs="Times New Roman"/>
        </w:rPr>
        <w:t xml:space="preserve"> et Toulon fut capturée une frégate anglaise et avec elle Regnard, un fils de Molière, qui fut esclave deux ans, en Alger et à Constantinople ? </w:t>
      </w:r>
      <w:r w:rsidRPr="008F50EC">
        <w:rPr>
          <w:rFonts w:ascii="Times New Roman" w:hAnsi="Times New Roman" w:cs="Times New Roman"/>
          <w:i/>
        </w:rPr>
        <w:t xml:space="preserve">Les </w:t>
      </w:r>
      <w:proofErr w:type="spellStart"/>
      <w:r w:rsidRPr="008F50EC">
        <w:rPr>
          <w:rFonts w:ascii="Times New Roman" w:hAnsi="Times New Roman" w:cs="Times New Roman"/>
          <w:i/>
        </w:rPr>
        <w:t>Curiositez</w:t>
      </w:r>
      <w:proofErr w:type="spellEnd"/>
      <w:r w:rsidRPr="008F50EC">
        <w:rPr>
          <w:rFonts w:ascii="Times New Roman" w:hAnsi="Times New Roman" w:cs="Times New Roman"/>
          <w:i/>
        </w:rPr>
        <w:t xml:space="preserve"> de Paris</w:t>
      </w:r>
      <w:r w:rsidRPr="008F50EC">
        <w:rPr>
          <w:rFonts w:ascii="Times New Roman" w:hAnsi="Times New Roman" w:cs="Times New Roman"/>
        </w:rPr>
        <w:t xml:space="preserve"> de 1716, à l’article des Mathurins de la rue Saint-Jacques, qui étaient de l’Ordre de la Trinité et de la Rédemption des captifs, ne parlent-elles pas de la quantité de chaînes d’esclaves rachetés, qu’on voyait à l’entrée, sur le mur du côté gauche près de l’orgue ? Le </w:t>
      </w:r>
      <w:r w:rsidRPr="008F50EC">
        <w:rPr>
          <w:rFonts w:ascii="Times New Roman" w:hAnsi="Times New Roman" w:cs="Times New Roman"/>
          <w:i/>
        </w:rPr>
        <w:t xml:space="preserve">Voyage pour la rédemption des captifs de </w:t>
      </w:r>
      <w:r w:rsidRPr="006C44AB">
        <w:rPr>
          <w:rFonts w:ascii="Times New Roman" w:hAnsi="Times New Roman" w:cs="Times New Roman"/>
          <w:i/>
        </w:rPr>
        <w:t>1720</w:t>
      </w:r>
      <w:r w:rsidRPr="006C44AB">
        <w:rPr>
          <w:rFonts w:ascii="Times New Roman" w:hAnsi="Times New Roman" w:cs="Times New Roman"/>
        </w:rPr>
        <w:t>,</w:t>
      </w:r>
      <w:r w:rsidRPr="008F50EC">
        <w:rPr>
          <w:rFonts w:ascii="Times New Roman" w:hAnsi="Times New Roman" w:cs="Times New Roman"/>
        </w:rPr>
        <w:t xml:space="preserve"> imprimé en 1721, ne donne-t-il pas, </w:t>
      </w:r>
      <w:proofErr w:type="spellStart"/>
      <w:r w:rsidRPr="008F50EC">
        <w:rPr>
          <w:rFonts w:ascii="Times New Roman" w:hAnsi="Times New Roman" w:cs="Times New Roman"/>
        </w:rPr>
        <w:t>entr’autres</w:t>
      </w:r>
      <w:proofErr w:type="spellEnd"/>
      <w:r w:rsidRPr="008F50EC">
        <w:rPr>
          <w:rFonts w:ascii="Times New Roman" w:hAnsi="Times New Roman" w:cs="Times New Roman"/>
        </w:rPr>
        <w:t>, les noms d’esclaves rachetés, natifs de Paris et de la Brie ? Les bibliographies de nos Provinces fourniraient au besoin une longue énumération de plaquettes, consacrées aux passages dans les villes des captifs délivrés et destinées à faire affluer les aumônes. L’on en citerait même sous Louis XVI, car il y eut à la Primatiale de Lyon, le 12 septembre 1785, une procession solennelle des esclaves rapatriés par les PP. de la Merci. N’est-ce pas dans cette même année 1785 que, dans le Sérail du Sultan Abdul-</w:t>
      </w:r>
      <w:proofErr w:type="spellStart"/>
      <w:r w:rsidRPr="008F50EC">
        <w:rPr>
          <w:rFonts w:ascii="Times New Roman" w:hAnsi="Times New Roman" w:cs="Times New Roman"/>
        </w:rPr>
        <w:t>Amid</w:t>
      </w:r>
      <w:proofErr w:type="spellEnd"/>
      <w:r w:rsidRPr="008F50EC">
        <w:rPr>
          <w:rFonts w:ascii="Times New Roman" w:hAnsi="Times New Roman" w:cs="Times New Roman"/>
        </w:rPr>
        <w:t xml:space="preserve">, naquit à Constantinople d’une jeune Noble Provençale, </w:t>
      </w:r>
      <w:r w:rsidRPr="006C44AB">
        <w:rPr>
          <w:rStyle w:val="pb"/>
        </w:rPr>
        <w:t>$10$</w:t>
      </w:r>
      <w:r w:rsidRPr="008F50EC">
        <w:rPr>
          <w:rFonts w:ascii="Times New Roman" w:hAnsi="Times New Roman" w:cs="Times New Roman"/>
        </w:rPr>
        <w:t xml:space="preserve"> enlevée par des corsaires, le Sultan Mahmoud II, qui n’est mort qu’en 1836, et n’est-ce pas en 1830 qu’un biographe d’Ugo Foscolo écrivait incidemment : </w:t>
      </w:r>
      <w:r w:rsidRPr="006C44AB">
        <w:rPr>
          <w:rStyle w:val="quotec"/>
        </w:rPr>
        <w:t>« Laissons aux Algériens le métier de voler les hommes »</w:t>
      </w:r>
      <w:r w:rsidRPr="008F50EC">
        <w:rPr>
          <w:rFonts w:ascii="Times New Roman" w:hAnsi="Times New Roman" w:cs="Times New Roman"/>
        </w:rPr>
        <w:t> ? En réalité, c’est en 1830 la prise d’Alger par la France qui, recommençant le bombardement de Duquesne de 1683, a mis fin à ce commerce de chair</w:t>
      </w:r>
      <w:r>
        <w:rPr>
          <w:rFonts w:ascii="Times New Roman" w:hAnsi="Times New Roman" w:cs="Times New Roman"/>
        </w:rPr>
        <w:t xml:space="preserve"> humaine. Cela a enlevé à la Comédie et au Drame une source de complications et bien des facilités pour les dénouements ; il est probable que l’Italie et l’Espagne ne s’en sont pas </w:t>
      </w:r>
      <w:proofErr w:type="gramStart"/>
      <w:r>
        <w:rPr>
          <w:rFonts w:ascii="Times New Roman" w:hAnsi="Times New Roman" w:cs="Times New Roman"/>
        </w:rPr>
        <w:t>plaint</w:t>
      </w:r>
      <w:proofErr w:type="gramEnd"/>
      <w:r>
        <w:rPr>
          <w:rFonts w:ascii="Times New Roman" w:hAnsi="Times New Roman" w:cs="Times New Roman"/>
        </w:rPr>
        <w:t>.</w:t>
      </w:r>
    </w:p>
    <w:p w:rsidR="00C358C5" w:rsidRDefault="00C358C5" w:rsidP="00C358C5">
      <w:pPr>
        <w:pStyle w:val="Corpsdetexte"/>
        <w:ind w:firstLine="709"/>
        <w:rPr>
          <w:rFonts w:ascii="Times New Roman" w:hAnsi="Times New Roman" w:cs="Times New Roman"/>
        </w:rPr>
      </w:pPr>
      <w:r>
        <w:rPr>
          <w:rFonts w:ascii="Times New Roman" w:hAnsi="Times New Roman" w:cs="Times New Roman"/>
        </w:rPr>
        <w:t xml:space="preserve">Pour revenir à </w:t>
      </w:r>
      <w:r w:rsidRPr="006C44AB">
        <w:rPr>
          <w:rFonts w:ascii="Times New Roman" w:hAnsi="Times New Roman" w:cs="Times New Roman"/>
          <w:i/>
        </w:rPr>
        <w:t>L’</w:t>
      </w:r>
      <w:proofErr w:type="spellStart"/>
      <w:r w:rsidRPr="006C44AB">
        <w:rPr>
          <w:rFonts w:ascii="Times New Roman" w:hAnsi="Times New Roman" w:cs="Times New Roman"/>
          <w:i/>
        </w:rPr>
        <w:t>Estourdy</w:t>
      </w:r>
      <w:proofErr w:type="spellEnd"/>
      <w:r>
        <w:rPr>
          <w:rFonts w:ascii="Times New Roman" w:hAnsi="Times New Roman" w:cs="Times New Roman"/>
        </w:rPr>
        <w:t xml:space="preserve">, on sait le grand succès de Molière dans le rôle de </w:t>
      </w:r>
      <w:proofErr w:type="spellStart"/>
      <w:r>
        <w:rPr>
          <w:rFonts w:ascii="Times New Roman" w:hAnsi="Times New Roman" w:cs="Times New Roman"/>
        </w:rPr>
        <w:t>Mascarille</w:t>
      </w:r>
      <w:proofErr w:type="spellEnd"/>
      <w:r>
        <w:rPr>
          <w:rFonts w:ascii="Times New Roman" w:hAnsi="Times New Roman" w:cs="Times New Roman"/>
        </w:rPr>
        <w:t xml:space="preserve"> par l’</w:t>
      </w:r>
      <w:r w:rsidRPr="006C44AB">
        <w:rPr>
          <w:rFonts w:ascii="Times New Roman" w:hAnsi="Times New Roman" w:cs="Times New Roman"/>
          <w:i/>
        </w:rPr>
        <w:t xml:space="preserve">Elomire hypocondre </w:t>
      </w:r>
      <w:r>
        <w:rPr>
          <w:rFonts w:ascii="Times New Roman" w:hAnsi="Times New Roman" w:cs="Times New Roman"/>
        </w:rPr>
        <w:t>de 1670. L’auteur, après avoir mis dans la bouche de Molière ses insuccès dans les rôles tragiques, continue ainsi :</w:t>
      </w:r>
    </w:p>
    <w:p w:rsidR="00C358C5" w:rsidRPr="00873193" w:rsidRDefault="00C358C5" w:rsidP="00C358C5">
      <w:pPr>
        <w:pStyle w:val="quotel"/>
        <w:rPr>
          <w:smallCaps/>
          <w:sz w:val="24"/>
        </w:rPr>
      </w:pPr>
      <w:r w:rsidRPr="00873193">
        <w:t>Dans ce sensible affront ne sachant où m’en prendre,</w:t>
      </w:r>
    </w:p>
    <w:p w:rsidR="00C358C5" w:rsidRPr="00873193" w:rsidRDefault="00C358C5" w:rsidP="00C358C5">
      <w:pPr>
        <w:pStyle w:val="quotel"/>
      </w:pPr>
      <w:r w:rsidRPr="00873193">
        <w:rPr>
          <w:sz w:val="24"/>
        </w:rPr>
        <w:t>Je me vis mille fois sur le point de me pendre,</w:t>
      </w:r>
    </w:p>
    <w:p w:rsidR="00C358C5" w:rsidRPr="00873193" w:rsidRDefault="00C358C5" w:rsidP="00C358C5">
      <w:pPr>
        <w:pStyle w:val="quotel"/>
      </w:pPr>
      <w:r w:rsidRPr="00873193">
        <w:t>Mais d’un coup d’</w:t>
      </w:r>
      <w:proofErr w:type="spellStart"/>
      <w:r w:rsidRPr="00873193">
        <w:t>étourdy</w:t>
      </w:r>
      <w:proofErr w:type="spellEnd"/>
      <w:r w:rsidRPr="00873193">
        <w:t xml:space="preserve"> que causa mon transport,</w:t>
      </w:r>
    </w:p>
    <w:p w:rsidR="00C358C5" w:rsidRPr="009425D6" w:rsidRDefault="00C358C5" w:rsidP="009425D6">
      <w:pPr>
        <w:pStyle w:val="quotel"/>
      </w:pPr>
      <w:r w:rsidRPr="00873193">
        <w:t xml:space="preserve">Ou je devais périr, je </w:t>
      </w:r>
      <w:r w:rsidRPr="009425D6">
        <w:t>rencontrai le port.</w:t>
      </w:r>
    </w:p>
    <w:p w:rsidR="00C358C5" w:rsidRPr="009425D6" w:rsidRDefault="00C358C5" w:rsidP="009425D6">
      <w:pPr>
        <w:pStyle w:val="quotel"/>
      </w:pPr>
      <w:r w:rsidRPr="009425D6">
        <w:t>Je veux dire qu’au lieu des Pièces de Corneille,</w:t>
      </w:r>
    </w:p>
    <w:p w:rsidR="00C358C5" w:rsidRPr="00873193" w:rsidRDefault="00C358C5" w:rsidP="00C358C5">
      <w:pPr>
        <w:pStyle w:val="quotel"/>
      </w:pPr>
      <w:r w:rsidRPr="00873193">
        <w:lastRenderedPageBreak/>
        <w:t xml:space="preserve">Je jouai </w:t>
      </w:r>
      <w:r w:rsidRPr="00873193">
        <w:rPr>
          <w:i/>
        </w:rPr>
        <w:t>L’Étourdi</w:t>
      </w:r>
      <w:r w:rsidRPr="00873193">
        <w:t>, qui fut une merveille ;</w:t>
      </w:r>
    </w:p>
    <w:p w:rsidR="00C358C5" w:rsidRPr="00873193" w:rsidRDefault="00C358C5" w:rsidP="00C358C5">
      <w:pPr>
        <w:pStyle w:val="quotel"/>
      </w:pPr>
      <w:r w:rsidRPr="00873193">
        <w:t xml:space="preserve">Car à peine on m’eut </w:t>
      </w:r>
      <w:proofErr w:type="spellStart"/>
      <w:r w:rsidRPr="00873193">
        <w:t>veu</w:t>
      </w:r>
      <w:proofErr w:type="spellEnd"/>
      <w:r w:rsidRPr="00873193">
        <w:t xml:space="preserve"> la hallebarde au poing,</w:t>
      </w:r>
    </w:p>
    <w:p w:rsidR="00C358C5" w:rsidRDefault="00C358C5" w:rsidP="00C358C5">
      <w:pPr>
        <w:pStyle w:val="quotel"/>
      </w:pPr>
      <w:r w:rsidRPr="00873193">
        <w:t>À peine</w:t>
      </w:r>
      <w:r>
        <w:t xml:space="preserve"> on eut </w:t>
      </w:r>
      <w:proofErr w:type="spellStart"/>
      <w:r>
        <w:t>ouy</w:t>
      </w:r>
      <w:proofErr w:type="spellEnd"/>
      <w:r>
        <w:t xml:space="preserve"> mon plaisant </w:t>
      </w:r>
      <w:proofErr w:type="spellStart"/>
      <w:r>
        <w:t>barragouin</w:t>
      </w:r>
      <w:proofErr w:type="spellEnd"/>
      <w:r>
        <w:t>,</w:t>
      </w:r>
    </w:p>
    <w:p w:rsidR="00C358C5" w:rsidRDefault="00C358C5" w:rsidP="00C358C5">
      <w:pPr>
        <w:pStyle w:val="quotel"/>
      </w:pPr>
      <w:proofErr w:type="spellStart"/>
      <w:r>
        <w:t>Veu</w:t>
      </w:r>
      <w:proofErr w:type="spellEnd"/>
      <w:r>
        <w:t xml:space="preserve"> mon habit, ma toque, et ma barbe et ma fraise,</w:t>
      </w:r>
    </w:p>
    <w:p w:rsidR="00C358C5" w:rsidRPr="00873193" w:rsidRDefault="00C358C5" w:rsidP="00C358C5">
      <w:pPr>
        <w:pStyle w:val="quotel"/>
        <w:rPr>
          <w:sz w:val="24"/>
        </w:rPr>
      </w:pPr>
      <w:r>
        <w:t>Que tous les spectateurs furent transportés d’aise…</w:t>
      </w:r>
    </w:p>
    <w:p w:rsidR="00C358C5" w:rsidRPr="00873193" w:rsidRDefault="00C358C5" w:rsidP="00C358C5">
      <w:pPr>
        <w:pStyle w:val="quotel"/>
        <w:rPr>
          <w:sz w:val="24"/>
        </w:rPr>
      </w:pPr>
      <w:r w:rsidRPr="00873193">
        <w:rPr>
          <w:sz w:val="24"/>
        </w:rPr>
        <w:t>Du par terre au théâtre et du théâtre aux loges,</w:t>
      </w:r>
    </w:p>
    <w:p w:rsidR="00C358C5" w:rsidRDefault="00C358C5" w:rsidP="00C358C5">
      <w:pPr>
        <w:pStyle w:val="quotel"/>
      </w:pPr>
      <w:r w:rsidRPr="00873193">
        <w:rPr>
          <w:sz w:val="24"/>
        </w:rPr>
        <w:t>La voix de cent échos fait cent fois mes éloges,</w:t>
      </w:r>
    </w:p>
    <w:p w:rsidR="00C358C5" w:rsidRDefault="00C358C5" w:rsidP="00C358C5">
      <w:pPr>
        <w:pStyle w:val="quotel"/>
      </w:pPr>
      <w:r>
        <w:t xml:space="preserve">Et cette </w:t>
      </w:r>
      <w:proofErr w:type="spellStart"/>
      <w:r>
        <w:t>mesme</w:t>
      </w:r>
      <w:proofErr w:type="spellEnd"/>
      <w:r>
        <w:t xml:space="preserve"> voix demande </w:t>
      </w:r>
      <w:proofErr w:type="spellStart"/>
      <w:r>
        <w:t>incessament</w:t>
      </w:r>
      <w:proofErr w:type="spellEnd"/>
    </w:p>
    <w:p w:rsidR="00C358C5" w:rsidRDefault="00C358C5" w:rsidP="00C358C5">
      <w:pPr>
        <w:pStyle w:val="quotel"/>
      </w:pPr>
      <w:r>
        <w:t>Pendant trois mois entiers ce divertissement ;</w:t>
      </w:r>
    </w:p>
    <w:p w:rsidR="00C358C5" w:rsidRDefault="00C358C5" w:rsidP="00C358C5">
      <w:pPr>
        <w:pStyle w:val="quotel"/>
      </w:pPr>
      <w:r>
        <w:t>Nous le donnons au</w:t>
      </w:r>
      <w:r w:rsidR="00C356B8">
        <w:t>tant, et sans qu’on s’en rebute</w:t>
      </w:r>
      <w:bookmarkStart w:id="1" w:name="_GoBack"/>
      <w:bookmarkEnd w:id="1"/>
      <w:r>
        <w:t>,</w:t>
      </w:r>
    </w:p>
    <w:p w:rsidR="00C358C5" w:rsidRPr="00873193" w:rsidRDefault="00C358C5" w:rsidP="00C358C5">
      <w:pPr>
        <w:pStyle w:val="quotel"/>
        <w:rPr>
          <w:sz w:val="24"/>
        </w:rPr>
      </w:pPr>
      <w:r>
        <w:t>Et sans que cette Pièce approche de sa chute.</w:t>
      </w:r>
    </w:p>
    <w:p w:rsidR="00A86CF2" w:rsidRPr="009425D6" w:rsidRDefault="00C358C5" w:rsidP="009425D6">
      <w:pPr>
        <w:pStyle w:val="Corpsdetexte"/>
        <w:ind w:firstLine="709"/>
        <w:rPr>
          <w:rFonts w:ascii="Times New Roman" w:hAnsi="Times New Roman" w:cs="Times New Roman"/>
        </w:rPr>
      </w:pPr>
      <w:r w:rsidRPr="008F50EC">
        <w:rPr>
          <w:rFonts w:ascii="Times New Roman" w:hAnsi="Times New Roman" w:cs="Times New Roman"/>
        </w:rPr>
        <w:t>Le passage est bien connu, mais comme il vient d’un ennemi, le témoignage n’en est que plus incontestable, et la lo</w:t>
      </w:r>
      <w:r>
        <w:rPr>
          <w:rFonts w:ascii="Times New Roman" w:hAnsi="Times New Roman" w:cs="Times New Roman"/>
        </w:rPr>
        <w:t>uange, malgré son intention mal</w:t>
      </w:r>
      <w:r w:rsidRPr="008F50EC">
        <w:rPr>
          <w:rFonts w:ascii="Times New Roman" w:hAnsi="Times New Roman" w:cs="Times New Roman"/>
        </w:rPr>
        <w:t>veillante, n’en est que plus grande et plus précieuse.</w:t>
      </w:r>
    </w:p>
    <w:sectPr w:rsidR="00A86CF2" w:rsidRPr="009425D6">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A86CF2"/>
    <w:rsid w:val="00066FC4"/>
    <w:rsid w:val="000D7F9B"/>
    <w:rsid w:val="009425D6"/>
    <w:rsid w:val="00A86CF2"/>
    <w:rsid w:val="00C356B8"/>
    <w:rsid w:val="00C358C5"/>
    <w:rsid w:val="00D16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358C5"/>
    <w:pPr>
      <w:keepNext/>
      <w:keepLines/>
      <w:spacing w:before="200"/>
      <w:outlineLvl w:val="1"/>
    </w:pPr>
    <w:rPr>
      <w:rFonts w:asciiTheme="majorHAnsi" w:eastAsiaTheme="majorEastAsia" w:hAnsiTheme="majorHAnsi"/>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358C5"/>
    <w:rPr>
      <w:rFonts w:asciiTheme="majorHAnsi" w:eastAsiaTheme="majorEastAsia" w:hAnsiTheme="majorHAnsi"/>
      <w:b/>
      <w:bCs/>
      <w:color w:val="4F81BD" w:themeColor="accent1"/>
      <w:sz w:val="26"/>
      <w:szCs w:val="23"/>
    </w:rPr>
  </w:style>
  <w:style w:type="character" w:customStyle="1" w:styleId="quotec">
    <w:name w:val="&lt;quote.c&gt;"/>
    <w:basedOn w:val="Policepardfaut"/>
    <w:uiPriority w:val="1"/>
    <w:qFormat/>
    <w:rsid w:val="00C358C5"/>
    <w:rPr>
      <w:color w:val="00B050"/>
    </w:rPr>
  </w:style>
  <w:style w:type="paragraph" w:customStyle="1" w:styleId="quotel">
    <w:name w:val="&lt;quote.l&gt;"/>
    <w:basedOn w:val="Corpsdetexte"/>
    <w:rsid w:val="00C358C5"/>
    <w:pPr>
      <w:spacing w:before="240" w:after="240"/>
      <w:ind w:left="1071" w:hanging="220"/>
      <w:contextualSpacing/>
    </w:pPr>
    <w:rPr>
      <w:rFonts w:ascii="Times New Roman" w:hAnsi="Times New Roman" w:cs="Times New Roman"/>
      <w:color w:val="00B050"/>
      <w:sz w:val="22"/>
    </w:rPr>
  </w:style>
  <w:style w:type="character" w:customStyle="1" w:styleId="pb">
    <w:name w:val="&lt;pb&gt;"/>
    <w:rsid w:val="00C358C5"/>
    <w:rPr>
      <w:color w:val="FF0000"/>
      <w:vertAlign w:val="subscript"/>
    </w:rPr>
  </w:style>
  <w:style w:type="paragraph" w:customStyle="1" w:styleId="term">
    <w:name w:val="term"/>
    <w:basedOn w:val="Normal"/>
    <w:rsid w:val="000D7F9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32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1404</Words>
  <Characters>7726</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7</cp:revision>
  <dcterms:created xsi:type="dcterms:W3CDTF">2016-03-17T10:11:00Z</dcterms:created>
  <dcterms:modified xsi:type="dcterms:W3CDTF">2016-03-30T10:15:00Z</dcterms:modified>
  <dc:language>fr-FR</dc:language>
</cp:coreProperties>
</file>