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46F" w:rsidRDefault="000B146F" w:rsidP="000B146F">
      <w:pPr>
        <w:pStyle w:val="term"/>
        <w:shd w:val="clear" w:color="auto" w:fill="E6E6FF"/>
      </w:pPr>
      <w:bookmarkStart w:id="0" w:name="bookmark0"/>
      <w:bookmarkEnd w:id="0"/>
      <w:proofErr w:type="spellStart"/>
      <w:proofErr w:type="gramStart"/>
      <w:r>
        <w:t>title</w:t>
      </w:r>
      <w:proofErr w:type="spellEnd"/>
      <w:proofErr w:type="gramEnd"/>
      <w:r>
        <w:t> : Notices de</w:t>
      </w:r>
      <w:r w:rsidR="00D439C6">
        <w:t xml:space="preserve"> </w:t>
      </w:r>
      <w:r w:rsidR="00D439C6" w:rsidRPr="00D439C6">
        <w:rPr>
          <w:i/>
        </w:rPr>
        <w:t>L’Impromptu de Versailles</w:t>
      </w:r>
      <w:r w:rsidR="00D439C6">
        <w:t>,</w:t>
      </w:r>
      <w:r>
        <w:t xml:space="preserve"> Œuvres de Molière (éd. </w:t>
      </w:r>
      <w:proofErr w:type="spellStart"/>
      <w:r>
        <w:t>Montaiglon</w:t>
      </w:r>
      <w:proofErr w:type="spellEnd"/>
      <w:r>
        <w:t>)</w:t>
      </w:r>
    </w:p>
    <w:p w:rsidR="000B146F" w:rsidRDefault="000B146F" w:rsidP="000B146F">
      <w:pPr>
        <w:pStyle w:val="term"/>
        <w:shd w:val="clear" w:color="auto" w:fill="E6E6FF"/>
      </w:pPr>
      <w:proofErr w:type="spellStart"/>
      <w:proofErr w:type="gramStart"/>
      <w:r>
        <w:t>creator</w:t>
      </w:r>
      <w:proofErr w:type="spellEnd"/>
      <w:proofErr w:type="gramEnd"/>
      <w:r>
        <w:t xml:space="preserve"> : Anatole de </w:t>
      </w:r>
      <w:proofErr w:type="spellStart"/>
      <w:r>
        <w:t>Montaiglon</w:t>
      </w:r>
      <w:proofErr w:type="spellEnd"/>
    </w:p>
    <w:p w:rsidR="000B146F" w:rsidRDefault="000B146F" w:rsidP="000B146F">
      <w:pPr>
        <w:pStyle w:val="term"/>
        <w:shd w:val="clear" w:color="auto" w:fill="E6E6FF"/>
      </w:pPr>
      <w:proofErr w:type="gramStart"/>
      <w:r>
        <w:t>editor</w:t>
      </w:r>
      <w:proofErr w:type="gramEnd"/>
      <w:r>
        <w:t> : OBVIL</w:t>
      </w:r>
    </w:p>
    <w:p w:rsidR="000B146F" w:rsidRDefault="000B146F" w:rsidP="000B146F">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w:t>
      </w:r>
      <w:proofErr w:type="spellStart"/>
      <w:r>
        <w:t>stylage</w:t>
      </w:r>
      <w:proofErr w:type="spellEnd"/>
      <w:r>
        <w:t xml:space="preserve"> sémantique) </w:t>
      </w:r>
    </w:p>
    <w:p w:rsidR="000B146F" w:rsidRDefault="000B146F" w:rsidP="000B146F">
      <w:pPr>
        <w:pStyle w:val="term"/>
        <w:shd w:val="clear" w:color="auto" w:fill="E6E6FF"/>
      </w:pPr>
      <w:proofErr w:type="spellStart"/>
      <w:proofErr w:type="gramStart"/>
      <w:r>
        <w:t>publisher</w:t>
      </w:r>
      <w:proofErr w:type="spellEnd"/>
      <w:proofErr w:type="gramEnd"/>
      <w:r>
        <w:t> : Université Paris-Sorbonne, LABEX OBVIL</w:t>
      </w:r>
    </w:p>
    <w:p w:rsidR="000B146F" w:rsidRDefault="000B146F" w:rsidP="000B146F">
      <w:pPr>
        <w:pStyle w:val="term"/>
        <w:shd w:val="clear" w:color="auto" w:fill="E6E6FF"/>
        <w:rPr>
          <w:lang w:val="en-US"/>
        </w:rPr>
      </w:pPr>
      <w:proofErr w:type="gramStart"/>
      <w:r>
        <w:rPr>
          <w:lang w:val="en-US"/>
        </w:rPr>
        <w:t>issued :</w:t>
      </w:r>
      <w:proofErr w:type="gramEnd"/>
      <w:r>
        <w:rPr>
          <w:lang w:val="en-US"/>
        </w:rPr>
        <w:t xml:space="preserve"> 2016</w:t>
      </w:r>
    </w:p>
    <w:p w:rsidR="000B146F" w:rsidRDefault="000B146F" w:rsidP="000B146F">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http://obvil.paris-sorbonne.fr/corpusmoliere/critique/montaiglon_notice-impromptu/</w:t>
      </w:r>
    </w:p>
    <w:p w:rsidR="000B146F" w:rsidRDefault="000B146F" w:rsidP="000B146F">
      <w:pPr>
        <w:pStyle w:val="term"/>
        <w:shd w:val="clear" w:color="auto" w:fill="E6E6FF"/>
      </w:pPr>
      <w:proofErr w:type="gramStart"/>
      <w:r>
        <w:t>source</w:t>
      </w:r>
      <w:proofErr w:type="gramEnd"/>
      <w:r>
        <w:t xml:space="preserve"> : </w:t>
      </w:r>
      <w:proofErr w:type="spellStart"/>
      <w:r>
        <w:t>Montaiglon</w:t>
      </w:r>
      <w:proofErr w:type="spellEnd"/>
      <w:r>
        <w:t xml:space="preserve">, Anatole (1824 – 1895), </w:t>
      </w:r>
      <w:r>
        <w:rPr>
          <w:i/>
        </w:rPr>
        <w:t>Œuvres de Molière</w:t>
      </w:r>
      <w:r>
        <w:t xml:space="preserve">, </w:t>
      </w:r>
      <w:proofErr w:type="spellStart"/>
      <w:r>
        <w:t>Lemonnyer</w:t>
      </w:r>
      <w:proofErr w:type="spellEnd"/>
      <w:r>
        <w:t>, Paris, 1888.</w:t>
      </w:r>
    </w:p>
    <w:p w:rsidR="000B146F" w:rsidRDefault="000B146F" w:rsidP="000B146F">
      <w:pPr>
        <w:pStyle w:val="term"/>
        <w:shd w:val="clear" w:color="auto" w:fill="E6E6FF"/>
      </w:pPr>
      <w:proofErr w:type="spellStart"/>
      <w:r>
        <w:t>created</w:t>
      </w:r>
      <w:proofErr w:type="spellEnd"/>
      <w:r>
        <w:t> : 1888</w:t>
      </w:r>
    </w:p>
    <w:p w:rsidR="000B146F" w:rsidRDefault="000B146F" w:rsidP="000B146F">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87246E" w:rsidRDefault="0087246E" w:rsidP="0087246E">
      <w:pPr>
        <w:pStyle w:val="Titre2"/>
      </w:pPr>
      <w:r w:rsidRPr="0087246E">
        <w:t xml:space="preserve">Notice </w:t>
      </w:r>
      <w:bookmarkStart w:id="1" w:name="bookmark1"/>
      <w:bookmarkEnd w:id="1"/>
      <w:r>
        <w:t xml:space="preserve">de </w:t>
      </w:r>
      <w:r w:rsidRPr="0087246E">
        <w:rPr>
          <w:i/>
        </w:rPr>
        <w:t>L’Impromptu de Versailles</w:t>
      </w:r>
      <w:r>
        <w:t>.</w:t>
      </w:r>
    </w:p>
    <w:p w:rsidR="0087246E" w:rsidRPr="0087246E" w:rsidRDefault="0087246E" w:rsidP="0087246E"/>
    <w:p w:rsidR="006C260C" w:rsidRPr="0087246E" w:rsidRDefault="006C260C" w:rsidP="0087246E">
      <w:pPr>
        <w:pStyle w:val="Corpsdetexte"/>
        <w:ind w:firstLine="709"/>
        <w:rPr>
          <w:rFonts w:ascii="Times New Roman" w:hAnsi="Times New Roman" w:cs="Times New Roman"/>
        </w:rPr>
      </w:pPr>
      <w:r w:rsidRPr="0087246E">
        <w:rPr>
          <w:rStyle w:val="pb"/>
        </w:rPr>
        <w:t>$I$</w:t>
      </w:r>
      <w:r w:rsidRPr="0087246E">
        <w:rPr>
          <w:rFonts w:ascii="Times New Roman" w:hAnsi="Times New Roman" w:cs="Times New Roman"/>
          <w:i/>
        </w:rPr>
        <w:t xml:space="preserve"> L’É</w:t>
      </w:r>
      <w:r w:rsidR="0087246E" w:rsidRPr="0087246E">
        <w:rPr>
          <w:rFonts w:ascii="Times New Roman" w:hAnsi="Times New Roman" w:cs="Times New Roman"/>
          <w:i/>
        </w:rPr>
        <w:t>cole des</w:t>
      </w:r>
      <w:r w:rsidRPr="0087246E">
        <w:rPr>
          <w:rFonts w:ascii="Times New Roman" w:hAnsi="Times New Roman" w:cs="Times New Roman"/>
          <w:i/>
        </w:rPr>
        <w:t xml:space="preserve"> </w:t>
      </w:r>
      <w:r w:rsidR="0087246E" w:rsidRPr="0087246E">
        <w:rPr>
          <w:rFonts w:ascii="Times New Roman" w:hAnsi="Times New Roman" w:cs="Times New Roman"/>
          <w:i/>
        </w:rPr>
        <w:t>femmes</w:t>
      </w:r>
      <w:r w:rsidR="0087246E" w:rsidRPr="0087246E">
        <w:rPr>
          <w:rFonts w:ascii="Times New Roman" w:hAnsi="Times New Roman" w:cs="Times New Roman"/>
        </w:rPr>
        <w:t xml:space="preserve"> a</w:t>
      </w:r>
      <w:r w:rsidRPr="0087246E">
        <w:rPr>
          <w:rFonts w:ascii="Times New Roman" w:hAnsi="Times New Roman" w:cs="Times New Roman"/>
        </w:rPr>
        <w:t xml:space="preserve"> eu tant de succès et a été si attaquée que nous lui devons </w:t>
      </w:r>
      <w:r w:rsidR="0087246E">
        <w:rPr>
          <w:rFonts w:ascii="Times New Roman" w:hAnsi="Times New Roman" w:cs="Times New Roman"/>
          <w:i/>
        </w:rPr>
        <w:t>L</w:t>
      </w:r>
      <w:r w:rsidRPr="0087246E">
        <w:rPr>
          <w:rFonts w:ascii="Times New Roman" w:hAnsi="Times New Roman" w:cs="Times New Roman"/>
          <w:i/>
        </w:rPr>
        <w:t>a Critique</w:t>
      </w:r>
      <w:r w:rsidRPr="0087246E">
        <w:rPr>
          <w:rFonts w:ascii="Times New Roman" w:hAnsi="Times New Roman" w:cs="Times New Roman"/>
        </w:rPr>
        <w:t xml:space="preserve"> et </w:t>
      </w:r>
      <w:r w:rsidRPr="0087246E">
        <w:rPr>
          <w:rFonts w:ascii="Times New Roman" w:hAnsi="Times New Roman" w:cs="Times New Roman"/>
          <w:i/>
        </w:rPr>
        <w:t>L’Impromptu</w:t>
      </w:r>
      <w:r w:rsidRPr="0087246E">
        <w:rPr>
          <w:rFonts w:ascii="Times New Roman" w:hAnsi="Times New Roman" w:cs="Times New Roman"/>
        </w:rPr>
        <w:t>. La première fut d’abord présentée au public, comme si Molière l’eût trouvée trop peu importante pour en donner la primeur au Roi, et certainement, en l’écrivant, il n’a pas dû penser qu’il reprendrait encore sa défense sous</w:t>
      </w:r>
      <w:r w:rsidR="0087246E">
        <w:rPr>
          <w:rFonts w:ascii="Times New Roman" w:hAnsi="Times New Roman" w:cs="Times New Roman"/>
        </w:rPr>
        <w:t xml:space="preserve"> une forme nouvelle. Il s’était</w:t>
      </w:r>
      <w:r w:rsidRPr="0087246E">
        <w:rPr>
          <w:rFonts w:ascii="Times New Roman" w:hAnsi="Times New Roman" w:cs="Times New Roman"/>
        </w:rPr>
        <w:t xml:space="preserve"> hâté de prendre les devants pour dire lui-même les critiques, et, en </w:t>
      </w:r>
      <w:r w:rsidRPr="0087246E">
        <w:rPr>
          <w:rFonts w:ascii="Times New Roman" w:hAnsi="Times New Roman" w:cs="Times New Roman"/>
          <w:i/>
        </w:rPr>
        <w:t xml:space="preserve">y </w:t>
      </w:r>
      <w:r w:rsidRPr="0087246E">
        <w:rPr>
          <w:rFonts w:ascii="Times New Roman" w:hAnsi="Times New Roman" w:cs="Times New Roman"/>
        </w:rPr>
        <w:t>répondant d’avance, les empêcher de se produire. Ses envieux et ses jaloux, qu’il avait cru prévenir et désarmer, n’en furent que plus acharnés. N’ayant pas réussi, il crut devoir porter sa cause devant le Roi. Il pensait avoir ainsi le dernier mot et clore le débat.</w:t>
      </w:r>
    </w:p>
    <w:p w:rsidR="006C260C" w:rsidRPr="0087246E" w:rsidRDefault="006C260C" w:rsidP="0087246E">
      <w:pPr>
        <w:pStyle w:val="Corpsdetexte"/>
        <w:ind w:firstLine="709"/>
        <w:rPr>
          <w:rFonts w:ascii="Times New Roman" w:hAnsi="Times New Roman" w:cs="Times New Roman"/>
        </w:rPr>
      </w:pPr>
      <w:r w:rsidRPr="0087246E">
        <w:rPr>
          <w:rFonts w:ascii="Times New Roman" w:hAnsi="Times New Roman" w:cs="Times New Roman"/>
        </w:rPr>
        <w:t xml:space="preserve">Il se trompa. Deux réponses se produisirent coup sur coup. Boursault avait été nominalement visé par une mention si dure et si dédaigneuse qu’on eût pensé le voir regimber sous l’injure, ce qu’il ne fit pas, de crainte probablement de s’exposer à pis encore. Comme </w:t>
      </w:r>
      <w:r w:rsidRPr="0087246E">
        <w:rPr>
          <w:rFonts w:ascii="Times New Roman" w:hAnsi="Times New Roman" w:cs="Times New Roman"/>
          <w:i/>
        </w:rPr>
        <w:t>L’Impromptu</w:t>
      </w:r>
      <w:r w:rsidRPr="00157C27">
        <w:rPr>
          <w:rFonts w:ascii="Times New Roman" w:hAnsi="Times New Roman" w:cs="Times New Roman"/>
        </w:rPr>
        <w:t xml:space="preserve"> </w:t>
      </w:r>
      <w:r w:rsidRPr="0087246E">
        <w:rPr>
          <w:rFonts w:ascii="Times New Roman" w:hAnsi="Times New Roman" w:cs="Times New Roman"/>
        </w:rPr>
        <w:t xml:space="preserve">s’en prenait surtout aux grands Comédiens, c’est de leur côté que furent tirés les deux derniers coups de canon de la campagne. Molière ne daigna pas répondre. Il avait pour lui le public et le Roi ; il les eût fatigués en continuant indéfiniment une polémique qui aurait fini par lui nuire. Ce qu’il leur devait, c’était de nouveaux chefs-d’œuvre. D’ailleurs les deux réponses </w:t>
      </w:r>
      <w:r w:rsidRPr="0087246E">
        <w:rPr>
          <w:rStyle w:val="pb"/>
        </w:rPr>
        <w:t>$II$</w:t>
      </w:r>
      <w:r w:rsidRPr="0087246E">
        <w:rPr>
          <w:rFonts w:ascii="Times New Roman" w:hAnsi="Times New Roman" w:cs="Times New Roman"/>
        </w:rPr>
        <w:t xml:space="preserve"> à </w:t>
      </w:r>
      <w:r w:rsidRPr="0087246E">
        <w:rPr>
          <w:rFonts w:ascii="Times New Roman" w:hAnsi="Times New Roman" w:cs="Times New Roman"/>
          <w:i/>
        </w:rPr>
        <w:t>L’Impromptu</w:t>
      </w:r>
      <w:r w:rsidRPr="0087246E">
        <w:rPr>
          <w:rFonts w:ascii="Times New Roman" w:hAnsi="Times New Roman" w:cs="Times New Roman"/>
        </w:rPr>
        <w:t>, si désagréables qu’elles aient pu lui être, sont si plates qu’elles ne méritaient que son silence ; elles ne doivent qu’à lui l’intérêt de curiosité rétrospective, qui les sauve de l’oubli.</w:t>
      </w:r>
    </w:p>
    <w:p w:rsidR="006C260C" w:rsidRPr="0087246E" w:rsidRDefault="006C260C" w:rsidP="0087246E">
      <w:pPr>
        <w:pStyle w:val="Corpsdetexte"/>
        <w:ind w:firstLine="709"/>
        <w:rPr>
          <w:rFonts w:ascii="Times New Roman" w:hAnsi="Times New Roman" w:cs="Times New Roman"/>
        </w:rPr>
      </w:pPr>
      <w:r w:rsidRPr="0087246E">
        <w:rPr>
          <w:rFonts w:ascii="Times New Roman" w:hAnsi="Times New Roman" w:cs="Times New Roman"/>
        </w:rPr>
        <w:t xml:space="preserve">La première représentée — on le sait parce qu’à la fin elle annonce la seconde — est </w:t>
      </w:r>
      <w:r w:rsidRPr="0087246E">
        <w:rPr>
          <w:rFonts w:ascii="Times New Roman" w:hAnsi="Times New Roman" w:cs="Times New Roman"/>
          <w:i/>
        </w:rPr>
        <w:t>L’Impromptu de l’Hôtel de Condé</w:t>
      </w:r>
      <w:r w:rsidRPr="0087246E">
        <w:rPr>
          <w:rFonts w:ascii="Times New Roman" w:hAnsi="Times New Roman" w:cs="Times New Roman"/>
        </w:rPr>
        <w:t xml:space="preserve">, œuvre d’Antoine Jacob </w:t>
      </w:r>
      <w:proofErr w:type="spellStart"/>
      <w:r w:rsidRPr="0087246E">
        <w:rPr>
          <w:rFonts w:ascii="Times New Roman" w:hAnsi="Times New Roman" w:cs="Times New Roman"/>
        </w:rPr>
        <w:t>Montfleury</w:t>
      </w:r>
      <w:proofErr w:type="spellEnd"/>
      <w:r w:rsidRPr="0087246E">
        <w:rPr>
          <w:rFonts w:ascii="Times New Roman" w:hAnsi="Times New Roman" w:cs="Times New Roman"/>
        </w:rPr>
        <w:t xml:space="preserve">, le fils de l’acteur. Deux comédiens, de Villiers et </w:t>
      </w:r>
      <w:proofErr w:type="spellStart"/>
      <w:r w:rsidRPr="0087246E">
        <w:rPr>
          <w:rFonts w:ascii="Times New Roman" w:hAnsi="Times New Roman" w:cs="Times New Roman"/>
        </w:rPr>
        <w:t>Beauchâteau</w:t>
      </w:r>
      <w:proofErr w:type="spellEnd"/>
      <w:r w:rsidRPr="0087246E">
        <w:rPr>
          <w:rFonts w:ascii="Times New Roman" w:hAnsi="Times New Roman" w:cs="Times New Roman"/>
        </w:rPr>
        <w:t xml:space="preserve"> ouvrent la pièce ; ils viennent chercher des rubans pour les costumes qu’ils doivent porter dans une réponse de Boursault, qu’ils annoncent peut-être pour l’exciter à la faire, et cèdent la place à un Marquis, partisan de Molière, qui vient comme eux dans la Galerie du Palais pour acheter des Pièces de théâtre à une Marchande de livres. C’est le moyen de faire l’éloge de celles de Corneille et de railler Molière comme comédien dans le comique et dans le tragique, où on le prend à partie dans le rôle de César, du </w:t>
      </w:r>
      <w:r w:rsidRPr="0087246E">
        <w:rPr>
          <w:rFonts w:ascii="Times New Roman" w:hAnsi="Times New Roman" w:cs="Times New Roman"/>
          <w:i/>
        </w:rPr>
        <w:t>Pompée</w:t>
      </w:r>
      <w:r w:rsidRPr="0087246E">
        <w:rPr>
          <w:rFonts w:ascii="Times New Roman" w:hAnsi="Times New Roman" w:cs="Times New Roman"/>
        </w:rPr>
        <w:t xml:space="preserve"> de Corneille. C’est ce passage, bien connu, qui est le plus curieux de la Pièce :</w:t>
      </w:r>
    </w:p>
    <w:p w:rsidR="006C260C" w:rsidRPr="0087246E" w:rsidRDefault="006C260C" w:rsidP="0087246E">
      <w:pPr>
        <w:pStyle w:val="quotel"/>
      </w:pPr>
      <w:r w:rsidRPr="0087246E">
        <w:t>Madame, avez-vous vu, dans ces tapisseries</w:t>
      </w:r>
      <w:r w:rsidRPr="0087246E">
        <w:rPr>
          <w:b/>
        </w:rPr>
        <w:t>,</w:t>
      </w:r>
    </w:p>
    <w:p w:rsidR="006C260C" w:rsidRPr="0087246E" w:rsidRDefault="006C260C" w:rsidP="0087246E">
      <w:pPr>
        <w:pStyle w:val="quotel"/>
      </w:pPr>
      <w:r w:rsidRPr="0087246E">
        <w:t>Ces Héros de Romans ?...</w:t>
      </w:r>
    </w:p>
    <w:p w:rsidR="006C260C" w:rsidRPr="0087246E" w:rsidRDefault="006C260C" w:rsidP="0087246E">
      <w:pPr>
        <w:pStyle w:val="quotel"/>
      </w:pPr>
      <w:r w:rsidRPr="0087246E">
        <w:t xml:space="preserve">Il est fait tout de </w:t>
      </w:r>
      <w:proofErr w:type="spellStart"/>
      <w:r w:rsidRPr="0087246E">
        <w:t>mesme</w:t>
      </w:r>
      <w:proofErr w:type="spellEnd"/>
      <w:r w:rsidRPr="0087246E">
        <w:t> ; il vient le nez au vent.</w:t>
      </w:r>
    </w:p>
    <w:p w:rsidR="006C260C" w:rsidRPr="0087246E" w:rsidRDefault="006C260C" w:rsidP="0087246E">
      <w:pPr>
        <w:pStyle w:val="quotel"/>
      </w:pPr>
      <w:r w:rsidRPr="0087246E">
        <w:t>Les pieds en parenthèse et l’épaule en avant ;</w:t>
      </w:r>
    </w:p>
    <w:p w:rsidR="006C260C" w:rsidRPr="0087246E" w:rsidRDefault="006C260C" w:rsidP="0087246E">
      <w:pPr>
        <w:pStyle w:val="quotel"/>
      </w:pPr>
      <w:r w:rsidRPr="0087246E">
        <w:t xml:space="preserve">Sa perruque, qui suit le </w:t>
      </w:r>
      <w:proofErr w:type="spellStart"/>
      <w:r w:rsidRPr="0087246E">
        <w:t>costé</w:t>
      </w:r>
      <w:proofErr w:type="spellEnd"/>
      <w:r w:rsidRPr="0087246E">
        <w:t xml:space="preserve"> qu’il avance</w:t>
      </w:r>
      <w:r w:rsidRPr="0087246E">
        <w:rPr>
          <w:b/>
        </w:rPr>
        <w:t>,</w:t>
      </w:r>
    </w:p>
    <w:p w:rsidR="006C260C" w:rsidRPr="0087246E" w:rsidRDefault="006C260C" w:rsidP="0087246E">
      <w:pPr>
        <w:pStyle w:val="quotel"/>
      </w:pPr>
      <w:r w:rsidRPr="0087246E">
        <w:t>Plus pleine de lauriers qu</w:t>
      </w:r>
      <w:r w:rsidR="00157C27">
        <w:t>’</w:t>
      </w:r>
      <w:r w:rsidRPr="0087246E">
        <w:t>un jambon de Mayence</w:t>
      </w:r>
      <w:r w:rsidRPr="0087246E">
        <w:rPr>
          <w:b/>
        </w:rPr>
        <w:t>,</w:t>
      </w:r>
    </w:p>
    <w:p w:rsidR="006C260C" w:rsidRPr="0087246E" w:rsidRDefault="006C260C" w:rsidP="0087246E">
      <w:pPr>
        <w:pStyle w:val="quotel"/>
      </w:pPr>
      <w:r w:rsidRPr="0087246E">
        <w:t xml:space="preserve">Ses mains sur les </w:t>
      </w:r>
      <w:proofErr w:type="spellStart"/>
      <w:r w:rsidRPr="0087246E">
        <w:t>costez</w:t>
      </w:r>
      <w:proofErr w:type="spellEnd"/>
      <w:r w:rsidRPr="0087246E">
        <w:t xml:space="preserve"> d’un air peu négligé</w:t>
      </w:r>
      <w:r w:rsidRPr="0087246E">
        <w:rPr>
          <w:b/>
        </w:rPr>
        <w:t>,</w:t>
      </w:r>
    </w:p>
    <w:p w:rsidR="006C260C" w:rsidRPr="0087246E" w:rsidRDefault="006C260C" w:rsidP="0087246E">
      <w:pPr>
        <w:pStyle w:val="quotel"/>
      </w:pPr>
      <w:r w:rsidRPr="0087246E">
        <w:t>Sa teste sur le dos comme un mulet chargé,</w:t>
      </w:r>
    </w:p>
    <w:p w:rsidR="006C260C" w:rsidRPr="0087246E" w:rsidRDefault="006C260C" w:rsidP="0087246E">
      <w:pPr>
        <w:pStyle w:val="quotel"/>
      </w:pPr>
      <w:proofErr w:type="gramStart"/>
      <w:r w:rsidRPr="0087246E">
        <w:lastRenderedPageBreak/>
        <w:t>Ses yeux fort égarés</w:t>
      </w:r>
      <w:proofErr w:type="gramEnd"/>
      <w:r w:rsidR="0087246E">
        <w:t xml:space="preserve">, </w:t>
      </w:r>
      <w:r w:rsidRPr="0087246E">
        <w:t xml:space="preserve">puis, débitant ses </w:t>
      </w:r>
      <w:proofErr w:type="spellStart"/>
      <w:r w:rsidRPr="0087246E">
        <w:t>rooles</w:t>
      </w:r>
      <w:proofErr w:type="spellEnd"/>
      <w:r w:rsidRPr="0087246E">
        <w:t>,</w:t>
      </w:r>
    </w:p>
    <w:p w:rsidR="006C260C" w:rsidRPr="0087246E" w:rsidRDefault="006C260C" w:rsidP="0087246E">
      <w:pPr>
        <w:pStyle w:val="quotel"/>
      </w:pPr>
      <w:r w:rsidRPr="0087246E">
        <w:t xml:space="preserve">D’un </w:t>
      </w:r>
      <w:proofErr w:type="spellStart"/>
      <w:r w:rsidRPr="0087246E">
        <w:t>hocquet</w:t>
      </w:r>
      <w:proofErr w:type="spellEnd"/>
      <w:r w:rsidRPr="0087246E">
        <w:t xml:space="preserve"> éternel sépare ses paroles.</w:t>
      </w:r>
    </w:p>
    <w:p w:rsidR="0087246E" w:rsidRDefault="006C260C" w:rsidP="0087246E">
      <w:pPr>
        <w:pStyle w:val="Corpsdetexte"/>
        <w:ind w:firstLine="709"/>
        <w:rPr>
          <w:rFonts w:ascii="Times New Roman" w:hAnsi="Times New Roman" w:cs="Times New Roman"/>
        </w:rPr>
      </w:pPr>
      <w:r w:rsidRPr="0087246E">
        <w:rPr>
          <w:rFonts w:ascii="Times New Roman" w:hAnsi="Times New Roman" w:cs="Times New Roman"/>
        </w:rPr>
        <w:t xml:space="preserve">Molière, dans </w:t>
      </w:r>
      <w:r w:rsidR="0087246E">
        <w:rPr>
          <w:rFonts w:ascii="Times New Roman" w:hAnsi="Times New Roman" w:cs="Times New Roman"/>
          <w:i/>
        </w:rPr>
        <w:t>L</w:t>
      </w:r>
      <w:r w:rsidRPr="0087246E">
        <w:rPr>
          <w:rFonts w:ascii="Times New Roman" w:hAnsi="Times New Roman" w:cs="Times New Roman"/>
          <w:i/>
        </w:rPr>
        <w:t>’Impromptu</w:t>
      </w:r>
      <w:r w:rsidRPr="0087246E">
        <w:rPr>
          <w:rFonts w:ascii="Times New Roman" w:hAnsi="Times New Roman" w:cs="Times New Roman"/>
        </w:rPr>
        <w:t xml:space="preserve">, avait contrefait les grands Comédiens ; ici, pour faire comme lui et lui rendre la monnaie de sa pièce, on le contrefait et on le </w:t>
      </w:r>
      <w:proofErr w:type="spellStart"/>
      <w:r w:rsidRPr="0087246E">
        <w:rPr>
          <w:rFonts w:ascii="Times New Roman" w:hAnsi="Times New Roman" w:cs="Times New Roman"/>
        </w:rPr>
        <w:t>caricaturise</w:t>
      </w:r>
      <w:proofErr w:type="spellEnd"/>
      <w:r w:rsidRPr="0087246E">
        <w:rPr>
          <w:rFonts w:ascii="Times New Roman" w:hAnsi="Times New Roman" w:cs="Times New Roman"/>
        </w:rPr>
        <w:t xml:space="preserve"> à son tour, dans Arnolphe aussi bien que dans César. Il n’a de valeur que par son jeu, et celui-ci n’est que la survivance et la copie des grimaces de Scaramouche. De plus, et c’est le grand cheval de bataille des deux Pièces, son Impromptu n’en est pas un. Il n’est pas écrit en huit jours ; il date au moins de trois ans. Que Molière, soit avec des amis, soit lorsque la Troupe allait jouer en ville, ait à l’occasion occupé le tapis et fait un lever de rideau ou un intermède avec des imitations d’acteurs, rien n’est plus probable et plus naturel ; mais ce n’était pas </w:t>
      </w:r>
      <w:r w:rsidRPr="0087246E">
        <w:rPr>
          <w:rFonts w:ascii="Times New Roman" w:hAnsi="Times New Roman" w:cs="Times New Roman"/>
          <w:i/>
        </w:rPr>
        <w:t>L’Impromptu de Versailles</w:t>
      </w:r>
      <w:r w:rsidRPr="0087246E">
        <w:rPr>
          <w:rFonts w:ascii="Times New Roman" w:hAnsi="Times New Roman" w:cs="Times New Roman"/>
        </w:rPr>
        <w:t xml:space="preserve">. Ce qui suit, ce qui répond, ne peut pas avoir précédé, comme aurait dit Monsieur de La Palisse. </w:t>
      </w:r>
    </w:p>
    <w:p w:rsidR="006C260C" w:rsidRPr="0087246E" w:rsidRDefault="006C260C" w:rsidP="0087246E">
      <w:pPr>
        <w:pStyle w:val="Corpsdetexte"/>
        <w:ind w:firstLine="709"/>
        <w:rPr>
          <w:rFonts w:ascii="Times New Roman" w:hAnsi="Times New Roman" w:cs="Times New Roman"/>
        </w:rPr>
      </w:pPr>
      <w:r w:rsidRPr="0087246E">
        <w:rPr>
          <w:rStyle w:val="pb"/>
        </w:rPr>
        <w:t>$III$</w:t>
      </w:r>
      <w:r w:rsidRPr="0087246E">
        <w:rPr>
          <w:rFonts w:ascii="Times New Roman" w:hAnsi="Times New Roman" w:cs="Times New Roman"/>
        </w:rPr>
        <w:t xml:space="preserve"> Il serait plus curieux de connaître dans le détail les raisons du titre </w:t>
      </w:r>
      <w:r w:rsidRPr="0087246E">
        <w:rPr>
          <w:rFonts w:ascii="Times New Roman" w:hAnsi="Times New Roman" w:cs="Times New Roman"/>
          <w:i/>
        </w:rPr>
        <w:t>L’Impromptu de l’Hôtel de Condé</w:t>
      </w:r>
      <w:r w:rsidRPr="0087246E">
        <w:rPr>
          <w:rFonts w:ascii="Times New Roman" w:hAnsi="Times New Roman" w:cs="Times New Roman"/>
        </w:rPr>
        <w:t>. Monsieur le Prince était pour Molière.</w:t>
      </w:r>
      <w:r w:rsidR="0087246E">
        <w:rPr>
          <w:rFonts w:ascii="Times New Roman" w:hAnsi="Times New Roman" w:cs="Times New Roman"/>
        </w:rPr>
        <w:t xml:space="preserve"> </w:t>
      </w:r>
      <w:r w:rsidRPr="0087246E">
        <w:rPr>
          <w:rFonts w:ascii="Times New Roman" w:hAnsi="Times New Roman" w:cs="Times New Roman"/>
        </w:rPr>
        <w:t xml:space="preserve">A ce moment-là même, à l’occasion du mariage de son fils, le Registre de La Grange constate que, </w:t>
      </w:r>
      <w:r w:rsidRPr="0087246E">
        <w:rPr>
          <w:rStyle w:val="quotec"/>
        </w:rPr>
        <w:t>« le mardi 11</w:t>
      </w:r>
      <w:r w:rsidR="0087246E" w:rsidRPr="00157C27">
        <w:rPr>
          <w:rStyle w:val="quotec"/>
          <w:vertAlign w:val="superscript"/>
        </w:rPr>
        <w:t>e</w:t>
      </w:r>
      <w:r w:rsidR="0087246E" w:rsidRPr="0087246E">
        <w:rPr>
          <w:rStyle w:val="quotec"/>
        </w:rPr>
        <w:t xml:space="preserve"> </w:t>
      </w:r>
      <w:r w:rsidRPr="0087246E">
        <w:rPr>
          <w:rStyle w:val="quotec"/>
        </w:rPr>
        <w:t xml:space="preserve">décembre 1663, la Troupe fut mandée et joua, à l’Hôtel de Condé, au mariage de S. A. S. Monseigneur le Duc, </w:t>
      </w:r>
      <w:r w:rsidR="0087246E" w:rsidRPr="003830D1">
        <w:rPr>
          <w:rStyle w:val="quotec"/>
          <w:i/>
        </w:rPr>
        <w:t>L</w:t>
      </w:r>
      <w:r w:rsidRPr="003830D1">
        <w:rPr>
          <w:rStyle w:val="quotec"/>
          <w:i/>
        </w:rPr>
        <w:t>a Critique de L’</w:t>
      </w:r>
      <w:r w:rsidR="00157C27">
        <w:rPr>
          <w:rStyle w:val="quotec"/>
          <w:rFonts w:cs="Liberation Serif"/>
          <w:i/>
        </w:rPr>
        <w:t>É</w:t>
      </w:r>
      <w:r w:rsidRPr="003830D1">
        <w:rPr>
          <w:rStyle w:val="quotec"/>
          <w:i/>
        </w:rPr>
        <w:t>cole des Femmes</w:t>
      </w:r>
      <w:r w:rsidRPr="0087246E">
        <w:rPr>
          <w:rStyle w:val="quotec"/>
        </w:rPr>
        <w:t xml:space="preserve"> et </w:t>
      </w:r>
      <w:r w:rsidR="0087246E" w:rsidRPr="003830D1">
        <w:rPr>
          <w:rStyle w:val="quotec"/>
          <w:i/>
        </w:rPr>
        <w:t>L</w:t>
      </w:r>
      <w:r w:rsidRPr="003830D1">
        <w:rPr>
          <w:rStyle w:val="quotec"/>
          <w:i/>
        </w:rPr>
        <w:t>’Impromptu de Versailles</w:t>
      </w:r>
      <w:r w:rsidRPr="0087246E">
        <w:rPr>
          <w:rStyle w:val="quotec"/>
        </w:rPr>
        <w:t> »</w:t>
      </w:r>
      <w:r w:rsidRPr="0087246E">
        <w:rPr>
          <w:rFonts w:ascii="Times New Roman" w:hAnsi="Times New Roman" w:cs="Times New Roman"/>
        </w:rPr>
        <w:t xml:space="preserve">. Il paraît cependant que le père et le fils différaient là-dessus, car la dédicace du </w:t>
      </w:r>
      <w:r w:rsidRPr="0087246E">
        <w:rPr>
          <w:rFonts w:ascii="Times New Roman" w:hAnsi="Times New Roman" w:cs="Times New Roman"/>
          <w:i/>
        </w:rPr>
        <w:t>Portrait du Peintre</w:t>
      </w:r>
      <w:r w:rsidRPr="0087246E">
        <w:rPr>
          <w:rFonts w:ascii="Times New Roman" w:hAnsi="Times New Roman" w:cs="Times New Roman"/>
        </w:rPr>
        <w:t xml:space="preserve"> de Boursault est précisément adressée à Son Altesse Sérénissime Monseigneur le Duc. Le titre de la Pièce de </w:t>
      </w:r>
      <w:proofErr w:type="spellStart"/>
      <w:r w:rsidRPr="0087246E">
        <w:rPr>
          <w:rFonts w:ascii="Times New Roman" w:hAnsi="Times New Roman" w:cs="Times New Roman"/>
        </w:rPr>
        <w:t>Montfleury</w:t>
      </w:r>
      <w:proofErr w:type="spellEnd"/>
      <w:r w:rsidRPr="0087246E">
        <w:rPr>
          <w:rFonts w:ascii="Times New Roman" w:hAnsi="Times New Roman" w:cs="Times New Roman"/>
        </w:rPr>
        <w:t xml:space="preserve"> fait supposer qu’avant d’être jouée à l’Hôtel de Bourgogne, elle a dû l’être à l’Hôtel de Condé devant le Duc d’Enghien, qui la devait approuver, comme il avait fait du </w:t>
      </w:r>
      <w:r w:rsidRPr="0087246E">
        <w:rPr>
          <w:rFonts w:ascii="Times New Roman" w:hAnsi="Times New Roman" w:cs="Times New Roman"/>
          <w:i/>
        </w:rPr>
        <w:t>Portrait du Peintre</w:t>
      </w:r>
      <w:r w:rsidRPr="0087246E">
        <w:rPr>
          <w:rFonts w:ascii="Times New Roman" w:hAnsi="Times New Roman" w:cs="Times New Roman"/>
        </w:rPr>
        <w:t>. Personne n’aurait osé se mettre, sans son aveu, sous l’abri du nom d’un Condé.</w:t>
      </w:r>
    </w:p>
    <w:p w:rsidR="006C260C" w:rsidRPr="0087246E" w:rsidRDefault="006C260C" w:rsidP="003830D1">
      <w:pPr>
        <w:pStyle w:val="Corpsdetexte"/>
        <w:ind w:firstLine="709"/>
        <w:rPr>
          <w:rFonts w:ascii="Times New Roman" w:hAnsi="Times New Roman" w:cs="Times New Roman"/>
        </w:rPr>
      </w:pPr>
      <w:r w:rsidRPr="0087246E">
        <w:rPr>
          <w:rFonts w:ascii="Times New Roman" w:hAnsi="Times New Roman" w:cs="Times New Roman"/>
          <w:i/>
        </w:rPr>
        <w:t>La vengeance des Marquis</w:t>
      </w:r>
      <w:r w:rsidRPr="0087246E">
        <w:rPr>
          <w:rFonts w:ascii="Times New Roman" w:hAnsi="Times New Roman" w:cs="Times New Roman"/>
        </w:rPr>
        <w:t xml:space="preserve"> n’a pas été originairement imprimée à part et se trouve dans le recueil des </w:t>
      </w:r>
      <w:r w:rsidRPr="0087246E">
        <w:rPr>
          <w:rFonts w:ascii="Times New Roman" w:hAnsi="Times New Roman" w:cs="Times New Roman"/>
          <w:i/>
        </w:rPr>
        <w:t>Diversité galantes</w:t>
      </w:r>
      <w:r w:rsidRPr="003830D1">
        <w:rPr>
          <w:rFonts w:ascii="Times New Roman" w:hAnsi="Times New Roman" w:cs="Times New Roman"/>
        </w:rPr>
        <w:t xml:space="preserve">, </w:t>
      </w:r>
      <w:proofErr w:type="spellStart"/>
      <w:r w:rsidRPr="0087246E">
        <w:rPr>
          <w:rFonts w:ascii="Times New Roman" w:hAnsi="Times New Roman" w:cs="Times New Roman"/>
        </w:rPr>
        <w:t>Barbin</w:t>
      </w:r>
      <w:proofErr w:type="spellEnd"/>
      <w:r w:rsidRPr="0087246E">
        <w:rPr>
          <w:rFonts w:ascii="Times New Roman" w:hAnsi="Times New Roman" w:cs="Times New Roman"/>
        </w:rPr>
        <w:t xml:space="preserve">, 1664. Elle est en méchante prose et ne dit rien de bien nouveau sur le sujet. </w:t>
      </w:r>
      <w:r w:rsidRPr="0087246E">
        <w:rPr>
          <w:rFonts w:ascii="Times New Roman" w:hAnsi="Times New Roman" w:cs="Times New Roman"/>
          <w:i/>
        </w:rPr>
        <w:t>L’Impromptu de Versailles</w:t>
      </w:r>
      <w:r w:rsidRPr="0087246E">
        <w:rPr>
          <w:rFonts w:ascii="Times New Roman" w:hAnsi="Times New Roman" w:cs="Times New Roman"/>
        </w:rPr>
        <w:t xml:space="preserve"> est une vieillerie usée, et Molière joue fort mal :</w:t>
      </w:r>
    </w:p>
    <w:p w:rsidR="006C260C" w:rsidRPr="0087246E" w:rsidRDefault="006C260C" w:rsidP="003830D1">
      <w:pPr>
        <w:pStyle w:val="quote"/>
      </w:pPr>
      <w:r w:rsidRPr="0087246E">
        <w:t>« </w:t>
      </w:r>
      <w:proofErr w:type="spellStart"/>
      <w:r w:rsidRPr="0087246E">
        <w:rPr>
          <w:i/>
        </w:rPr>
        <w:t>Voicy</w:t>
      </w:r>
      <w:proofErr w:type="spellEnd"/>
      <w:r w:rsidRPr="0087246E">
        <w:t xml:space="preserve"> comme il fait quand il joue dans Pompée. Voyez-vous cette démarche ! Examinez bien s’il ne fait pas de </w:t>
      </w:r>
      <w:proofErr w:type="spellStart"/>
      <w:r w:rsidRPr="0087246E">
        <w:t>mesme</w:t>
      </w:r>
      <w:proofErr w:type="spellEnd"/>
      <w:r w:rsidRPr="0087246E">
        <w:t xml:space="preserve">. </w:t>
      </w:r>
      <w:proofErr w:type="spellStart"/>
      <w:r w:rsidRPr="0087246E">
        <w:t>Voicy</w:t>
      </w:r>
      <w:proofErr w:type="spellEnd"/>
      <w:r w:rsidRPr="0087246E">
        <w:t xml:space="preserve"> comme il récite de </w:t>
      </w:r>
      <w:proofErr w:type="spellStart"/>
      <w:r w:rsidRPr="0087246E">
        <w:t>Porfile</w:t>
      </w:r>
      <w:proofErr w:type="spellEnd"/>
      <w:r w:rsidRPr="0087246E">
        <w:t xml:space="preserve"> (c’est-à-dire </w:t>
      </w:r>
      <w:r w:rsidRPr="0087246E">
        <w:rPr>
          <w:i/>
        </w:rPr>
        <w:t>de profil</w:t>
      </w:r>
      <w:r w:rsidRPr="0087246E">
        <w:t>). Examinez bien cette hanche ; c’est quelque chose de beau à voir. Il récite encore quelquefois ainsi, en croisant les bras, et faisant un hoquet à la fin de chaque vers. »</w:t>
      </w:r>
    </w:p>
    <w:p w:rsidR="006C260C" w:rsidRPr="0087246E" w:rsidRDefault="006C260C" w:rsidP="003830D1">
      <w:pPr>
        <w:pStyle w:val="Corpsdetexte"/>
        <w:ind w:firstLine="709"/>
        <w:rPr>
          <w:rFonts w:ascii="Times New Roman" w:hAnsi="Times New Roman" w:cs="Times New Roman"/>
        </w:rPr>
      </w:pPr>
      <w:r w:rsidRPr="0087246E">
        <w:rPr>
          <w:rFonts w:ascii="Times New Roman" w:hAnsi="Times New Roman" w:cs="Times New Roman"/>
        </w:rPr>
        <w:t xml:space="preserve">C’est le pendant et le décalque du passage de </w:t>
      </w:r>
      <w:proofErr w:type="spellStart"/>
      <w:r w:rsidRPr="0087246E">
        <w:rPr>
          <w:rFonts w:ascii="Times New Roman" w:hAnsi="Times New Roman" w:cs="Times New Roman"/>
        </w:rPr>
        <w:t>Montfleury</w:t>
      </w:r>
      <w:proofErr w:type="spellEnd"/>
      <w:r w:rsidRPr="0087246E">
        <w:rPr>
          <w:rFonts w:ascii="Times New Roman" w:hAnsi="Times New Roman" w:cs="Times New Roman"/>
        </w:rPr>
        <w:t>. L’intention générale est plus perfide. A propos du rôle d’Agnès, on avait voulu ameuter les femmes contre Molière ; ici on s’adresse à la Cour en montrant qu’il ridiculise et offense tous les Marquis. Il y en avait bon nombre qui ne se sont pas laissé prendre.</w:t>
      </w:r>
    </w:p>
    <w:p w:rsidR="006C260C" w:rsidRPr="0087246E" w:rsidRDefault="006C260C" w:rsidP="003830D1">
      <w:pPr>
        <w:pStyle w:val="Corpsdetexte"/>
        <w:ind w:firstLine="709"/>
        <w:rPr>
          <w:rFonts w:ascii="Times New Roman" w:hAnsi="Times New Roman" w:cs="Times New Roman"/>
        </w:rPr>
      </w:pPr>
      <w:r w:rsidRPr="0087246E">
        <w:rPr>
          <w:rFonts w:ascii="Times New Roman" w:hAnsi="Times New Roman" w:cs="Times New Roman"/>
        </w:rPr>
        <w:t xml:space="preserve">Maintenant quel est l’auteur de </w:t>
      </w:r>
      <w:r w:rsidRPr="0087246E">
        <w:rPr>
          <w:rFonts w:ascii="Times New Roman" w:hAnsi="Times New Roman" w:cs="Times New Roman"/>
          <w:i/>
        </w:rPr>
        <w:t>La vengeance des Marquis </w:t>
      </w:r>
      <w:r w:rsidRPr="003830D1">
        <w:rPr>
          <w:rFonts w:ascii="Times New Roman" w:hAnsi="Times New Roman" w:cs="Times New Roman"/>
        </w:rPr>
        <w:t xml:space="preserve">? </w:t>
      </w:r>
      <w:r w:rsidRPr="0087246E">
        <w:rPr>
          <w:rFonts w:ascii="Times New Roman" w:hAnsi="Times New Roman" w:cs="Times New Roman"/>
        </w:rPr>
        <w:t>On a nommé tantôt De Villiers, tantôt Donneau de Visé, et pour chacun d</w:t>
      </w:r>
      <w:r w:rsidR="003830D1">
        <w:rPr>
          <w:rFonts w:ascii="Times New Roman" w:hAnsi="Times New Roman" w:cs="Times New Roman"/>
        </w:rPr>
        <w:t>’</w:t>
      </w:r>
      <w:r w:rsidRPr="0087246E">
        <w:rPr>
          <w:rFonts w:ascii="Times New Roman" w:hAnsi="Times New Roman" w:cs="Times New Roman"/>
        </w:rPr>
        <w:t xml:space="preserve">eux l’on a donné de bonnes raisons. A ce moment, tous deux peuvent l’avoir fait, et ni l’un ni l’autre n’ont de griffe assez personnelle pour ne pas pouvoir être confondus. Ne serait-il pas possible d’accorder tout le monde en y voyant une </w:t>
      </w:r>
      <w:r w:rsidR="003830D1">
        <w:rPr>
          <w:rFonts w:ascii="Times New Roman" w:hAnsi="Times New Roman" w:cs="Times New Roman"/>
        </w:rPr>
        <w:t>œuvre</w:t>
      </w:r>
      <w:r w:rsidRPr="0087246E">
        <w:rPr>
          <w:rFonts w:ascii="Times New Roman" w:hAnsi="Times New Roman" w:cs="Times New Roman"/>
        </w:rPr>
        <w:t xml:space="preserve"> commune ?</w:t>
      </w:r>
    </w:p>
    <w:p w:rsidR="006C260C" w:rsidRPr="0087246E" w:rsidRDefault="006C260C" w:rsidP="003830D1">
      <w:pPr>
        <w:pStyle w:val="Corpsdetexte"/>
        <w:ind w:firstLine="709"/>
        <w:rPr>
          <w:rFonts w:ascii="Times New Roman" w:hAnsi="Times New Roman" w:cs="Times New Roman"/>
        </w:rPr>
      </w:pPr>
      <w:r w:rsidRPr="0087246E">
        <w:rPr>
          <w:rFonts w:ascii="Times New Roman" w:hAnsi="Times New Roman" w:cs="Times New Roman"/>
        </w:rPr>
        <w:t xml:space="preserve">Revenons à </w:t>
      </w:r>
      <w:r w:rsidRPr="003830D1">
        <w:rPr>
          <w:rFonts w:ascii="Times New Roman" w:hAnsi="Times New Roman" w:cs="Times New Roman"/>
          <w:i/>
        </w:rPr>
        <w:t>L’</w:t>
      </w:r>
      <w:r w:rsidRPr="0087246E">
        <w:rPr>
          <w:rFonts w:ascii="Times New Roman" w:hAnsi="Times New Roman" w:cs="Times New Roman"/>
          <w:i/>
        </w:rPr>
        <w:t>Impromptu</w:t>
      </w:r>
      <w:r w:rsidRPr="0087246E">
        <w:rPr>
          <w:rFonts w:ascii="Times New Roman" w:hAnsi="Times New Roman" w:cs="Times New Roman"/>
        </w:rPr>
        <w:t xml:space="preserve">. En dehors de son objet, il a, dans sa forme, un côté particulièrement piquant. On avait déjà vu sur les planches </w:t>
      </w:r>
      <w:r w:rsidRPr="003830D1">
        <w:rPr>
          <w:rStyle w:val="pb"/>
        </w:rPr>
        <w:t>$IV$</w:t>
      </w:r>
      <w:r w:rsidRPr="0087246E">
        <w:rPr>
          <w:rFonts w:ascii="Times New Roman" w:hAnsi="Times New Roman" w:cs="Times New Roman"/>
        </w:rPr>
        <w:t xml:space="preserve"> mettre en scène des acteurs et en quelque sorte l’envers du théâtre. Le </w:t>
      </w:r>
      <w:r w:rsidRPr="0087246E">
        <w:rPr>
          <w:rFonts w:ascii="Times New Roman" w:hAnsi="Times New Roman" w:cs="Times New Roman"/>
          <w:i/>
        </w:rPr>
        <w:t>Saint Genest</w:t>
      </w:r>
      <w:r w:rsidRPr="003830D1">
        <w:rPr>
          <w:rFonts w:ascii="Times New Roman" w:hAnsi="Times New Roman" w:cs="Times New Roman"/>
        </w:rPr>
        <w:t xml:space="preserve">, </w:t>
      </w:r>
      <w:r w:rsidRPr="0087246E">
        <w:rPr>
          <w:rFonts w:ascii="Times New Roman" w:hAnsi="Times New Roman" w:cs="Times New Roman"/>
        </w:rPr>
        <w:t xml:space="preserve">qui date de 1648, n’est pas autre chose ; mais il y a, en 1633 et 1634, deux pièces du même titre, deux </w:t>
      </w:r>
      <w:r w:rsidRPr="0087246E">
        <w:rPr>
          <w:rFonts w:ascii="Times New Roman" w:hAnsi="Times New Roman" w:cs="Times New Roman"/>
          <w:i/>
        </w:rPr>
        <w:t>Comédies des Comédiens</w:t>
      </w:r>
      <w:r w:rsidRPr="003830D1">
        <w:rPr>
          <w:rFonts w:ascii="Times New Roman" w:hAnsi="Times New Roman" w:cs="Times New Roman"/>
        </w:rPr>
        <w:t xml:space="preserve">, </w:t>
      </w:r>
      <w:r w:rsidRPr="0087246E">
        <w:rPr>
          <w:rFonts w:ascii="Times New Roman" w:hAnsi="Times New Roman" w:cs="Times New Roman"/>
        </w:rPr>
        <w:t xml:space="preserve">où les acteurs ne sont pas des rôles, comme dans la Tragédie de Rotrou., mais sont les acteurs eux-mêmes. Dans les deux, une Pièce quelconque a un prologue où ils agissent en leur nom. Dans celle de Scudéry, c’est encore de l’invention ; c’est une Troupe de Comédiens, arrivant à Lyon, où s’enrôle un oncle qui commence par gronder son neveu de s’être fait acteur. Mais la Pièce du Dijonnais </w:t>
      </w:r>
      <w:proofErr w:type="spellStart"/>
      <w:r w:rsidRPr="0087246E">
        <w:rPr>
          <w:rFonts w:ascii="Times New Roman" w:hAnsi="Times New Roman" w:cs="Times New Roman"/>
        </w:rPr>
        <w:t>Gougenot</w:t>
      </w:r>
      <w:proofErr w:type="spellEnd"/>
      <w:r w:rsidRPr="0087246E">
        <w:rPr>
          <w:rFonts w:ascii="Times New Roman" w:hAnsi="Times New Roman" w:cs="Times New Roman"/>
        </w:rPr>
        <w:t xml:space="preserve">, que M. </w:t>
      </w:r>
      <w:proofErr w:type="spellStart"/>
      <w:r w:rsidRPr="0087246E">
        <w:rPr>
          <w:rFonts w:ascii="Times New Roman" w:hAnsi="Times New Roman" w:cs="Times New Roman"/>
        </w:rPr>
        <w:t>Jannet</w:t>
      </w:r>
      <w:proofErr w:type="spellEnd"/>
      <w:r w:rsidRPr="0087246E">
        <w:rPr>
          <w:rFonts w:ascii="Times New Roman" w:hAnsi="Times New Roman" w:cs="Times New Roman"/>
        </w:rPr>
        <w:t xml:space="preserve"> a justement réimprimée dans le neuvième volume de L’</w:t>
      </w:r>
      <w:r w:rsidRPr="0087246E">
        <w:rPr>
          <w:rFonts w:ascii="Times New Roman" w:hAnsi="Times New Roman" w:cs="Times New Roman"/>
          <w:i/>
        </w:rPr>
        <w:t>Ancien Théâtre Français</w:t>
      </w:r>
      <w:r w:rsidRPr="003830D1">
        <w:rPr>
          <w:rFonts w:ascii="Times New Roman" w:hAnsi="Times New Roman" w:cs="Times New Roman"/>
        </w:rPr>
        <w:t xml:space="preserve">, </w:t>
      </w:r>
      <w:r w:rsidRPr="0087246E">
        <w:rPr>
          <w:rFonts w:ascii="Times New Roman" w:hAnsi="Times New Roman" w:cs="Times New Roman"/>
        </w:rPr>
        <w:t xml:space="preserve">est bien autrement contemporaine. Lui aussi finit par une Pièce de théâtre, mais ses deux actes d’introduction sont la formation d’une Troupe. Dans le nombre brillent les noms de </w:t>
      </w:r>
      <w:proofErr w:type="spellStart"/>
      <w:r w:rsidRPr="0087246E">
        <w:rPr>
          <w:rFonts w:ascii="Times New Roman" w:hAnsi="Times New Roman" w:cs="Times New Roman"/>
        </w:rPr>
        <w:t>Bellerose</w:t>
      </w:r>
      <w:proofErr w:type="spellEnd"/>
      <w:r w:rsidRPr="0087246E">
        <w:rPr>
          <w:rFonts w:ascii="Times New Roman" w:hAnsi="Times New Roman" w:cs="Times New Roman"/>
        </w:rPr>
        <w:t xml:space="preserve"> et de </w:t>
      </w:r>
      <w:proofErr w:type="spellStart"/>
      <w:r w:rsidRPr="0087246E">
        <w:rPr>
          <w:rFonts w:ascii="Times New Roman" w:hAnsi="Times New Roman" w:cs="Times New Roman"/>
        </w:rPr>
        <w:t>Beauchasteau</w:t>
      </w:r>
      <w:proofErr w:type="spellEnd"/>
      <w:r w:rsidRPr="0087246E">
        <w:rPr>
          <w:rFonts w:ascii="Times New Roman" w:hAnsi="Times New Roman" w:cs="Times New Roman"/>
        </w:rPr>
        <w:t xml:space="preserve">, puis le Capitaine, l’Avocat Gaultier, le Marchand Boniface, leurs Femmes et leurs Valets, Turlupin et Guillaume, qui deviennent tous Acteurs. Ce n’est pas encore la réalité complète des personnages de </w:t>
      </w:r>
      <w:r w:rsidR="003830D1">
        <w:rPr>
          <w:rFonts w:ascii="Times New Roman" w:hAnsi="Times New Roman" w:cs="Times New Roman"/>
          <w:i/>
        </w:rPr>
        <w:t>L</w:t>
      </w:r>
      <w:r w:rsidRPr="0087246E">
        <w:rPr>
          <w:rFonts w:ascii="Times New Roman" w:hAnsi="Times New Roman" w:cs="Times New Roman"/>
          <w:i/>
        </w:rPr>
        <w:t>’Impromptu</w:t>
      </w:r>
      <w:r w:rsidRPr="003830D1">
        <w:rPr>
          <w:rFonts w:ascii="Times New Roman" w:hAnsi="Times New Roman" w:cs="Times New Roman"/>
        </w:rPr>
        <w:t xml:space="preserve">, </w:t>
      </w:r>
      <w:r w:rsidRPr="0087246E">
        <w:rPr>
          <w:rFonts w:ascii="Times New Roman" w:hAnsi="Times New Roman" w:cs="Times New Roman"/>
        </w:rPr>
        <w:t xml:space="preserve">mais cela y mène et, au moins dans la donnée générale d’Acteurs se jouant et se représentant eux-mêmes, Molière pourrait bien s’être souvenu de la pièce oubliée de </w:t>
      </w:r>
      <w:proofErr w:type="spellStart"/>
      <w:r w:rsidRPr="0087246E">
        <w:rPr>
          <w:rFonts w:ascii="Times New Roman" w:hAnsi="Times New Roman" w:cs="Times New Roman"/>
        </w:rPr>
        <w:t>Gougenot</w:t>
      </w:r>
      <w:proofErr w:type="spellEnd"/>
      <w:r w:rsidRPr="0087246E">
        <w:rPr>
          <w:rFonts w:ascii="Times New Roman" w:hAnsi="Times New Roman" w:cs="Times New Roman"/>
        </w:rPr>
        <w:t xml:space="preserve">. Cela est d’autant plus probable que, dans </w:t>
      </w:r>
      <w:r w:rsidRPr="003830D1">
        <w:rPr>
          <w:rFonts w:ascii="Times New Roman" w:hAnsi="Times New Roman" w:cs="Times New Roman"/>
          <w:i/>
        </w:rPr>
        <w:t>L’</w:t>
      </w:r>
      <w:r w:rsidR="003830D1">
        <w:rPr>
          <w:rFonts w:ascii="Times New Roman" w:hAnsi="Times New Roman" w:cs="Times New Roman"/>
          <w:i/>
        </w:rPr>
        <w:t>I</w:t>
      </w:r>
      <w:r w:rsidRPr="0087246E">
        <w:rPr>
          <w:rFonts w:ascii="Times New Roman" w:hAnsi="Times New Roman" w:cs="Times New Roman"/>
          <w:i/>
        </w:rPr>
        <w:t>mpromptu</w:t>
      </w:r>
      <w:r w:rsidRPr="003830D1">
        <w:rPr>
          <w:rFonts w:ascii="Times New Roman" w:hAnsi="Times New Roman" w:cs="Times New Roman"/>
        </w:rPr>
        <w:t xml:space="preserve">, </w:t>
      </w:r>
      <w:r w:rsidRPr="0087246E">
        <w:rPr>
          <w:rFonts w:ascii="Times New Roman" w:hAnsi="Times New Roman" w:cs="Times New Roman"/>
        </w:rPr>
        <w:t xml:space="preserve">il emploie à un </w:t>
      </w:r>
      <w:r w:rsidRPr="0087246E">
        <w:rPr>
          <w:rFonts w:ascii="Times New Roman" w:hAnsi="Times New Roman" w:cs="Times New Roman"/>
        </w:rPr>
        <w:lastRenderedPageBreak/>
        <w:t xml:space="preserve">endroit le même titre de </w:t>
      </w:r>
      <w:r w:rsidRPr="0087246E">
        <w:rPr>
          <w:rFonts w:ascii="Times New Roman" w:hAnsi="Times New Roman" w:cs="Times New Roman"/>
          <w:i/>
        </w:rPr>
        <w:t>Comédie des Comédiens</w:t>
      </w:r>
      <w:r w:rsidRPr="003830D1">
        <w:rPr>
          <w:rFonts w:ascii="Times New Roman" w:hAnsi="Times New Roman" w:cs="Times New Roman"/>
        </w:rPr>
        <w:t>.</w:t>
      </w:r>
    </w:p>
    <w:p w:rsidR="006C260C" w:rsidRPr="0087246E" w:rsidRDefault="006C260C" w:rsidP="003830D1">
      <w:pPr>
        <w:pStyle w:val="Corpsdetexte"/>
        <w:ind w:firstLine="709"/>
        <w:rPr>
          <w:rFonts w:ascii="Times New Roman" w:hAnsi="Times New Roman" w:cs="Times New Roman"/>
        </w:rPr>
      </w:pPr>
      <w:r w:rsidRPr="0087246E">
        <w:rPr>
          <w:rFonts w:ascii="Times New Roman" w:hAnsi="Times New Roman" w:cs="Times New Roman"/>
        </w:rPr>
        <w:t xml:space="preserve">De plus, </w:t>
      </w:r>
      <w:r w:rsidR="003830D1">
        <w:rPr>
          <w:rFonts w:ascii="Times New Roman" w:hAnsi="Times New Roman" w:cs="Times New Roman"/>
          <w:i/>
        </w:rPr>
        <w:t>L</w:t>
      </w:r>
      <w:r w:rsidRPr="0087246E">
        <w:rPr>
          <w:rFonts w:ascii="Times New Roman" w:hAnsi="Times New Roman" w:cs="Times New Roman"/>
          <w:i/>
        </w:rPr>
        <w:t>’Impromptu</w:t>
      </w:r>
      <w:r w:rsidRPr="0087246E">
        <w:rPr>
          <w:rFonts w:ascii="Times New Roman" w:hAnsi="Times New Roman" w:cs="Times New Roman"/>
        </w:rPr>
        <w:t xml:space="preserve"> n’est pas seulement une nouvelle défense de </w:t>
      </w:r>
      <w:r w:rsidR="003830D1">
        <w:rPr>
          <w:rFonts w:ascii="Times New Roman" w:hAnsi="Times New Roman" w:cs="Times New Roman"/>
          <w:i/>
        </w:rPr>
        <w:t>L</w:t>
      </w:r>
      <w:r w:rsidRPr="0087246E">
        <w:rPr>
          <w:rFonts w:ascii="Times New Roman" w:hAnsi="Times New Roman" w:cs="Times New Roman"/>
          <w:i/>
        </w:rPr>
        <w:t>’</w:t>
      </w:r>
      <w:r w:rsidR="003830D1">
        <w:rPr>
          <w:rFonts w:ascii="Times New Roman" w:hAnsi="Times New Roman" w:cs="Times New Roman"/>
          <w:i/>
        </w:rPr>
        <w:t>É</w:t>
      </w:r>
      <w:r w:rsidRPr="0087246E">
        <w:rPr>
          <w:rFonts w:ascii="Times New Roman" w:hAnsi="Times New Roman" w:cs="Times New Roman"/>
          <w:i/>
        </w:rPr>
        <w:t>cole des Femmes</w:t>
      </w:r>
      <w:r w:rsidRPr="003830D1">
        <w:rPr>
          <w:rFonts w:ascii="Times New Roman" w:hAnsi="Times New Roman" w:cs="Times New Roman"/>
        </w:rPr>
        <w:t> ;</w:t>
      </w:r>
      <w:r w:rsidRPr="0087246E">
        <w:rPr>
          <w:rFonts w:ascii="Times New Roman" w:hAnsi="Times New Roman" w:cs="Times New Roman"/>
        </w:rPr>
        <w:t xml:space="preserve"> Molière y porte la guerre dans le camp ennemi et s’en prend directement aux Comédiens de l’Hôtel de Bourgogne. Là aussi il a inventé quelque chose, et l’on peut dire qu’il y a créé le genre des imitations. C’est maintenant l’accompagnement obligé des Revues de fin d’année, et l’une des parties qui en sont fréquemment le plus goûtées. Rien de plus amusant et de plus surprenant que de voir entrer ainsi -complètement dans la peau d’un autre et lui tout prendre : les gestes, la voix, les intonations, et les qualités aussi bien que les défauts. La plupart du temps ces merveilleux Sosies n’ont en dehors pas de personnalité et n’ont pas de jeu individuel. Ce n’était pas le cas pour Molière, et, alors qu’on ne lui reconnaissait qu’un talent de Farceur, il se défend et se venge à la fois des railleries qu’on lui prodiguait sur son jeu dans le sérieux. Qu’il fût moins heureux dans la Tragédie que dans la Comédie, cela fait peu de doute, mais il n’en avait pas moins raison dans ses </w:t>
      </w:r>
      <w:r w:rsidRPr="003830D1">
        <w:rPr>
          <w:rStyle w:val="pb"/>
        </w:rPr>
        <w:t>$V$</w:t>
      </w:r>
      <w:r w:rsidRPr="0087246E">
        <w:rPr>
          <w:rFonts w:ascii="Times New Roman" w:hAnsi="Times New Roman" w:cs="Times New Roman"/>
        </w:rPr>
        <w:t xml:space="preserve"> critiques contre l’emphase et l’exagération. Il a même fini par triompher dans la personne et dans le succès de Baron, dont il a été le maître. Sous la raillerie, il y a toute une doctrine, aussi juste qu’elle était alors nouvelle et hardie.</w:t>
      </w:r>
    </w:p>
    <w:p w:rsidR="006C260C" w:rsidRPr="0087246E" w:rsidRDefault="006C260C" w:rsidP="003830D1">
      <w:pPr>
        <w:pStyle w:val="Corpsdetexte"/>
        <w:ind w:firstLine="709"/>
        <w:rPr>
          <w:rFonts w:ascii="Times New Roman" w:hAnsi="Times New Roman" w:cs="Times New Roman"/>
        </w:rPr>
      </w:pPr>
      <w:r w:rsidRPr="0087246E">
        <w:rPr>
          <w:rFonts w:ascii="Times New Roman" w:hAnsi="Times New Roman" w:cs="Times New Roman"/>
        </w:rPr>
        <w:t>Lorsqu’Hamlet explique aux Comédiens d’Elseneur comment ils doivent jouer la Pièce qu’il leur fait représenter, il leur dit d’être simples, de dire couramment, de ne. pas scier l’air avec les bras, de garder la mesure, même dans l’excès de la passion, sans ultra-</w:t>
      </w:r>
      <w:proofErr w:type="spellStart"/>
      <w:r w:rsidRPr="0087246E">
        <w:rPr>
          <w:rFonts w:ascii="Times New Roman" w:hAnsi="Times New Roman" w:cs="Times New Roman"/>
        </w:rPr>
        <w:t>hérodiser</w:t>
      </w:r>
      <w:proofErr w:type="spellEnd"/>
      <w:r w:rsidRPr="0087246E">
        <w:rPr>
          <w:rFonts w:ascii="Times New Roman" w:hAnsi="Times New Roman" w:cs="Times New Roman"/>
        </w:rPr>
        <w:t xml:space="preserve"> Hérode, de ne pas déchirer de cris les oreilles du Parterre, d’accorder toujours Faction avec la parole sans dépasser la nature, dont le Théâtre doit être le miroir, de ne pas imiter ces Acteurs qui, n’ayant accent ni tournure de chrétiens, de païens ni d’hommes, se démènent et crient de telle façon qu’ils semblent l’</w:t>
      </w:r>
      <w:proofErr w:type="spellStart"/>
      <w:r w:rsidRPr="0087246E">
        <w:rPr>
          <w:rFonts w:ascii="Times New Roman" w:hAnsi="Times New Roman" w:cs="Times New Roman"/>
        </w:rPr>
        <w:t>oeuvre</w:t>
      </w:r>
      <w:proofErr w:type="spellEnd"/>
      <w:r w:rsidRPr="0087246E">
        <w:rPr>
          <w:rFonts w:ascii="Times New Roman" w:hAnsi="Times New Roman" w:cs="Times New Roman"/>
        </w:rPr>
        <w:t xml:space="preserve"> de mauvais ouvriers de la Nature qui les ont mal faits, tant ils imitent abominablement l’Humanité ; enfin les Comiques eux-mêmes ne doivent ni charger, ni broder à tort et à travers, mais s’en tenir à ce qui est écrit. C’est un passage admirable de sens et d’élévation, pour lequel la traduction vaudrait mieux que l’analyse ; il suffit de le rappeler pour montrer, sans que le Français ait connu l’Anglais, l’étrange analogie de sentiment de ces génies, tous deux poètes et acteurs. C’est Shakespeare qui parle ; il s</w:t>
      </w:r>
      <w:r w:rsidR="00157C27">
        <w:rPr>
          <w:rFonts w:ascii="Times New Roman" w:hAnsi="Times New Roman" w:cs="Times New Roman"/>
        </w:rPr>
        <w:t>emble que l’on entende Molière.</w:t>
      </w:r>
    </w:p>
    <w:p w:rsidR="003830D1" w:rsidRDefault="006C260C" w:rsidP="003830D1">
      <w:pPr>
        <w:pStyle w:val="Corpsdetexte"/>
        <w:ind w:firstLine="709"/>
        <w:rPr>
          <w:rFonts w:ascii="Times New Roman" w:hAnsi="Times New Roman" w:cs="Times New Roman"/>
          <w:position w:val="13"/>
        </w:rPr>
      </w:pPr>
      <w:r w:rsidRPr="0087246E">
        <w:rPr>
          <w:rFonts w:ascii="Times New Roman" w:hAnsi="Times New Roman" w:cs="Times New Roman"/>
        </w:rPr>
        <w:t xml:space="preserve">Par la vivacité et l’acrimonie des réponses, on voit combien Molière avait touché juste et atteint dans le vif. Aussi, quels succès de rires </w:t>
      </w:r>
      <w:proofErr w:type="spellStart"/>
      <w:r w:rsidRPr="0087246E">
        <w:rPr>
          <w:rFonts w:ascii="Times New Roman" w:hAnsi="Times New Roman" w:cs="Times New Roman"/>
        </w:rPr>
        <w:t>a-t-il</w:t>
      </w:r>
      <w:proofErr w:type="spellEnd"/>
      <w:r w:rsidRPr="0087246E">
        <w:rPr>
          <w:rFonts w:ascii="Times New Roman" w:hAnsi="Times New Roman" w:cs="Times New Roman"/>
        </w:rPr>
        <w:t xml:space="preserve"> dû avoir quand il soufflait comme </w:t>
      </w:r>
      <w:proofErr w:type="spellStart"/>
      <w:r w:rsidRPr="0087246E">
        <w:rPr>
          <w:rFonts w:ascii="Times New Roman" w:hAnsi="Times New Roman" w:cs="Times New Roman"/>
        </w:rPr>
        <w:t>Montfleury</w:t>
      </w:r>
      <w:proofErr w:type="spellEnd"/>
      <w:r w:rsidRPr="0087246E">
        <w:rPr>
          <w:rFonts w:ascii="Times New Roman" w:hAnsi="Times New Roman" w:cs="Times New Roman"/>
        </w:rPr>
        <w:t xml:space="preserve"> dans le </w:t>
      </w:r>
      <w:proofErr w:type="spellStart"/>
      <w:r w:rsidRPr="0087246E">
        <w:rPr>
          <w:rFonts w:ascii="Times New Roman" w:hAnsi="Times New Roman" w:cs="Times New Roman"/>
        </w:rPr>
        <w:t>Prusias</w:t>
      </w:r>
      <w:proofErr w:type="spellEnd"/>
      <w:r w:rsidRPr="0087246E">
        <w:rPr>
          <w:rFonts w:ascii="Times New Roman" w:hAnsi="Times New Roman" w:cs="Times New Roman"/>
        </w:rPr>
        <w:t xml:space="preserve"> de </w:t>
      </w:r>
      <w:r w:rsidRPr="0087246E">
        <w:rPr>
          <w:rFonts w:ascii="Times New Roman" w:hAnsi="Times New Roman" w:cs="Times New Roman"/>
          <w:i/>
        </w:rPr>
        <w:t>Nicomède</w:t>
      </w:r>
      <w:r w:rsidRPr="003830D1">
        <w:rPr>
          <w:rFonts w:ascii="Times New Roman" w:hAnsi="Times New Roman" w:cs="Times New Roman"/>
        </w:rPr>
        <w:t xml:space="preserve">, </w:t>
      </w:r>
      <w:r w:rsidRPr="0087246E">
        <w:rPr>
          <w:rFonts w:ascii="Times New Roman" w:hAnsi="Times New Roman" w:cs="Times New Roman"/>
        </w:rPr>
        <w:t>quand il jouait comme M</w:t>
      </w:r>
      <w:r w:rsidR="003830D1" w:rsidRPr="003830D1">
        <w:rPr>
          <w:rFonts w:ascii="Times New Roman" w:hAnsi="Times New Roman" w:cs="Times New Roman"/>
          <w:vertAlign w:val="superscript"/>
        </w:rPr>
        <w:t>lle</w:t>
      </w:r>
      <w:r w:rsidRPr="0087246E">
        <w:rPr>
          <w:rFonts w:ascii="Times New Roman" w:hAnsi="Times New Roman" w:cs="Times New Roman"/>
        </w:rPr>
        <w:t xml:space="preserve"> </w:t>
      </w:r>
      <w:proofErr w:type="spellStart"/>
      <w:r w:rsidRPr="0087246E">
        <w:rPr>
          <w:rFonts w:ascii="Times New Roman" w:hAnsi="Times New Roman" w:cs="Times New Roman"/>
        </w:rPr>
        <w:t>Beauchasteau</w:t>
      </w:r>
      <w:proofErr w:type="spellEnd"/>
      <w:r w:rsidRPr="0087246E">
        <w:rPr>
          <w:rFonts w:ascii="Times New Roman" w:hAnsi="Times New Roman" w:cs="Times New Roman"/>
        </w:rPr>
        <w:t xml:space="preserve"> dans la Camille des </w:t>
      </w:r>
      <w:r w:rsidRPr="0087246E">
        <w:rPr>
          <w:rFonts w:ascii="Times New Roman" w:hAnsi="Times New Roman" w:cs="Times New Roman"/>
          <w:i/>
        </w:rPr>
        <w:t>Horaces,</w:t>
      </w:r>
      <w:r w:rsidRPr="0087246E">
        <w:rPr>
          <w:rFonts w:ascii="Times New Roman" w:hAnsi="Times New Roman" w:cs="Times New Roman"/>
        </w:rPr>
        <w:t xml:space="preserve"> </w:t>
      </w:r>
      <w:proofErr w:type="spellStart"/>
      <w:r w:rsidRPr="0087246E">
        <w:rPr>
          <w:rFonts w:ascii="Times New Roman" w:hAnsi="Times New Roman" w:cs="Times New Roman"/>
        </w:rPr>
        <w:t>Beauchasteau</w:t>
      </w:r>
      <w:proofErr w:type="spellEnd"/>
      <w:r w:rsidRPr="0087246E">
        <w:rPr>
          <w:rFonts w:ascii="Times New Roman" w:hAnsi="Times New Roman" w:cs="Times New Roman"/>
        </w:rPr>
        <w:t xml:space="preserve"> dans les stances du </w:t>
      </w:r>
      <w:r w:rsidRPr="0087246E">
        <w:rPr>
          <w:rFonts w:ascii="Times New Roman" w:hAnsi="Times New Roman" w:cs="Times New Roman"/>
          <w:i/>
        </w:rPr>
        <w:t>Cid</w:t>
      </w:r>
      <w:r w:rsidRPr="003830D1">
        <w:rPr>
          <w:rFonts w:ascii="Times New Roman" w:hAnsi="Times New Roman" w:cs="Times New Roman"/>
        </w:rPr>
        <w:t>,</w:t>
      </w:r>
      <w:r w:rsidRPr="0087246E">
        <w:rPr>
          <w:rFonts w:ascii="Times New Roman" w:hAnsi="Times New Roman" w:cs="Times New Roman"/>
        </w:rPr>
        <w:t xml:space="preserve"> </w:t>
      </w:r>
      <w:proofErr w:type="spellStart"/>
      <w:r w:rsidRPr="0087246E">
        <w:rPr>
          <w:rFonts w:ascii="Times New Roman" w:hAnsi="Times New Roman" w:cs="Times New Roman"/>
        </w:rPr>
        <w:t>Hauteroche</w:t>
      </w:r>
      <w:proofErr w:type="spellEnd"/>
      <w:r w:rsidRPr="0087246E">
        <w:rPr>
          <w:rFonts w:ascii="Times New Roman" w:hAnsi="Times New Roman" w:cs="Times New Roman"/>
        </w:rPr>
        <w:t xml:space="preserve"> dans le </w:t>
      </w:r>
      <w:r w:rsidRPr="003830D1">
        <w:rPr>
          <w:rFonts w:ascii="Times New Roman" w:hAnsi="Times New Roman" w:cs="Times New Roman"/>
        </w:rPr>
        <w:t>Pompée de</w:t>
      </w:r>
      <w:r w:rsidRPr="0087246E">
        <w:rPr>
          <w:rFonts w:ascii="Times New Roman" w:hAnsi="Times New Roman" w:cs="Times New Roman"/>
          <w:i/>
        </w:rPr>
        <w:t xml:space="preserve"> Sertorius</w:t>
      </w:r>
      <w:r w:rsidRPr="003830D1">
        <w:rPr>
          <w:rFonts w:ascii="Times New Roman" w:hAnsi="Times New Roman" w:cs="Times New Roman"/>
        </w:rPr>
        <w:t xml:space="preserve">, </w:t>
      </w:r>
      <w:r w:rsidRPr="0087246E">
        <w:rPr>
          <w:rFonts w:ascii="Times New Roman" w:hAnsi="Times New Roman" w:cs="Times New Roman"/>
        </w:rPr>
        <w:t xml:space="preserve">et de Villiers dans </w:t>
      </w:r>
      <w:r w:rsidRPr="0087246E">
        <w:rPr>
          <w:rFonts w:ascii="Times New Roman" w:hAnsi="Times New Roman" w:cs="Times New Roman"/>
          <w:i/>
        </w:rPr>
        <w:t>Œdipe.</w:t>
      </w:r>
      <w:r w:rsidRPr="0087246E">
        <w:rPr>
          <w:rFonts w:ascii="Times New Roman" w:hAnsi="Times New Roman" w:cs="Times New Roman"/>
        </w:rPr>
        <w:t xml:space="preserve"> Le gros </w:t>
      </w:r>
      <w:proofErr w:type="spellStart"/>
      <w:r w:rsidRPr="0087246E">
        <w:rPr>
          <w:rFonts w:ascii="Times New Roman" w:hAnsi="Times New Roman" w:cs="Times New Roman"/>
        </w:rPr>
        <w:t>Montfleury</w:t>
      </w:r>
      <w:proofErr w:type="spellEnd"/>
      <w:r w:rsidRPr="0087246E">
        <w:rPr>
          <w:rFonts w:ascii="Times New Roman" w:hAnsi="Times New Roman" w:cs="Times New Roman"/>
        </w:rPr>
        <w:t xml:space="preserve"> n’y tint pas ; la Pièce de son fils ne suffisant pas à sa vengeance, il eut — tant de fiel peut-il entrer dans l’âme d’un homme si gras — l’infamie d’adresser au Roi, quand la femme de Molière était dans les derniers mois de sa première grossesse, une Requête où il l’accusait d’avoir épousé sa propre fille. La représentation de </w:t>
      </w:r>
      <w:r w:rsidRPr="003830D1">
        <w:rPr>
          <w:rFonts w:ascii="Times New Roman" w:hAnsi="Times New Roman" w:cs="Times New Roman"/>
          <w:i/>
        </w:rPr>
        <w:t>L’</w:t>
      </w:r>
      <w:r w:rsidRPr="0087246E">
        <w:rPr>
          <w:rFonts w:ascii="Times New Roman" w:hAnsi="Times New Roman" w:cs="Times New Roman"/>
          <w:i/>
        </w:rPr>
        <w:t>Impromptu</w:t>
      </w:r>
      <w:r w:rsidRPr="0087246E">
        <w:rPr>
          <w:rFonts w:ascii="Times New Roman" w:hAnsi="Times New Roman" w:cs="Times New Roman"/>
        </w:rPr>
        <w:t xml:space="preserve"> à Versailles est du milieu d’octobre 1663 et à Paris du 14 novembre ; Racine, dans une lettre à son ami Levasseur nous apprend que le fait est de décembre, et il ajoute sèchement : </w:t>
      </w:r>
      <w:r w:rsidR="003830D1" w:rsidRPr="003830D1">
        <w:rPr>
          <w:rStyle w:val="quotec"/>
        </w:rPr>
        <w:t>« </w:t>
      </w:r>
      <w:r w:rsidRPr="003830D1">
        <w:rPr>
          <w:rStyle w:val="quotec"/>
        </w:rPr>
        <w:t xml:space="preserve">Mais </w:t>
      </w:r>
      <w:proofErr w:type="spellStart"/>
      <w:r w:rsidRPr="003830D1">
        <w:rPr>
          <w:rStyle w:val="quotec"/>
        </w:rPr>
        <w:t>Montfleury</w:t>
      </w:r>
      <w:proofErr w:type="spellEnd"/>
      <w:r w:rsidRPr="003830D1">
        <w:rPr>
          <w:rStyle w:val="quotec"/>
        </w:rPr>
        <w:t xml:space="preserve"> n’est pas écouté â la Cour »</w:t>
      </w:r>
      <w:r w:rsidRPr="0087246E">
        <w:rPr>
          <w:rFonts w:ascii="Times New Roman" w:hAnsi="Times New Roman" w:cs="Times New Roman"/>
        </w:rPr>
        <w:t xml:space="preserve">. L’acte de baptême de l’enfant, né le 16 janvier 1664 et baptisé le 18 février, est moins indifférent et se prononce d’une autre manière. La marraine était la </w:t>
      </w:r>
      <w:r w:rsidRPr="003830D1">
        <w:rPr>
          <w:rStyle w:val="pb"/>
        </w:rPr>
        <w:t>$VI$</w:t>
      </w:r>
      <w:r w:rsidRPr="0087246E">
        <w:rPr>
          <w:rFonts w:ascii="Times New Roman" w:hAnsi="Times New Roman" w:cs="Times New Roman"/>
        </w:rPr>
        <w:t xml:space="preserve"> Maréchale du </w:t>
      </w:r>
      <w:proofErr w:type="spellStart"/>
      <w:r w:rsidRPr="0087246E">
        <w:rPr>
          <w:rFonts w:ascii="Times New Roman" w:hAnsi="Times New Roman" w:cs="Times New Roman"/>
        </w:rPr>
        <w:t>Plessy</w:t>
      </w:r>
      <w:proofErr w:type="spellEnd"/>
      <w:r w:rsidRPr="0087246E">
        <w:rPr>
          <w:rFonts w:ascii="Times New Roman" w:hAnsi="Times New Roman" w:cs="Times New Roman"/>
        </w:rPr>
        <w:t xml:space="preserve"> pour Madame Henriette d’Angleterre, Duchesse d’Orléans, et le parrain le Duc de Créqui pour le Roi de France Louis quatorzième. Peut-être en </w:t>
      </w:r>
      <w:proofErr w:type="spellStart"/>
      <w:r w:rsidRPr="0087246E">
        <w:rPr>
          <w:rFonts w:ascii="Times New Roman" w:hAnsi="Times New Roman" w:cs="Times New Roman"/>
        </w:rPr>
        <w:t>eût-il</w:t>
      </w:r>
      <w:proofErr w:type="spellEnd"/>
      <w:r w:rsidRPr="0087246E">
        <w:rPr>
          <w:rFonts w:ascii="Times New Roman" w:hAnsi="Times New Roman" w:cs="Times New Roman"/>
        </w:rPr>
        <w:t xml:space="preserve"> été de même, car Louis XIV a été bien souvent le parrain de plus d’un enfant des gens de sa Maison ; mais, après la Requête de </w:t>
      </w:r>
      <w:proofErr w:type="spellStart"/>
      <w:r w:rsidRPr="0087246E">
        <w:rPr>
          <w:rFonts w:ascii="Times New Roman" w:hAnsi="Times New Roman" w:cs="Times New Roman"/>
        </w:rPr>
        <w:t>Montfleury</w:t>
      </w:r>
      <w:proofErr w:type="spellEnd"/>
      <w:r w:rsidRPr="0087246E">
        <w:rPr>
          <w:rFonts w:ascii="Times New Roman" w:hAnsi="Times New Roman" w:cs="Times New Roman"/>
        </w:rPr>
        <w:t>, c’était une réponse vraiment royale et qui fait peut-être encore plus d’honneur au souverain qu’à Molière.</w:t>
      </w:r>
    </w:p>
    <w:p w:rsidR="006C260C" w:rsidRPr="003830D1" w:rsidRDefault="006C260C" w:rsidP="003830D1">
      <w:pPr>
        <w:pStyle w:val="Corpsdetexte"/>
        <w:ind w:firstLine="709"/>
        <w:rPr>
          <w:rFonts w:ascii="Times New Roman" w:hAnsi="Times New Roman" w:cs="Times New Roman"/>
          <w:position w:val="13"/>
        </w:rPr>
      </w:pPr>
      <w:r w:rsidRPr="0087246E">
        <w:rPr>
          <w:rFonts w:ascii="Times New Roman" w:hAnsi="Times New Roman" w:cs="Times New Roman"/>
        </w:rPr>
        <w:t xml:space="preserve">On voit au reste dans </w:t>
      </w:r>
      <w:r w:rsidRPr="003830D1">
        <w:rPr>
          <w:rFonts w:ascii="Times New Roman" w:hAnsi="Times New Roman" w:cs="Times New Roman"/>
          <w:i/>
        </w:rPr>
        <w:t>L’I</w:t>
      </w:r>
      <w:r w:rsidRPr="0087246E">
        <w:rPr>
          <w:rFonts w:ascii="Times New Roman" w:hAnsi="Times New Roman" w:cs="Times New Roman"/>
          <w:i/>
        </w:rPr>
        <w:t>mpromptu</w:t>
      </w:r>
      <w:r w:rsidRPr="0087246E">
        <w:rPr>
          <w:rFonts w:ascii="Times New Roman" w:hAnsi="Times New Roman" w:cs="Times New Roman"/>
        </w:rPr>
        <w:t xml:space="preserve"> à quel degré Molière était dans les bonnes grâces du Roi ; avec une affirmation aussi publique, il faut que le Roi lui ait sinon inspiré son thème, au moins l’ait autorisé à se défendre et à exciper de son nom puisque Molière revient trois fois </w:t>
      </w:r>
      <w:proofErr w:type="spellStart"/>
      <w:r w:rsidRPr="0087246E">
        <w:rPr>
          <w:rFonts w:ascii="Times New Roman" w:hAnsi="Times New Roman" w:cs="Times New Roman"/>
        </w:rPr>
        <w:t>là dessus</w:t>
      </w:r>
      <w:proofErr w:type="spellEnd"/>
      <w:r w:rsidRPr="0087246E">
        <w:rPr>
          <w:rFonts w:ascii="Times New Roman" w:hAnsi="Times New Roman" w:cs="Times New Roman"/>
        </w:rPr>
        <w:t xml:space="preserve"> dans des passages absolument formels. D’abord quand il dit :</w:t>
      </w:r>
    </w:p>
    <w:p w:rsidR="003830D1" w:rsidRDefault="006C260C" w:rsidP="003830D1">
      <w:pPr>
        <w:pStyle w:val="quote"/>
      </w:pPr>
      <w:r w:rsidRPr="0087246E">
        <w:t xml:space="preserve">« Le moyen de m’en défendre, quand un Roy l’a commandé, » </w:t>
      </w:r>
    </w:p>
    <w:p w:rsidR="006C260C" w:rsidRPr="0087246E" w:rsidRDefault="006C260C">
      <w:pPr>
        <w:pStyle w:val="Corpsdetexte"/>
        <w:rPr>
          <w:rFonts w:ascii="Times New Roman" w:hAnsi="Times New Roman" w:cs="Times New Roman"/>
        </w:rPr>
      </w:pPr>
      <w:proofErr w:type="gramStart"/>
      <w:r w:rsidRPr="0087246E">
        <w:rPr>
          <w:rFonts w:ascii="Times New Roman" w:hAnsi="Times New Roman" w:cs="Times New Roman"/>
        </w:rPr>
        <w:t>ensuite</w:t>
      </w:r>
      <w:proofErr w:type="gramEnd"/>
      <w:r w:rsidRPr="0087246E">
        <w:rPr>
          <w:rFonts w:ascii="Times New Roman" w:hAnsi="Times New Roman" w:cs="Times New Roman"/>
        </w:rPr>
        <w:t xml:space="preserve"> quand il se fait dire par Mademoiselle Béjart :</w:t>
      </w:r>
    </w:p>
    <w:p w:rsidR="006C260C" w:rsidRPr="0087246E" w:rsidRDefault="006C260C" w:rsidP="003830D1">
      <w:pPr>
        <w:pStyle w:val="quote"/>
      </w:pPr>
      <w:r w:rsidRPr="0087246E">
        <w:t xml:space="preserve">« Puisqu’on vous a commandé de travailler sur le sujet de la Critique qu’on a faite contre vous, que n’avez-vous fait cette </w:t>
      </w:r>
      <w:r w:rsidRPr="0087246E">
        <w:rPr>
          <w:i/>
        </w:rPr>
        <w:t>Comédie des Comédiens</w:t>
      </w:r>
      <w:r w:rsidRPr="003830D1">
        <w:t xml:space="preserve">, </w:t>
      </w:r>
      <w:r w:rsidRPr="0087246E">
        <w:t>dont vous nous avez parlé il y a longtemps, » et enfin, quand La Thorillière lui dit : « C’est le Roy qui vous la fait faire », Molière répond : « </w:t>
      </w:r>
      <w:proofErr w:type="spellStart"/>
      <w:r w:rsidRPr="0087246E">
        <w:t>Ouy</w:t>
      </w:r>
      <w:proofErr w:type="spellEnd"/>
      <w:r w:rsidRPr="0087246E">
        <w:t xml:space="preserve">, Monsieur ». </w:t>
      </w:r>
      <w:r w:rsidRPr="0087246E">
        <w:lastRenderedPageBreak/>
        <w:t xml:space="preserve">Cela aurait dû plus que suffire à </w:t>
      </w:r>
      <w:proofErr w:type="spellStart"/>
      <w:r w:rsidRPr="0087246E">
        <w:t>Montfleury</w:t>
      </w:r>
      <w:proofErr w:type="spellEnd"/>
      <w:r w:rsidRPr="0087246E">
        <w:t xml:space="preserve"> pour lui faire voir que sa Requête avait peu de chances d’être écoutée.</w:t>
      </w:r>
    </w:p>
    <w:p w:rsidR="006C260C" w:rsidRPr="0087246E" w:rsidRDefault="006C260C" w:rsidP="003830D1">
      <w:pPr>
        <w:pStyle w:val="Corpsdetexte"/>
        <w:ind w:firstLine="709"/>
        <w:rPr>
          <w:rFonts w:ascii="Times New Roman" w:hAnsi="Times New Roman" w:cs="Times New Roman"/>
        </w:rPr>
      </w:pPr>
      <w:r w:rsidRPr="0087246E">
        <w:rPr>
          <w:rFonts w:ascii="Times New Roman" w:hAnsi="Times New Roman" w:cs="Times New Roman"/>
        </w:rPr>
        <w:t xml:space="preserve">C’est souvent une difficulté de savoir qui a créé et dans quelles mains a passé successivement tel ou tel rôle des Pièces de Molière. Ici rien de semblable ; chacun garde son vrai nom, et l’on se plaît à les voir revivre eux-mêmes devant nous. C’était le vrai noyau et le fonds de la Troupe. Sauf la femme de Molière, qui paraît n’avoir joué pour la première fois que dans </w:t>
      </w:r>
      <w:r w:rsidR="003830D1" w:rsidRPr="0087246E">
        <w:rPr>
          <w:rFonts w:ascii="Times New Roman" w:hAnsi="Times New Roman" w:cs="Times New Roman"/>
          <w:i/>
        </w:rPr>
        <w:t>L</w:t>
      </w:r>
      <w:r w:rsidRPr="0087246E">
        <w:rPr>
          <w:rFonts w:ascii="Times New Roman" w:hAnsi="Times New Roman" w:cs="Times New Roman"/>
          <w:i/>
        </w:rPr>
        <w:t>a Critique</w:t>
      </w:r>
      <w:r w:rsidRPr="003830D1">
        <w:rPr>
          <w:rFonts w:ascii="Times New Roman" w:hAnsi="Times New Roman" w:cs="Times New Roman"/>
        </w:rPr>
        <w:t>,</w:t>
      </w:r>
      <w:r w:rsidRPr="0087246E">
        <w:rPr>
          <w:rFonts w:ascii="Times New Roman" w:hAnsi="Times New Roman" w:cs="Times New Roman"/>
        </w:rPr>
        <w:t xml:space="preserve"> tous les autres étaient avec lui depuis longtemps ; ils avaient joué à l’illustre Théâtre, ils avaient couru la province avec lui et se souvenaient de Béziers, de Rouen et de Lyon. Les Béjart y sont en majorité, d’abord Jacques Béjart et ensuite ses trois sœurs, la plus jeune, Armande </w:t>
      </w:r>
      <w:proofErr w:type="spellStart"/>
      <w:r w:rsidRPr="0087246E">
        <w:rPr>
          <w:rFonts w:ascii="Times New Roman" w:hAnsi="Times New Roman" w:cs="Times New Roman"/>
        </w:rPr>
        <w:t>Grésinde</w:t>
      </w:r>
      <w:proofErr w:type="spellEnd"/>
      <w:r w:rsidRPr="0087246E">
        <w:rPr>
          <w:rFonts w:ascii="Times New Roman" w:hAnsi="Times New Roman" w:cs="Times New Roman"/>
        </w:rPr>
        <w:t xml:space="preserve">, l’aînée Madeleine, la fidèle amie des mauvais jours, et aussi Geneviève, qu’on appelait Mademoiselle Hervé. Il n’y aurait qu’à répéter ce que M. Edouard Thierry a si bien dit sur la vie de l’honnête Charles Varlet, sieur de La Grange ; mais il est bien regrettable que M. Taschereau n’ait pas achevé l’histoire </w:t>
      </w:r>
      <w:r w:rsidRPr="003830D1">
        <w:rPr>
          <w:rStyle w:val="pb"/>
        </w:rPr>
        <w:t>$VII$</w:t>
      </w:r>
      <w:r w:rsidRPr="0087246E">
        <w:rPr>
          <w:rFonts w:ascii="Times New Roman" w:hAnsi="Times New Roman" w:cs="Times New Roman"/>
        </w:rPr>
        <w:t xml:space="preserve"> biographique de la Troupe de Molière, commencée en 1850 dans des feuilletons de </w:t>
      </w:r>
      <w:r w:rsidR="003830D1">
        <w:rPr>
          <w:rFonts w:ascii="Times New Roman" w:hAnsi="Times New Roman" w:cs="Times New Roman"/>
          <w:i/>
        </w:rPr>
        <w:t>L</w:t>
      </w:r>
      <w:r w:rsidRPr="0087246E">
        <w:rPr>
          <w:rFonts w:ascii="Times New Roman" w:hAnsi="Times New Roman" w:cs="Times New Roman"/>
          <w:i/>
        </w:rPr>
        <w:t>’Ordre</w:t>
      </w:r>
      <w:r w:rsidRPr="0087246E">
        <w:rPr>
          <w:rFonts w:ascii="Times New Roman" w:hAnsi="Times New Roman" w:cs="Times New Roman"/>
        </w:rPr>
        <w:t xml:space="preserve"> qui n’ont jamais été réunis. Il serait en effet très intéressant, en façon de commentaire à </w:t>
      </w:r>
      <w:r w:rsidR="003830D1">
        <w:rPr>
          <w:rFonts w:ascii="Times New Roman" w:hAnsi="Times New Roman" w:cs="Times New Roman"/>
          <w:i/>
        </w:rPr>
        <w:t>L</w:t>
      </w:r>
      <w:r w:rsidRPr="0087246E">
        <w:rPr>
          <w:rFonts w:ascii="Times New Roman" w:hAnsi="Times New Roman" w:cs="Times New Roman"/>
          <w:i/>
        </w:rPr>
        <w:t>’Impromptu</w:t>
      </w:r>
      <w:r w:rsidRPr="003830D1">
        <w:rPr>
          <w:rFonts w:ascii="Times New Roman" w:hAnsi="Times New Roman" w:cs="Times New Roman"/>
        </w:rPr>
        <w:t xml:space="preserve">, </w:t>
      </w:r>
      <w:r w:rsidRPr="0087246E">
        <w:rPr>
          <w:rFonts w:ascii="Times New Roman" w:hAnsi="Times New Roman" w:cs="Times New Roman"/>
        </w:rPr>
        <w:t xml:space="preserve">d’étudier plus exactement qu’on ne l’a fait quelquefois et de rassembler tout ce qu’on peut savoir de </w:t>
      </w:r>
      <w:proofErr w:type="spellStart"/>
      <w:r w:rsidRPr="0087246E">
        <w:rPr>
          <w:rFonts w:ascii="Times New Roman" w:hAnsi="Times New Roman" w:cs="Times New Roman"/>
        </w:rPr>
        <w:t>Marcoureau</w:t>
      </w:r>
      <w:proofErr w:type="spellEnd"/>
      <w:r w:rsidRPr="0087246E">
        <w:rPr>
          <w:rFonts w:ascii="Times New Roman" w:hAnsi="Times New Roman" w:cs="Times New Roman"/>
        </w:rPr>
        <w:t xml:space="preserve">, sieur de Brécourt, qui allait en 1664 quitter Molière pour passer chez les Grands Comédiens ; de François Lenoir, Ecuyer, sieur de La Thorillière, ancien capitaine au régiment d’infanterie de Lorraine ; de </w:t>
      </w:r>
      <w:proofErr w:type="spellStart"/>
      <w:r w:rsidRPr="0087246E">
        <w:rPr>
          <w:rFonts w:ascii="Times New Roman" w:hAnsi="Times New Roman" w:cs="Times New Roman"/>
        </w:rPr>
        <w:t>Philbert</w:t>
      </w:r>
      <w:proofErr w:type="spellEnd"/>
      <w:r w:rsidRPr="0087246E">
        <w:rPr>
          <w:rFonts w:ascii="Times New Roman" w:hAnsi="Times New Roman" w:cs="Times New Roman"/>
        </w:rPr>
        <w:t xml:space="preserve"> </w:t>
      </w:r>
      <w:proofErr w:type="spellStart"/>
      <w:r w:rsidRPr="0087246E">
        <w:rPr>
          <w:rFonts w:ascii="Times New Roman" w:hAnsi="Times New Roman" w:cs="Times New Roman"/>
        </w:rPr>
        <w:t>Gassot</w:t>
      </w:r>
      <w:proofErr w:type="spellEnd"/>
      <w:r w:rsidRPr="0087246E">
        <w:rPr>
          <w:rFonts w:ascii="Times New Roman" w:hAnsi="Times New Roman" w:cs="Times New Roman"/>
        </w:rPr>
        <w:t xml:space="preserve">, sieur du </w:t>
      </w:r>
      <w:proofErr w:type="spellStart"/>
      <w:r w:rsidRPr="0087246E">
        <w:rPr>
          <w:rFonts w:ascii="Times New Roman" w:hAnsi="Times New Roman" w:cs="Times New Roman"/>
        </w:rPr>
        <w:t>Croisy</w:t>
      </w:r>
      <w:proofErr w:type="spellEnd"/>
      <w:r w:rsidRPr="0087246E">
        <w:rPr>
          <w:rFonts w:ascii="Times New Roman" w:hAnsi="Times New Roman" w:cs="Times New Roman"/>
        </w:rPr>
        <w:t xml:space="preserve">, dont la femme, Marie Claveau, est la Mademoiselle Du </w:t>
      </w:r>
      <w:proofErr w:type="spellStart"/>
      <w:r w:rsidRPr="0087246E">
        <w:rPr>
          <w:rFonts w:ascii="Times New Roman" w:hAnsi="Times New Roman" w:cs="Times New Roman"/>
        </w:rPr>
        <w:t>Croisy</w:t>
      </w:r>
      <w:proofErr w:type="spellEnd"/>
      <w:r w:rsidRPr="0087246E">
        <w:rPr>
          <w:rFonts w:ascii="Times New Roman" w:hAnsi="Times New Roman" w:cs="Times New Roman"/>
        </w:rPr>
        <w:t xml:space="preserve"> de </w:t>
      </w:r>
      <w:r w:rsidRPr="003830D1">
        <w:rPr>
          <w:rFonts w:ascii="Times New Roman" w:hAnsi="Times New Roman" w:cs="Times New Roman"/>
          <w:i/>
        </w:rPr>
        <w:t>L’</w:t>
      </w:r>
      <w:r w:rsidRPr="0087246E">
        <w:rPr>
          <w:rFonts w:ascii="Times New Roman" w:hAnsi="Times New Roman" w:cs="Times New Roman"/>
          <w:i/>
        </w:rPr>
        <w:t>Impromptu</w:t>
      </w:r>
      <w:r w:rsidRPr="003830D1">
        <w:rPr>
          <w:rFonts w:ascii="Times New Roman" w:hAnsi="Times New Roman" w:cs="Times New Roman"/>
        </w:rPr>
        <w:t xml:space="preserve">, </w:t>
      </w:r>
      <w:r w:rsidRPr="0087246E">
        <w:rPr>
          <w:rFonts w:ascii="Times New Roman" w:hAnsi="Times New Roman" w:cs="Times New Roman"/>
        </w:rPr>
        <w:t xml:space="preserve">mais il y aurait trop à dire. Un mot seulement du nom de Mademoiselle de Brie. Elle était femme de l’acteur Edme </w:t>
      </w:r>
      <w:proofErr w:type="spellStart"/>
      <w:r w:rsidRPr="0087246E">
        <w:rPr>
          <w:rFonts w:ascii="Times New Roman" w:hAnsi="Times New Roman" w:cs="Times New Roman"/>
        </w:rPr>
        <w:t>Villequin</w:t>
      </w:r>
      <w:proofErr w:type="spellEnd"/>
      <w:r w:rsidRPr="0087246E">
        <w:rPr>
          <w:rFonts w:ascii="Times New Roman" w:hAnsi="Times New Roman" w:cs="Times New Roman"/>
        </w:rPr>
        <w:t xml:space="preserve">, frère d’Etienne </w:t>
      </w:r>
      <w:proofErr w:type="spellStart"/>
      <w:r w:rsidRPr="0087246E">
        <w:rPr>
          <w:rFonts w:ascii="Times New Roman" w:hAnsi="Times New Roman" w:cs="Times New Roman"/>
        </w:rPr>
        <w:t>Villequin</w:t>
      </w:r>
      <w:proofErr w:type="spellEnd"/>
      <w:r w:rsidRPr="0087246E">
        <w:rPr>
          <w:rFonts w:ascii="Times New Roman" w:hAnsi="Times New Roman" w:cs="Times New Roman"/>
        </w:rPr>
        <w:t xml:space="preserve">, peintre et membre de l’Académie Royale. Or Félibien, dans </w:t>
      </w:r>
      <w:r w:rsidRPr="0087246E">
        <w:rPr>
          <w:rFonts w:ascii="Times New Roman" w:hAnsi="Times New Roman" w:cs="Times New Roman"/>
          <w:i/>
        </w:rPr>
        <w:t>Les noms des peintres les plus célèbres</w:t>
      </w:r>
      <w:r w:rsidRPr="003830D1">
        <w:rPr>
          <w:rFonts w:ascii="Times New Roman" w:hAnsi="Times New Roman" w:cs="Times New Roman"/>
        </w:rPr>
        <w:t>,</w:t>
      </w:r>
      <w:r w:rsidRPr="0087246E">
        <w:rPr>
          <w:rFonts w:ascii="Times New Roman" w:hAnsi="Times New Roman" w:cs="Times New Roman"/>
        </w:rPr>
        <w:t xml:space="preserve"> dit : « Etienne </w:t>
      </w:r>
      <w:proofErr w:type="spellStart"/>
      <w:r w:rsidRPr="0087246E">
        <w:rPr>
          <w:rFonts w:ascii="Times New Roman" w:hAnsi="Times New Roman" w:cs="Times New Roman"/>
        </w:rPr>
        <w:t>Villequin</w:t>
      </w:r>
      <w:proofErr w:type="spellEnd"/>
      <w:r w:rsidRPr="0087246E">
        <w:rPr>
          <w:rFonts w:ascii="Times New Roman" w:hAnsi="Times New Roman" w:cs="Times New Roman"/>
        </w:rPr>
        <w:t xml:space="preserve">, de Brie », alors qu’Edme était né à </w:t>
      </w:r>
      <w:proofErr w:type="spellStart"/>
      <w:r w:rsidRPr="0087246E">
        <w:rPr>
          <w:rFonts w:ascii="Times New Roman" w:hAnsi="Times New Roman" w:cs="Times New Roman"/>
        </w:rPr>
        <w:t>Ferriéres</w:t>
      </w:r>
      <w:proofErr w:type="spellEnd"/>
      <w:r w:rsidRPr="0087246E">
        <w:rPr>
          <w:rFonts w:ascii="Times New Roman" w:hAnsi="Times New Roman" w:cs="Times New Roman"/>
        </w:rPr>
        <w:t xml:space="preserve"> ; sa femme a donc fait son nom avec celui de la province dont son mari était originaire. Quant à Mademoiselle Du Parc, la femme de René Berthelot, sieur du Parc, dit Gros René, on se souvient des stances charmantes, écrites en son honneur à Rouen par le vieux Corneille. Le nom de Marquise qu’il lui donna a été, jusqu’à ces derniers temps, pris, sinon pour un titre, au moins pour un nom de guerre ; il n’en est rien. En 1865, M. </w:t>
      </w:r>
      <w:proofErr w:type="spellStart"/>
      <w:r w:rsidRPr="0087246E">
        <w:rPr>
          <w:rFonts w:ascii="Times New Roman" w:hAnsi="Times New Roman" w:cs="Times New Roman"/>
        </w:rPr>
        <w:t>Brochoud</w:t>
      </w:r>
      <w:proofErr w:type="spellEnd"/>
      <w:r w:rsidRPr="0087246E">
        <w:rPr>
          <w:rFonts w:ascii="Times New Roman" w:hAnsi="Times New Roman" w:cs="Times New Roman"/>
        </w:rPr>
        <w:t xml:space="preserve">, dans ses </w:t>
      </w:r>
      <w:r w:rsidRPr="0087246E">
        <w:rPr>
          <w:rFonts w:ascii="Times New Roman" w:hAnsi="Times New Roman" w:cs="Times New Roman"/>
          <w:i/>
        </w:rPr>
        <w:t xml:space="preserve">Origines du Théâtre à Lyon </w:t>
      </w:r>
      <w:r w:rsidRPr="0087246E">
        <w:rPr>
          <w:rFonts w:ascii="Times New Roman" w:hAnsi="Times New Roman" w:cs="Times New Roman"/>
        </w:rPr>
        <w:t xml:space="preserve">et, cette année même, dans un article de </w:t>
      </w:r>
      <w:r w:rsidRPr="0087246E">
        <w:rPr>
          <w:rFonts w:ascii="Times New Roman" w:hAnsi="Times New Roman" w:cs="Times New Roman"/>
          <w:i/>
        </w:rPr>
        <w:t>Lyon-Revue,</w:t>
      </w:r>
      <w:r w:rsidRPr="0087246E">
        <w:rPr>
          <w:rFonts w:ascii="Times New Roman" w:hAnsi="Times New Roman" w:cs="Times New Roman"/>
        </w:rPr>
        <w:t xml:space="preserve"> a montré, d’après des actes authentiques, que Mademoiselle de </w:t>
      </w:r>
      <w:proofErr w:type="spellStart"/>
      <w:r w:rsidRPr="0087246E">
        <w:rPr>
          <w:rFonts w:ascii="Times New Roman" w:hAnsi="Times New Roman" w:cs="Times New Roman"/>
        </w:rPr>
        <w:t>Gorle</w:t>
      </w:r>
      <w:proofErr w:type="spellEnd"/>
      <w:r w:rsidRPr="0087246E">
        <w:rPr>
          <w:rFonts w:ascii="Times New Roman" w:hAnsi="Times New Roman" w:cs="Times New Roman"/>
        </w:rPr>
        <w:t xml:space="preserve"> s’appelait « Marquise Thérèse », et, par conséquent, que Marquise est un prénom.</w:t>
      </w:r>
    </w:p>
    <w:p w:rsidR="006C260C" w:rsidRPr="007A7382" w:rsidRDefault="006C260C" w:rsidP="003830D1">
      <w:pPr>
        <w:pStyle w:val="Corpsdetexte"/>
        <w:ind w:firstLine="709"/>
        <w:rPr>
          <w:rFonts w:ascii="Times New Roman" w:hAnsi="Times New Roman" w:cs="Times New Roman"/>
        </w:rPr>
      </w:pPr>
      <w:r w:rsidRPr="0087246E">
        <w:rPr>
          <w:rFonts w:ascii="Times New Roman" w:hAnsi="Times New Roman" w:cs="Times New Roman"/>
        </w:rPr>
        <w:t xml:space="preserve">Enfin, je terminerai en proposant sur un passage de </w:t>
      </w:r>
      <w:r w:rsidR="003830D1">
        <w:rPr>
          <w:rFonts w:ascii="Times New Roman" w:hAnsi="Times New Roman" w:cs="Times New Roman"/>
          <w:i/>
        </w:rPr>
        <w:t>L</w:t>
      </w:r>
      <w:r w:rsidRPr="0087246E">
        <w:rPr>
          <w:rFonts w:ascii="Times New Roman" w:hAnsi="Times New Roman" w:cs="Times New Roman"/>
          <w:i/>
        </w:rPr>
        <w:t>’Impromptu</w:t>
      </w:r>
      <w:r w:rsidRPr="0087246E">
        <w:rPr>
          <w:rFonts w:ascii="Times New Roman" w:hAnsi="Times New Roman" w:cs="Times New Roman"/>
        </w:rPr>
        <w:t xml:space="preserve"> </w:t>
      </w:r>
      <w:proofErr w:type="gramStart"/>
      <w:r w:rsidRPr="0087246E">
        <w:rPr>
          <w:rFonts w:ascii="Times New Roman" w:hAnsi="Times New Roman" w:cs="Times New Roman"/>
        </w:rPr>
        <w:t>une</w:t>
      </w:r>
      <w:proofErr w:type="gramEnd"/>
      <w:r w:rsidRPr="0087246E">
        <w:rPr>
          <w:rFonts w:ascii="Times New Roman" w:hAnsi="Times New Roman" w:cs="Times New Roman"/>
        </w:rPr>
        <w:t xml:space="preserve"> bien petite correction, le changement d’une seule lettre. C’est tout au commencement. Lorsque Molière appelle successivement tous ses camarades et qu’il dit aux trois premiers qui finissent par arriver </w:t>
      </w:r>
      <w:r w:rsidRPr="003830D1">
        <w:rPr>
          <w:rStyle w:val="quotec"/>
        </w:rPr>
        <w:t xml:space="preserve">: « Eh, teste-bleu, Messieurs, me voulez-vous faire enrager aujourd’hui ? » </w:t>
      </w:r>
      <w:r w:rsidRPr="0087246E">
        <w:rPr>
          <w:rFonts w:ascii="Times New Roman" w:hAnsi="Times New Roman" w:cs="Times New Roman"/>
        </w:rPr>
        <w:t xml:space="preserve">Brécourt lui répond : </w:t>
      </w:r>
      <w:r w:rsidRPr="003830D1">
        <w:rPr>
          <w:rStyle w:val="quotec"/>
        </w:rPr>
        <w:t xml:space="preserve">« Que voulez-vous qu’on fasse, et c’est nous faire enrager </w:t>
      </w:r>
      <w:proofErr w:type="spellStart"/>
      <w:r w:rsidRPr="003830D1">
        <w:rPr>
          <w:rStyle w:val="quotec"/>
        </w:rPr>
        <w:t>vous-mesme</w:t>
      </w:r>
      <w:proofErr w:type="spellEnd"/>
      <w:r w:rsidRPr="003830D1">
        <w:rPr>
          <w:rStyle w:val="quotec"/>
        </w:rPr>
        <w:t xml:space="preserve"> que de nous obliger à jouer de la sorte »</w:t>
      </w:r>
      <w:r w:rsidRPr="0087246E">
        <w:rPr>
          <w:rFonts w:ascii="Times New Roman" w:hAnsi="Times New Roman" w:cs="Times New Roman"/>
        </w:rPr>
        <w:t xml:space="preserve">.Toutes les éditions, depuis la première jusqu’aux éditions critiques modernes, donnent invariablement </w:t>
      </w:r>
      <w:r w:rsidRPr="0087246E">
        <w:rPr>
          <w:rFonts w:ascii="Times New Roman" w:hAnsi="Times New Roman" w:cs="Times New Roman"/>
          <w:i/>
        </w:rPr>
        <w:t>nous</w:t>
      </w:r>
      <w:r w:rsidRPr="003830D1">
        <w:rPr>
          <w:rFonts w:ascii="Times New Roman" w:hAnsi="Times New Roman" w:cs="Times New Roman"/>
        </w:rPr>
        <w:t xml:space="preserve">, </w:t>
      </w:r>
      <w:r w:rsidRPr="0087246E">
        <w:rPr>
          <w:rFonts w:ascii="Times New Roman" w:hAnsi="Times New Roman" w:cs="Times New Roman"/>
        </w:rPr>
        <w:t xml:space="preserve">et il semble étonnant que jamais on n’ait été choqué du manque de suite dans l’idée. S’il y avait : </w:t>
      </w:r>
      <w:r w:rsidRPr="003830D1">
        <w:rPr>
          <w:rStyle w:val="quotec"/>
        </w:rPr>
        <w:t>« C’est nous faire enrager que de nous forcer à jouer de la sorte »</w:t>
      </w:r>
      <w:r w:rsidRPr="0087246E">
        <w:rPr>
          <w:rFonts w:ascii="Times New Roman" w:hAnsi="Times New Roman" w:cs="Times New Roman"/>
        </w:rPr>
        <w:t xml:space="preserve">, il n’y aurait rien à dire ; mais le </w:t>
      </w:r>
      <w:proofErr w:type="spellStart"/>
      <w:r w:rsidRPr="0087246E">
        <w:rPr>
          <w:rFonts w:ascii="Times New Roman" w:hAnsi="Times New Roman" w:cs="Times New Roman"/>
          <w:i/>
        </w:rPr>
        <w:t>vous-mesme</w:t>
      </w:r>
      <w:proofErr w:type="spellEnd"/>
      <w:r w:rsidRPr="0087246E">
        <w:rPr>
          <w:rFonts w:ascii="Times New Roman" w:hAnsi="Times New Roman" w:cs="Times New Roman"/>
        </w:rPr>
        <w:t xml:space="preserve"> fait intervenir autre chose. Il serait au contraire tout-à-fait naturel à Brécourt, en reprenant l’idée de Molière, de lui répondre : </w:t>
      </w:r>
      <w:r w:rsidRPr="003830D1">
        <w:rPr>
          <w:rStyle w:val="pb"/>
        </w:rPr>
        <w:t>$VIII$</w:t>
      </w:r>
      <w:r w:rsidRPr="0087246E">
        <w:rPr>
          <w:rFonts w:ascii="Times New Roman" w:hAnsi="Times New Roman" w:cs="Times New Roman"/>
        </w:rPr>
        <w:t xml:space="preserve"> </w:t>
      </w:r>
      <w:r w:rsidRPr="007A7382">
        <w:rPr>
          <w:rStyle w:val="quotec"/>
        </w:rPr>
        <w:t xml:space="preserve">« C’est </w:t>
      </w:r>
      <w:r w:rsidRPr="007A7382">
        <w:rPr>
          <w:rStyle w:val="quotec"/>
          <w:i/>
        </w:rPr>
        <w:t xml:space="preserve">vous </w:t>
      </w:r>
      <w:r w:rsidRPr="007A7382">
        <w:rPr>
          <w:rStyle w:val="quotec"/>
        </w:rPr>
        <w:t xml:space="preserve">faire enrager </w:t>
      </w:r>
      <w:proofErr w:type="spellStart"/>
      <w:r w:rsidRPr="007A7382">
        <w:rPr>
          <w:rStyle w:val="quotec"/>
        </w:rPr>
        <w:t>vous-mesme</w:t>
      </w:r>
      <w:proofErr w:type="spellEnd"/>
      <w:r w:rsidRPr="007A7382">
        <w:rPr>
          <w:rStyle w:val="quotec"/>
        </w:rPr>
        <w:t xml:space="preserve"> que de nous forcer à jouer de la sorte »</w:t>
      </w:r>
      <w:r w:rsidRPr="0087246E">
        <w:rPr>
          <w:rFonts w:ascii="Times New Roman" w:hAnsi="Times New Roman" w:cs="Times New Roman"/>
        </w:rPr>
        <w:t xml:space="preserve">. Mais on comprendra que, n’ayant pas à mettre de notes, je n’aie pas voulu introduire subrepticement cette nouvelle leçon, ou, pour mieux - dire, cette restitution. Le mieux pour moi eût été qu’on ne s’en aperçût pas, mais il aurait bien pu se trouver quelqu’un pour le remarquer et pour le prendre de très haut. Celui-là n’aurait pas vu la raison ; il aurait tonné contre la négligence et le </w:t>
      </w:r>
      <w:proofErr w:type="spellStart"/>
      <w:r w:rsidRPr="0087246E">
        <w:rPr>
          <w:rFonts w:ascii="Times New Roman" w:hAnsi="Times New Roman" w:cs="Times New Roman"/>
        </w:rPr>
        <w:t>mésoin</w:t>
      </w:r>
      <w:proofErr w:type="spellEnd"/>
      <w:r w:rsidRPr="0087246E">
        <w:rPr>
          <w:rFonts w:ascii="Times New Roman" w:hAnsi="Times New Roman" w:cs="Times New Roman"/>
        </w:rPr>
        <w:t xml:space="preserve">, si même il ne se fût donné le plaisir de crier à la profanation et au sacrilège. On sait que Molière n’a jamais imprimé </w:t>
      </w:r>
      <w:r w:rsidR="007A7382">
        <w:rPr>
          <w:rFonts w:ascii="Times New Roman" w:hAnsi="Times New Roman" w:cs="Times New Roman"/>
          <w:i/>
        </w:rPr>
        <w:t>L</w:t>
      </w:r>
      <w:r w:rsidRPr="0087246E">
        <w:rPr>
          <w:rFonts w:ascii="Times New Roman" w:hAnsi="Times New Roman" w:cs="Times New Roman"/>
          <w:i/>
        </w:rPr>
        <w:t>’Impromptu de Versailles</w:t>
      </w:r>
      <w:r w:rsidRPr="007A7382">
        <w:rPr>
          <w:rFonts w:ascii="Times New Roman" w:hAnsi="Times New Roman" w:cs="Times New Roman"/>
        </w:rPr>
        <w:t xml:space="preserve">, </w:t>
      </w:r>
      <w:r w:rsidRPr="0087246E">
        <w:rPr>
          <w:rFonts w:ascii="Times New Roman" w:hAnsi="Times New Roman" w:cs="Times New Roman"/>
        </w:rPr>
        <w:t xml:space="preserve">qui se trouve pour la première fois dans les </w:t>
      </w:r>
      <w:r w:rsidR="007A7382">
        <w:rPr>
          <w:rFonts w:ascii="Times New Roman" w:hAnsi="Times New Roman" w:cs="Times New Roman"/>
        </w:rPr>
        <w:t xml:space="preserve">œuvres </w:t>
      </w:r>
      <w:r w:rsidRPr="0087246E">
        <w:rPr>
          <w:rFonts w:ascii="Times New Roman" w:hAnsi="Times New Roman" w:cs="Times New Roman"/>
        </w:rPr>
        <w:t xml:space="preserve">posthumes de l’édition de 1682, et celle-ci est très loin d’être sans fautes. Il y en a même un bon nombre de grosses, une entre autres, au commencement de la Pièce même qui nous occupe. </w:t>
      </w:r>
      <w:r w:rsidRPr="007A7382">
        <w:rPr>
          <w:rFonts w:ascii="Times New Roman" w:hAnsi="Times New Roman" w:cs="Times New Roman"/>
        </w:rPr>
        <w:t>On y</w:t>
      </w:r>
      <w:r w:rsidRPr="0087246E">
        <w:rPr>
          <w:rFonts w:ascii="Times New Roman" w:hAnsi="Times New Roman" w:cs="Times New Roman"/>
        </w:rPr>
        <w:t xml:space="preserve"> lit en effet </w:t>
      </w:r>
      <w:r w:rsidRPr="0087246E">
        <w:rPr>
          <w:rFonts w:ascii="Times New Roman" w:hAnsi="Times New Roman" w:cs="Times New Roman"/>
          <w:i/>
        </w:rPr>
        <w:t>Acte premier</w:t>
      </w:r>
      <w:r w:rsidRPr="0087246E">
        <w:rPr>
          <w:rFonts w:ascii="Times New Roman" w:hAnsi="Times New Roman" w:cs="Times New Roman"/>
        </w:rPr>
        <w:t xml:space="preserve"> </w:t>
      </w:r>
      <w:r w:rsidR="007A7382" w:rsidRPr="0087246E">
        <w:rPr>
          <w:rFonts w:ascii="Times New Roman" w:hAnsi="Times New Roman" w:cs="Times New Roman"/>
        </w:rPr>
        <w:t>au-dessus</w:t>
      </w:r>
      <w:r w:rsidRPr="0087246E">
        <w:rPr>
          <w:rFonts w:ascii="Times New Roman" w:hAnsi="Times New Roman" w:cs="Times New Roman"/>
        </w:rPr>
        <w:t xml:space="preserve"> de </w:t>
      </w:r>
      <w:r w:rsidRPr="0087246E">
        <w:rPr>
          <w:rFonts w:ascii="Times New Roman" w:hAnsi="Times New Roman" w:cs="Times New Roman"/>
          <w:i/>
        </w:rPr>
        <w:t>Scène première</w:t>
      </w:r>
      <w:r w:rsidRPr="0002045E">
        <w:rPr>
          <w:rFonts w:ascii="Times New Roman" w:hAnsi="Times New Roman" w:cs="Times New Roman"/>
        </w:rPr>
        <w:t>.</w:t>
      </w:r>
      <w:r w:rsidRPr="0087246E">
        <w:rPr>
          <w:rFonts w:ascii="Times New Roman" w:hAnsi="Times New Roman" w:cs="Times New Roman"/>
        </w:rPr>
        <w:t xml:space="preserve"> Dans la copie manuscrite les </w:t>
      </w:r>
      <w:r w:rsidRPr="0087246E">
        <w:rPr>
          <w:rFonts w:ascii="Times New Roman" w:hAnsi="Times New Roman" w:cs="Times New Roman"/>
          <w:i/>
        </w:rPr>
        <w:t>n</w:t>
      </w:r>
      <w:r w:rsidRPr="0087246E">
        <w:rPr>
          <w:rFonts w:ascii="Times New Roman" w:hAnsi="Times New Roman" w:cs="Times New Roman"/>
        </w:rPr>
        <w:t xml:space="preserve"> et les </w:t>
      </w:r>
      <w:r w:rsidRPr="0087246E">
        <w:rPr>
          <w:rFonts w:ascii="Times New Roman" w:hAnsi="Times New Roman" w:cs="Times New Roman"/>
          <w:i/>
        </w:rPr>
        <w:t>v</w:t>
      </w:r>
      <w:r w:rsidRPr="0087246E">
        <w:rPr>
          <w:rFonts w:ascii="Times New Roman" w:hAnsi="Times New Roman" w:cs="Times New Roman"/>
        </w:rPr>
        <w:t xml:space="preserve"> pouvaient ne pas être bien bouclés et se ressembler fort ; la faute ne porte que sur une lettre, qui est en quel</w:t>
      </w:r>
      <w:r w:rsidR="007A7382">
        <w:rPr>
          <w:rFonts w:ascii="Times New Roman" w:hAnsi="Times New Roman" w:cs="Times New Roman"/>
        </w:rPr>
        <w:t>que sorte retournée. Je soumets</w:t>
      </w:r>
      <w:r w:rsidRPr="0087246E">
        <w:rPr>
          <w:rFonts w:ascii="Times New Roman" w:hAnsi="Times New Roman" w:cs="Times New Roman"/>
        </w:rPr>
        <w:t xml:space="preserve"> donc aux lecteurs de cette préface, si elle en a, car on ne lit guère les préfaces, de voir s’ils sont de cet avis et si désormais, en indiquant en note la leçon de 1682, il n’y a pas lieu de mettre dans le texte </w:t>
      </w:r>
      <w:r w:rsidRPr="0087246E">
        <w:rPr>
          <w:rFonts w:ascii="Times New Roman" w:hAnsi="Times New Roman" w:cs="Times New Roman"/>
          <w:i/>
        </w:rPr>
        <w:t>vous</w:t>
      </w:r>
      <w:r w:rsidRPr="0087246E">
        <w:rPr>
          <w:rFonts w:ascii="Times New Roman" w:hAnsi="Times New Roman" w:cs="Times New Roman"/>
        </w:rPr>
        <w:t xml:space="preserve"> au lieu de </w:t>
      </w:r>
      <w:r w:rsidRPr="0087246E">
        <w:rPr>
          <w:rFonts w:ascii="Times New Roman" w:hAnsi="Times New Roman" w:cs="Times New Roman"/>
          <w:i/>
        </w:rPr>
        <w:t>nous</w:t>
      </w:r>
      <w:r w:rsidRPr="007A7382">
        <w:rPr>
          <w:rFonts w:ascii="Times New Roman" w:hAnsi="Times New Roman" w:cs="Times New Roman"/>
        </w:rPr>
        <w:t>.</w:t>
      </w:r>
    </w:p>
    <w:p w:rsidR="00707953" w:rsidRPr="008A7D19" w:rsidRDefault="006C260C" w:rsidP="00157C27">
      <w:pPr>
        <w:pStyle w:val="signed"/>
      </w:pPr>
      <w:r w:rsidRPr="0087246E">
        <w:t xml:space="preserve">Anatole de </w:t>
      </w:r>
      <w:proofErr w:type="spellStart"/>
      <w:r w:rsidRPr="0087246E">
        <w:t>Montaiglon</w:t>
      </w:r>
      <w:proofErr w:type="spellEnd"/>
      <w:r w:rsidRPr="0087246E">
        <w:t>.</w:t>
      </w:r>
      <w:bookmarkStart w:id="2" w:name="_GoBack"/>
      <w:bookmarkEnd w:id="2"/>
    </w:p>
    <w:sectPr w:rsidR="00707953" w:rsidRPr="008A7D19">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707953"/>
    <w:rsid w:val="0002045E"/>
    <w:rsid w:val="000B146F"/>
    <w:rsid w:val="00157C27"/>
    <w:rsid w:val="003830D1"/>
    <w:rsid w:val="00466D08"/>
    <w:rsid w:val="006C260C"/>
    <w:rsid w:val="00707953"/>
    <w:rsid w:val="007A7382"/>
    <w:rsid w:val="0087246E"/>
    <w:rsid w:val="008A7D19"/>
    <w:rsid w:val="00D439C6"/>
    <w:rsid w:val="00D53003"/>
    <w:rsid w:val="00D876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87246E"/>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87246E"/>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87246E"/>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87246E"/>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87246E"/>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87246E"/>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87246E"/>
    <w:rPr>
      <w:color w:val="00B050"/>
    </w:rPr>
  </w:style>
  <w:style w:type="paragraph" w:customStyle="1" w:styleId="postscript">
    <w:name w:val="&lt;postscript&gt;"/>
    <w:basedOn w:val="Corpsdetexte"/>
    <w:qFormat/>
    <w:rsid w:val="0087246E"/>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87246E"/>
    <w:pPr>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87246E"/>
    <w:rPr>
      <w:i/>
    </w:rPr>
  </w:style>
  <w:style w:type="paragraph" w:customStyle="1" w:styleId="quotel">
    <w:name w:val="&lt;quote.l&gt;"/>
    <w:basedOn w:val="Corpsdetexte"/>
    <w:rsid w:val="0087246E"/>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87246E"/>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87246E"/>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87246E"/>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87246E"/>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87246E"/>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87246E"/>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87246E"/>
    <w:pPr>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87246E"/>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87246E"/>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87246E"/>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87246E"/>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87246E"/>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87246E"/>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87246E"/>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87246E"/>
    <w:pPr>
      <w:jc w:val="center"/>
    </w:pPr>
    <w:rPr>
      <w:rFonts w:eastAsia="HG Mincho Light J" w:cs="Arial Unicode MS"/>
      <w:szCs w:val="48"/>
      <w:lang w:eastAsia="hi-IN"/>
    </w:rPr>
  </w:style>
  <w:style w:type="paragraph" w:customStyle="1" w:styleId="Scne">
    <w:name w:val="Scène"/>
    <w:basedOn w:val="Titre2"/>
    <w:rsid w:val="0087246E"/>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87246E"/>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87246E"/>
    <w:rPr>
      <w:color w:val="FF0000"/>
      <w:vertAlign w:val="subscript"/>
    </w:rPr>
  </w:style>
  <w:style w:type="paragraph" w:customStyle="1" w:styleId="label">
    <w:name w:val="&lt;label&gt;"/>
    <w:qFormat/>
    <w:rsid w:val="0087246E"/>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87246E"/>
    <w:pPr>
      <w:spacing w:before="240" w:after="240"/>
      <w:jc w:val="center"/>
    </w:pPr>
    <w:rPr>
      <w:rFonts w:ascii="Times New Roman" w:eastAsiaTheme="majorEastAsia" w:hAnsi="Times New Roman" w:cstheme="majorBidi"/>
      <w:bCs/>
      <w:sz w:val="28"/>
      <w:szCs w:val="28"/>
      <w:lang w:bidi="ar-SA"/>
    </w:rPr>
  </w:style>
  <w:style w:type="paragraph" w:customStyle="1" w:styleId="term">
    <w:name w:val="term"/>
    <w:basedOn w:val="Normal"/>
    <w:rsid w:val="000B146F"/>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3481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D56F0-F177-45E5-A622-3DD6C7D3E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2753</Words>
  <Characters>15144</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11</cp:revision>
  <dcterms:created xsi:type="dcterms:W3CDTF">2016-03-17T10:46:00Z</dcterms:created>
  <dcterms:modified xsi:type="dcterms:W3CDTF">2016-03-30T10:19:00Z</dcterms:modified>
  <dc:language>fr-FR</dc:language>
</cp:coreProperties>
</file>