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484" w:rsidRDefault="00B37484" w:rsidP="00B37484">
      <w:pPr>
        <w:pStyle w:val="term"/>
        <w:shd w:val="clear" w:color="auto" w:fill="E6E6FF"/>
      </w:pPr>
      <w:bookmarkStart w:id="0" w:name="bookmark0"/>
      <w:bookmarkEnd w:id="0"/>
      <w:proofErr w:type="spellStart"/>
      <w:proofErr w:type="gramStart"/>
      <w:r>
        <w:t>t</w:t>
      </w:r>
      <w:r w:rsidR="00216234">
        <w:t>itle</w:t>
      </w:r>
      <w:proofErr w:type="spellEnd"/>
      <w:proofErr w:type="gramEnd"/>
      <w:r w:rsidR="00216234">
        <w:t xml:space="preserve"> : Notices du </w:t>
      </w:r>
      <w:r w:rsidR="00216234" w:rsidRPr="00216234">
        <w:rPr>
          <w:i/>
        </w:rPr>
        <w:t>Mariage forcé</w:t>
      </w:r>
      <w:r w:rsidR="00216234">
        <w:t>,</w:t>
      </w:r>
      <w:r>
        <w:t xml:space="preserve"> Œuvres de Molière (éd. </w:t>
      </w:r>
      <w:proofErr w:type="spellStart"/>
      <w:r>
        <w:t>Montaiglon</w:t>
      </w:r>
      <w:proofErr w:type="spellEnd"/>
      <w:r>
        <w:t>)</w:t>
      </w:r>
    </w:p>
    <w:p w:rsidR="00B37484" w:rsidRDefault="00B37484" w:rsidP="00B37484">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B37484" w:rsidRDefault="00B37484" w:rsidP="00B37484">
      <w:pPr>
        <w:pStyle w:val="term"/>
        <w:shd w:val="clear" w:color="auto" w:fill="E6E6FF"/>
      </w:pPr>
      <w:proofErr w:type="gramStart"/>
      <w:r>
        <w:t>editor</w:t>
      </w:r>
      <w:proofErr w:type="gramEnd"/>
      <w:r>
        <w:t> : OBVIL</w:t>
      </w:r>
    </w:p>
    <w:p w:rsidR="00B37484" w:rsidRDefault="00B37484" w:rsidP="00B37484">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B37484" w:rsidRDefault="00B37484" w:rsidP="00B37484">
      <w:pPr>
        <w:pStyle w:val="term"/>
        <w:shd w:val="clear" w:color="auto" w:fill="E6E6FF"/>
      </w:pPr>
      <w:proofErr w:type="spellStart"/>
      <w:proofErr w:type="gramStart"/>
      <w:r>
        <w:t>publisher</w:t>
      </w:r>
      <w:proofErr w:type="spellEnd"/>
      <w:proofErr w:type="gramEnd"/>
      <w:r>
        <w:t> : Université Paris-Sorbonne, LABEX OBVIL</w:t>
      </w:r>
    </w:p>
    <w:p w:rsidR="00B37484" w:rsidRDefault="00B37484" w:rsidP="00B37484">
      <w:pPr>
        <w:pStyle w:val="term"/>
        <w:shd w:val="clear" w:color="auto" w:fill="E6E6FF"/>
        <w:rPr>
          <w:lang w:val="en-US"/>
        </w:rPr>
      </w:pPr>
      <w:proofErr w:type="gramStart"/>
      <w:r>
        <w:rPr>
          <w:lang w:val="en-US"/>
        </w:rPr>
        <w:t>issued :</w:t>
      </w:r>
      <w:proofErr w:type="gramEnd"/>
      <w:r>
        <w:rPr>
          <w:lang w:val="en-US"/>
        </w:rPr>
        <w:t xml:space="preserve"> 2016</w:t>
      </w:r>
    </w:p>
    <w:p w:rsidR="00B37484" w:rsidRDefault="00B37484" w:rsidP="00B37484">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http://obvil.paris-sorbonne.fr/corpusmoliere/critique/montaiglon_notice-mariageforce/</w:t>
      </w:r>
    </w:p>
    <w:p w:rsidR="00B37484" w:rsidRDefault="00B37484" w:rsidP="00B37484">
      <w:pPr>
        <w:pStyle w:val="term"/>
        <w:shd w:val="clear" w:color="auto" w:fill="E6E6FF"/>
      </w:pPr>
      <w:r>
        <w:t xml:space="preserve">source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1888.</w:t>
      </w:r>
    </w:p>
    <w:p w:rsidR="00B37484" w:rsidRDefault="00B37484" w:rsidP="00B37484">
      <w:pPr>
        <w:pStyle w:val="term"/>
        <w:shd w:val="clear" w:color="auto" w:fill="E6E6FF"/>
      </w:pPr>
      <w:proofErr w:type="spellStart"/>
      <w:proofErr w:type="gramStart"/>
      <w:r>
        <w:t>created</w:t>
      </w:r>
      <w:proofErr w:type="spellEnd"/>
      <w:proofErr w:type="gramEnd"/>
      <w:r>
        <w:t> : 1888</w:t>
      </w:r>
    </w:p>
    <w:p w:rsidR="00B37484" w:rsidRDefault="00B37484" w:rsidP="00B37484">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49490A" w:rsidRDefault="0049490A" w:rsidP="0049490A">
      <w:pPr>
        <w:pStyle w:val="Titre2"/>
      </w:pPr>
      <w:r w:rsidRPr="00887522">
        <w:t xml:space="preserve">Notice du </w:t>
      </w:r>
      <w:r w:rsidRPr="00D53003">
        <w:rPr>
          <w:i/>
        </w:rPr>
        <w:t>Mariage forcé</w:t>
      </w:r>
      <w:r>
        <w:t>.</w:t>
      </w:r>
    </w:p>
    <w:p w:rsidR="0049490A" w:rsidRPr="00887522" w:rsidRDefault="0049490A" w:rsidP="0049490A">
      <w:pPr>
        <w:pStyle w:val="Corpsdetexte"/>
        <w:ind w:firstLine="709"/>
        <w:rPr>
          <w:rFonts w:ascii="Times New Roman" w:hAnsi="Times New Roman" w:cs="Times New Roman"/>
        </w:rPr>
      </w:pPr>
      <w:r w:rsidRPr="00D53003">
        <w:rPr>
          <w:rStyle w:val="pb"/>
        </w:rPr>
        <w:t>$I$</w:t>
      </w:r>
      <w:r w:rsidRPr="00887522">
        <w:rPr>
          <w:rFonts w:ascii="Times New Roman" w:hAnsi="Times New Roman" w:cs="Times New Roman"/>
        </w:rPr>
        <w:t xml:space="preserve"> Dans sa forme actuelle </w:t>
      </w:r>
      <w:r w:rsidRPr="00887522">
        <w:rPr>
          <w:rFonts w:ascii="Times New Roman" w:hAnsi="Times New Roman" w:cs="Times New Roman"/>
          <w:i/>
        </w:rPr>
        <w:t>Le Mariage forcé</w:t>
      </w:r>
      <w:r w:rsidRPr="00887522">
        <w:rPr>
          <w:rFonts w:ascii="Times New Roman" w:hAnsi="Times New Roman" w:cs="Times New Roman"/>
        </w:rPr>
        <w:t xml:space="preserve"> est une petite comédie en un acte. C’est ainsi que Molière l’a joué quand il l’a repris au Théâtre du Palais-Royal, en Février 1668, et quand il l’a imprimé au mois de Mars de la même année — l’achevé d’imprimer est du 9, le jour même où il en arrêta les représentations — et nous n’avons ici qu’à le suivre.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En réalité, c’est la réduction d’un Divertissement, coupé d’intermèdes en vers et surtout de danses, qui fut représenté le mardi 29 et le jeudi 31 Janvier 1664, au Louvre, dans l’appartement bas de la Reine-Mère, dans la partie du Musée des Antiques qui est au-dessous de la Galerie d’Apollon, puis deux fois aussi au Palais-Royal chez Madame, le lundi 4 et le samedi 9 Février. Molière le donna ensuite sur son Théâtre </w:t>
      </w:r>
      <w:r w:rsidRPr="00D53003">
        <w:rPr>
          <w:rStyle w:val="quotec"/>
        </w:rPr>
        <w:t>« avec le ballet et les ornements »</w:t>
      </w:r>
      <w:r w:rsidRPr="00887522">
        <w:rPr>
          <w:rFonts w:ascii="Times New Roman" w:hAnsi="Times New Roman" w:cs="Times New Roman"/>
        </w:rPr>
        <w:t xml:space="preserve"> du 15 Février au 7 Mars. Quatre soirées furent très fructueuses ; la seconde arriva à 1,509 livres, et trois autres dépassent 1,200 ; mais les autres varièrent de 750 à 200, ce qui était peu et payait mal la peine et les frais extraordinaires.</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Sous cette forme, où l’action comique a moins de place que les entrechats, </w:t>
      </w:r>
      <w:r w:rsidRPr="00887522">
        <w:rPr>
          <w:rFonts w:ascii="Times New Roman" w:hAnsi="Times New Roman" w:cs="Times New Roman"/>
          <w:i/>
        </w:rPr>
        <w:t>Le Mariage forcé</w:t>
      </w:r>
      <w:r w:rsidRPr="00887522">
        <w:rPr>
          <w:rFonts w:ascii="Times New Roman" w:hAnsi="Times New Roman" w:cs="Times New Roman"/>
        </w:rPr>
        <w:t xml:space="preserve"> eut moins de succès qu’à la Cour, où il avait été trouvé si charmant qu’en mai 1664 il fut choisi par le Roi pour clore </w:t>
      </w:r>
      <w:r w:rsidRPr="00887522">
        <w:rPr>
          <w:rFonts w:ascii="Times New Roman" w:hAnsi="Times New Roman" w:cs="Times New Roman"/>
          <w:i/>
        </w:rPr>
        <w:t xml:space="preserve">Les Plaisirs de </w:t>
      </w:r>
      <w:r>
        <w:rPr>
          <w:rFonts w:ascii="Times New Roman" w:hAnsi="Times New Roman" w:cs="Times New Roman"/>
          <w:i/>
        </w:rPr>
        <w:t>l</w:t>
      </w:r>
      <w:r w:rsidRPr="00887522">
        <w:rPr>
          <w:rFonts w:ascii="Times New Roman" w:hAnsi="Times New Roman" w:cs="Times New Roman"/>
          <w:i/>
        </w:rPr>
        <w:t>’Ile enchantée ;</w:t>
      </w:r>
      <w:r w:rsidRPr="00887522">
        <w:rPr>
          <w:rFonts w:ascii="Times New Roman" w:hAnsi="Times New Roman" w:cs="Times New Roman"/>
        </w:rPr>
        <w:t xml:space="preserve"> il est probable que Louis XIV, qui donnait la fête, passa à un autre son rôle et son costume d’Égyptien.</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C’est en 1668 que la Pièce fut réduite ou plutôt ramenée à un seul acte </w:t>
      </w:r>
      <w:r w:rsidRPr="00D53003">
        <w:rPr>
          <w:rStyle w:val="pb"/>
        </w:rPr>
        <w:t>$II$</w:t>
      </w:r>
      <w:r w:rsidRPr="00887522">
        <w:rPr>
          <w:rFonts w:ascii="Times New Roman" w:hAnsi="Times New Roman" w:cs="Times New Roman"/>
        </w:rPr>
        <w:t xml:space="preserve"> par la coupure des </w:t>
      </w:r>
      <w:r w:rsidRPr="00D53003">
        <w:rPr>
          <w:rStyle w:val="quotec"/>
        </w:rPr>
        <w:t>« ornements »</w:t>
      </w:r>
      <w:r w:rsidRPr="00887522">
        <w:rPr>
          <w:rFonts w:ascii="Times New Roman" w:hAnsi="Times New Roman" w:cs="Times New Roman"/>
        </w:rPr>
        <w:t xml:space="preserve">, et jouée huit fois de suite avec </w:t>
      </w:r>
      <w:r w:rsidRPr="00887522">
        <w:rPr>
          <w:rFonts w:ascii="Times New Roman" w:hAnsi="Times New Roman" w:cs="Times New Roman"/>
          <w:i/>
        </w:rPr>
        <w:t>Amphitryon</w:t>
      </w:r>
      <w:r w:rsidRPr="00887522">
        <w:rPr>
          <w:rFonts w:ascii="Times New Roman" w:hAnsi="Times New Roman" w:cs="Times New Roman"/>
        </w:rPr>
        <w:t xml:space="preserve"> du 24 Février au 9 Mars, une fois devant le Roi, pendant le séjour de la Troupe à Versailles de la fin d’Avril, et enfin quatorze soirées de suite en 1672, du 8 Juillet au 7 Août, avec </w:t>
      </w:r>
      <w:r w:rsidRPr="00887522">
        <w:rPr>
          <w:rFonts w:ascii="Times New Roman" w:hAnsi="Times New Roman" w:cs="Times New Roman"/>
          <w:i/>
        </w:rPr>
        <w:t>La Comtesse d’Escarbagnas</w:t>
      </w:r>
      <w:r w:rsidRPr="00D53003">
        <w:rPr>
          <w:rFonts w:ascii="Times New Roman" w:hAnsi="Times New Roman" w:cs="Times New Roman"/>
        </w:rPr>
        <w:t xml:space="preserve">. </w:t>
      </w:r>
      <w:r w:rsidRPr="00887522">
        <w:rPr>
          <w:rFonts w:ascii="Times New Roman" w:hAnsi="Times New Roman" w:cs="Times New Roman"/>
        </w:rPr>
        <w:t xml:space="preserve">Cette fois, Lagrange nous apprend que </w:t>
      </w:r>
      <w:r>
        <w:rPr>
          <w:rFonts w:ascii="Times New Roman" w:hAnsi="Times New Roman" w:cs="Times New Roman"/>
          <w:i/>
        </w:rPr>
        <w:t>L</w:t>
      </w:r>
      <w:r w:rsidRPr="00887522">
        <w:rPr>
          <w:rFonts w:ascii="Times New Roman" w:hAnsi="Times New Roman" w:cs="Times New Roman"/>
          <w:i/>
        </w:rPr>
        <w:t>e Mariage forcé</w:t>
      </w:r>
      <w:r w:rsidRPr="00887522">
        <w:rPr>
          <w:rFonts w:ascii="Times New Roman" w:hAnsi="Times New Roman" w:cs="Times New Roman"/>
        </w:rPr>
        <w:t xml:space="preserve"> fut alors </w:t>
      </w:r>
      <w:r w:rsidRPr="00D53003">
        <w:rPr>
          <w:rStyle w:val="quotec"/>
        </w:rPr>
        <w:t xml:space="preserve">« accompagné d’ornements dont M. Charpentier a fait la musique, M. de </w:t>
      </w:r>
      <w:proofErr w:type="spellStart"/>
      <w:r w:rsidRPr="00D53003">
        <w:rPr>
          <w:rStyle w:val="quotec"/>
        </w:rPr>
        <w:t>Beauchamps</w:t>
      </w:r>
      <w:proofErr w:type="spellEnd"/>
      <w:r w:rsidRPr="00D53003">
        <w:rPr>
          <w:rStyle w:val="quotec"/>
        </w:rPr>
        <w:t xml:space="preserve"> les ballets, M. </w:t>
      </w:r>
      <w:proofErr w:type="spellStart"/>
      <w:r w:rsidRPr="00D53003">
        <w:rPr>
          <w:rStyle w:val="quotec"/>
        </w:rPr>
        <w:t>Baraillon</w:t>
      </w:r>
      <w:proofErr w:type="spellEnd"/>
      <w:r w:rsidRPr="00D53003">
        <w:rPr>
          <w:rStyle w:val="quotec"/>
        </w:rPr>
        <w:t xml:space="preserve"> les habits, et que M. de Villiers »</w:t>
      </w:r>
      <w:r w:rsidRPr="00887522">
        <w:rPr>
          <w:rFonts w:ascii="Times New Roman" w:hAnsi="Times New Roman" w:cs="Times New Roman"/>
        </w:rPr>
        <w:t xml:space="preserve">, qui fut gagiste du 19 Avril au 11 Août, probablement en vue de cette reprise, </w:t>
      </w:r>
      <w:r w:rsidRPr="00D53003">
        <w:rPr>
          <w:rStyle w:val="quotec"/>
        </w:rPr>
        <w:t>« </w:t>
      </w:r>
      <w:proofErr w:type="spellStart"/>
      <w:r w:rsidRPr="00D53003">
        <w:rPr>
          <w:rStyle w:val="quotec"/>
        </w:rPr>
        <w:t>avoit</w:t>
      </w:r>
      <w:proofErr w:type="spellEnd"/>
      <w:r w:rsidRPr="00D53003">
        <w:rPr>
          <w:rStyle w:val="quotec"/>
        </w:rPr>
        <w:t xml:space="preserve"> </w:t>
      </w:r>
      <w:proofErr w:type="spellStart"/>
      <w:r w:rsidRPr="00D53003">
        <w:rPr>
          <w:rStyle w:val="quotec"/>
        </w:rPr>
        <w:t>employ</w:t>
      </w:r>
      <w:proofErr w:type="spellEnd"/>
      <w:r w:rsidRPr="00D53003">
        <w:rPr>
          <w:rStyle w:val="quotec"/>
        </w:rPr>
        <w:t xml:space="preserve"> dans la musique des </w:t>
      </w:r>
      <w:proofErr w:type="spellStart"/>
      <w:r w:rsidRPr="00D53003">
        <w:rPr>
          <w:rStyle w:val="quotec"/>
        </w:rPr>
        <w:t>Intermedes</w:t>
      </w:r>
      <w:proofErr w:type="spellEnd"/>
      <w:r w:rsidRPr="00D53003">
        <w:rPr>
          <w:rStyle w:val="quotec"/>
        </w:rPr>
        <w:t> »</w:t>
      </w:r>
      <w:r w:rsidRPr="00887522">
        <w:rPr>
          <w:rFonts w:ascii="Times New Roman" w:hAnsi="Times New Roman" w:cs="Times New Roman"/>
        </w:rPr>
        <w:t xml:space="preserve">. Comme </w:t>
      </w:r>
      <w:r w:rsidRPr="00887522">
        <w:rPr>
          <w:rFonts w:ascii="Times New Roman" w:hAnsi="Times New Roman" w:cs="Times New Roman"/>
          <w:i/>
        </w:rPr>
        <w:t>La Comtesse d’Escarbag</w:t>
      </w:r>
      <w:r w:rsidR="00120FDC">
        <w:rPr>
          <w:rFonts w:ascii="Times New Roman" w:hAnsi="Times New Roman" w:cs="Times New Roman"/>
          <w:i/>
        </w:rPr>
        <w:t>na</w:t>
      </w:r>
      <w:r w:rsidRPr="00887522">
        <w:rPr>
          <w:rFonts w:ascii="Times New Roman" w:hAnsi="Times New Roman" w:cs="Times New Roman"/>
          <w:i/>
        </w:rPr>
        <w:t>s</w:t>
      </w:r>
      <w:r w:rsidRPr="00887522">
        <w:rPr>
          <w:rFonts w:ascii="Times New Roman" w:hAnsi="Times New Roman" w:cs="Times New Roman"/>
        </w:rPr>
        <w:t xml:space="preserve"> n’a qu’un acte, il fallait redonner plus d’importance à la Pièce qui l’accompagnait. C’est ce qui fait penser, quand </w:t>
      </w:r>
      <w:r w:rsidRPr="00887522">
        <w:rPr>
          <w:rFonts w:ascii="Times New Roman" w:hAnsi="Times New Roman" w:cs="Times New Roman"/>
          <w:i/>
        </w:rPr>
        <w:t>Le Mariage forcé</w:t>
      </w:r>
      <w:r w:rsidRPr="00887522">
        <w:rPr>
          <w:rFonts w:ascii="Times New Roman" w:hAnsi="Times New Roman" w:cs="Times New Roman"/>
        </w:rPr>
        <w:t xml:space="preserve"> se jouait en 1668 avec les trois actes d’</w:t>
      </w:r>
      <w:r w:rsidRPr="00887522">
        <w:rPr>
          <w:rFonts w:ascii="Times New Roman" w:hAnsi="Times New Roman" w:cs="Times New Roman"/>
          <w:i/>
        </w:rPr>
        <w:t>Amphitryon</w:t>
      </w:r>
      <w:r w:rsidRPr="00887522">
        <w:rPr>
          <w:rFonts w:ascii="Times New Roman" w:hAnsi="Times New Roman" w:cs="Times New Roman"/>
        </w:rPr>
        <w:t xml:space="preserve">, qu’il était sans </w:t>
      </w:r>
      <w:r w:rsidRPr="00D53003">
        <w:rPr>
          <w:rStyle w:val="quotec"/>
        </w:rPr>
        <w:t>« ornements »</w:t>
      </w:r>
      <w:r w:rsidRPr="00887522">
        <w:rPr>
          <w:rFonts w:ascii="Times New Roman" w:hAnsi="Times New Roman" w:cs="Times New Roman"/>
        </w:rPr>
        <w:t xml:space="preserve">, et tel qu’il se trouve dans l’édition donnée par Molière. On remarquera que la musique est nouvelle et d’un autre auteur ; celle de 1664 était de Lully. On sait tous les ennuis qu’il créa à Molière à la fin de sa vie. Ils étaient encore ensemble, en 1669 et 1670, dans </w:t>
      </w:r>
      <w:r w:rsidRPr="00887522">
        <w:rPr>
          <w:rFonts w:ascii="Times New Roman" w:hAnsi="Times New Roman" w:cs="Times New Roman"/>
          <w:i/>
        </w:rPr>
        <w:t xml:space="preserve">Pourceaugnac </w:t>
      </w:r>
      <w:r w:rsidRPr="00887522">
        <w:rPr>
          <w:rFonts w:ascii="Times New Roman" w:hAnsi="Times New Roman" w:cs="Times New Roman"/>
        </w:rPr>
        <w:t xml:space="preserve">et dans </w:t>
      </w:r>
      <w:r w:rsidRPr="00887522">
        <w:rPr>
          <w:rFonts w:ascii="Times New Roman" w:hAnsi="Times New Roman" w:cs="Times New Roman"/>
          <w:i/>
        </w:rPr>
        <w:t>Le Bourgeois Gentilhomme</w:t>
      </w:r>
      <w:r w:rsidRPr="00D53003">
        <w:rPr>
          <w:rFonts w:ascii="Times New Roman" w:hAnsi="Times New Roman" w:cs="Times New Roman"/>
        </w:rPr>
        <w:t> ;</w:t>
      </w:r>
      <w:r w:rsidRPr="00887522">
        <w:rPr>
          <w:rFonts w:ascii="Times New Roman" w:hAnsi="Times New Roman" w:cs="Times New Roman"/>
        </w:rPr>
        <w:t xml:space="preserve"> mais la façon dont, en 1668, Molière s’adressait à un autre qu’à lui ferait penser que déjà il y avait entre eux un premier refroidissement et un commencement de brouillerie.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On connaît le premier </w:t>
      </w:r>
      <w:r w:rsidRPr="00887522">
        <w:rPr>
          <w:rFonts w:ascii="Times New Roman" w:hAnsi="Times New Roman" w:cs="Times New Roman"/>
          <w:i/>
        </w:rPr>
        <w:t>Mariage forcé</w:t>
      </w:r>
      <w:r w:rsidRPr="00887522">
        <w:rPr>
          <w:rFonts w:ascii="Times New Roman" w:hAnsi="Times New Roman" w:cs="Times New Roman"/>
        </w:rPr>
        <w:t xml:space="preserve"> en deux états, d’abord dans</w:t>
      </w:r>
      <w:r>
        <w:rPr>
          <w:rFonts w:ascii="Times New Roman" w:hAnsi="Times New Roman" w:cs="Times New Roman"/>
        </w:rPr>
        <w:t xml:space="preserve"> la plaquette contemporaine in-4</w:t>
      </w:r>
      <w:r w:rsidRPr="00D53003">
        <w:rPr>
          <w:rFonts w:ascii="Times New Roman" w:hAnsi="Times New Roman" w:cs="Times New Roman"/>
          <w:vertAlign w:val="superscript"/>
        </w:rPr>
        <w:t>o</w:t>
      </w:r>
      <w:r w:rsidRPr="00887522">
        <w:rPr>
          <w:rFonts w:ascii="Times New Roman" w:hAnsi="Times New Roman" w:cs="Times New Roman"/>
        </w:rPr>
        <w:t xml:space="preserve"> </w:t>
      </w:r>
      <w:r w:rsidRPr="00887522">
        <w:rPr>
          <w:rFonts w:ascii="Times New Roman" w:hAnsi="Times New Roman" w:cs="Times New Roman"/>
        </w:rPr>
        <w:lastRenderedPageBreak/>
        <w:t xml:space="preserve">de Robert Ballard, donnant seulement l’analyse des scènes et les vers des Intermèdes, ensuite dans l’impression qu’en 1867 M. Ludovic </w:t>
      </w:r>
      <w:proofErr w:type="spellStart"/>
      <w:r w:rsidRPr="00887522">
        <w:rPr>
          <w:rFonts w:ascii="Times New Roman" w:hAnsi="Times New Roman" w:cs="Times New Roman"/>
        </w:rPr>
        <w:t>Lecler</w:t>
      </w:r>
      <w:proofErr w:type="spellEnd"/>
      <w:r w:rsidRPr="00887522">
        <w:rPr>
          <w:rFonts w:ascii="Times New Roman" w:hAnsi="Times New Roman" w:cs="Times New Roman"/>
        </w:rPr>
        <w:t xml:space="preserve"> en a faite, sous l’anagramme de </w:t>
      </w:r>
      <w:proofErr w:type="spellStart"/>
      <w:r w:rsidRPr="00887522">
        <w:rPr>
          <w:rFonts w:ascii="Times New Roman" w:hAnsi="Times New Roman" w:cs="Times New Roman"/>
          <w:i/>
        </w:rPr>
        <w:t>Celler</w:t>
      </w:r>
      <w:proofErr w:type="spellEnd"/>
      <w:r w:rsidRPr="00D53003">
        <w:rPr>
          <w:rFonts w:ascii="Times New Roman" w:hAnsi="Times New Roman" w:cs="Times New Roman"/>
        </w:rPr>
        <w:t xml:space="preserve">, </w:t>
      </w:r>
      <w:r w:rsidRPr="00887522">
        <w:rPr>
          <w:rFonts w:ascii="Times New Roman" w:hAnsi="Times New Roman" w:cs="Times New Roman"/>
        </w:rPr>
        <w:t xml:space="preserve">d’après une copie manuscrite de la Pièce et de sa musique, exécutée en 1690 par André </w:t>
      </w:r>
      <w:proofErr w:type="spellStart"/>
      <w:r w:rsidRPr="00887522">
        <w:rPr>
          <w:rFonts w:ascii="Times New Roman" w:hAnsi="Times New Roman" w:cs="Times New Roman"/>
        </w:rPr>
        <w:t>Danican</w:t>
      </w:r>
      <w:proofErr w:type="spellEnd"/>
      <w:r w:rsidRPr="00887522">
        <w:rPr>
          <w:rFonts w:ascii="Times New Roman" w:hAnsi="Times New Roman" w:cs="Times New Roman"/>
        </w:rPr>
        <w:t>, dit Philidor l’aîné, et conservée dans ses recueils à la Bibliothèque du Conservatoire.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La comédie-ballet était en trois actes. Le premier s’arrête après la déclaration peu engageante de </w:t>
      </w:r>
      <w:proofErr w:type="spellStart"/>
      <w:r w:rsidRPr="00887522">
        <w:rPr>
          <w:rFonts w:ascii="Times New Roman" w:hAnsi="Times New Roman" w:cs="Times New Roman"/>
        </w:rPr>
        <w:t>Dorimène</w:t>
      </w:r>
      <w:proofErr w:type="spellEnd"/>
      <w:r w:rsidRPr="00887522">
        <w:rPr>
          <w:rFonts w:ascii="Times New Roman" w:hAnsi="Times New Roman" w:cs="Times New Roman"/>
        </w:rPr>
        <w:t>. Sganarelle, pris d’une pesanteur de tête insupportable, se met, pour dormir, dans un coin de la scène et voyait en songe, après un Récit de la Beauté, l’Entrée de la Jalousie, des Chagrins et des Soupçons, suivie de celle de quatre Plaisants ou Goguenards.</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Le second acte est composé des scènes de Sganarelle avec les deux Philosophes, suivies d’une Entrée de deux Egyptiens et de deux Egyptiennes. C’était le Roi qui dansait l’un des Egyptiens, et il faut remarquer que, dans les ballets du </w:t>
      </w:r>
      <w:r w:rsidRPr="00887522">
        <w:rPr>
          <w:rFonts w:ascii="Times New Roman" w:hAnsi="Times New Roman" w:cs="Times New Roman"/>
          <w:i/>
        </w:rPr>
        <w:t>Mariage forcé</w:t>
      </w:r>
      <w:r w:rsidRPr="00D53003">
        <w:rPr>
          <w:rFonts w:ascii="Times New Roman" w:hAnsi="Times New Roman" w:cs="Times New Roman"/>
        </w:rPr>
        <w:t xml:space="preserve">, </w:t>
      </w:r>
      <w:r w:rsidRPr="00887522">
        <w:rPr>
          <w:rFonts w:ascii="Times New Roman" w:hAnsi="Times New Roman" w:cs="Times New Roman"/>
        </w:rPr>
        <w:t xml:space="preserve">les rôles de femmes étaient </w:t>
      </w:r>
      <w:r w:rsidRPr="00D53003">
        <w:rPr>
          <w:rStyle w:val="pb"/>
        </w:rPr>
        <w:t>$III$</w:t>
      </w:r>
      <w:r w:rsidRPr="00887522">
        <w:rPr>
          <w:rFonts w:ascii="Times New Roman" w:hAnsi="Times New Roman" w:cs="Times New Roman"/>
        </w:rPr>
        <w:t xml:space="preserve"> tenus par des hommes, Courtisans ou Danseurs de profession. L’acte se termine par la consultation des Bohémiennes et par l’intervention d’un Magicien, faisant apparaître quatre Démons, qui répondent à Sganarelle par signes et sortent en lui faisant des cornes.</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Le troisième acte commence par les scènes de Sganarelle a</w:t>
      </w:r>
      <w:r>
        <w:rPr>
          <w:rFonts w:ascii="Times New Roman" w:hAnsi="Times New Roman" w:cs="Times New Roman"/>
        </w:rPr>
        <w:t>v</w:t>
      </w:r>
      <w:r w:rsidRPr="00887522">
        <w:rPr>
          <w:rFonts w:ascii="Times New Roman" w:hAnsi="Times New Roman" w:cs="Times New Roman"/>
        </w:rPr>
        <w:t xml:space="preserve">ec </w:t>
      </w:r>
      <w:proofErr w:type="spellStart"/>
      <w:r w:rsidRPr="00887522">
        <w:rPr>
          <w:rFonts w:ascii="Times New Roman" w:hAnsi="Times New Roman" w:cs="Times New Roman"/>
        </w:rPr>
        <w:t>Alcantor</w:t>
      </w:r>
      <w:proofErr w:type="spellEnd"/>
      <w:r w:rsidRPr="00887522">
        <w:rPr>
          <w:rFonts w:ascii="Times New Roman" w:hAnsi="Times New Roman" w:cs="Times New Roman"/>
        </w:rPr>
        <w:t xml:space="preserve"> et </w:t>
      </w:r>
      <w:proofErr w:type="spellStart"/>
      <w:r w:rsidRPr="00887522">
        <w:rPr>
          <w:rFonts w:ascii="Times New Roman" w:hAnsi="Times New Roman" w:cs="Times New Roman"/>
        </w:rPr>
        <w:t>Alcidas</w:t>
      </w:r>
      <w:proofErr w:type="spellEnd"/>
      <w:r w:rsidRPr="00887522">
        <w:rPr>
          <w:rFonts w:ascii="Times New Roman" w:hAnsi="Times New Roman" w:cs="Times New Roman"/>
        </w:rPr>
        <w:t xml:space="preserve">, et, quand il a </w:t>
      </w:r>
      <w:r w:rsidRPr="00D53003">
        <w:rPr>
          <w:rStyle w:val="quotec"/>
        </w:rPr>
        <w:t>« touché la main »</w:t>
      </w:r>
      <w:r w:rsidRPr="00887522">
        <w:rPr>
          <w:rFonts w:ascii="Times New Roman" w:hAnsi="Times New Roman" w:cs="Times New Roman"/>
        </w:rPr>
        <w:t xml:space="preserve"> de </w:t>
      </w:r>
      <w:proofErr w:type="spellStart"/>
      <w:r w:rsidRPr="00887522">
        <w:rPr>
          <w:rFonts w:ascii="Times New Roman" w:hAnsi="Times New Roman" w:cs="Times New Roman"/>
        </w:rPr>
        <w:t>Dorimène</w:t>
      </w:r>
      <w:proofErr w:type="spellEnd"/>
      <w:r w:rsidRPr="00887522">
        <w:rPr>
          <w:rFonts w:ascii="Times New Roman" w:hAnsi="Times New Roman" w:cs="Times New Roman"/>
        </w:rPr>
        <w:t>, toute la fin se passe en ballets, celui du Maître à danser enseignant, une Courante à Sganarelle, une Entrée d’Espagnols et d’Espagnoles, un charivari grotesque et une dernière Entrée., celle de quatre Galants cajolant la Femme de Sganarelle.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Tout cela, comme on voit, ne se tenait guère, et Loret, qui parle longuement de la seconde représentation du Louvre — il avait été à la première, sans rien voir et sans rien entendre — a tout à fait raison quand il appelle la Pièce un </w:t>
      </w:r>
      <w:r w:rsidRPr="00887522">
        <w:rPr>
          <w:rFonts w:ascii="Times New Roman" w:hAnsi="Times New Roman" w:cs="Times New Roman"/>
          <w:i/>
        </w:rPr>
        <w:t>Impromptu</w:t>
      </w:r>
      <w:r w:rsidRPr="00D53003">
        <w:rPr>
          <w:rFonts w:ascii="Times New Roman" w:hAnsi="Times New Roman" w:cs="Times New Roman"/>
        </w:rPr>
        <w:t>.</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Le Roi était alors dans sa période galante, dans celle des fêtes, des carrousels, des tournois et des ballets, où il figurait en personne. S’il prenait au Surintendant son Architecte, le second Louis </w:t>
      </w:r>
      <w:proofErr w:type="spellStart"/>
      <w:r w:rsidRPr="00887522">
        <w:rPr>
          <w:rFonts w:ascii="Times New Roman" w:hAnsi="Times New Roman" w:cs="Times New Roman"/>
        </w:rPr>
        <w:t>Levau</w:t>
      </w:r>
      <w:proofErr w:type="spellEnd"/>
      <w:r w:rsidRPr="00887522">
        <w:rPr>
          <w:rFonts w:ascii="Times New Roman" w:hAnsi="Times New Roman" w:cs="Times New Roman"/>
        </w:rPr>
        <w:t xml:space="preserve">, Lebrun son Peintre, Le Nôtre son Jardinier, et même ses Tapissiers de </w:t>
      </w:r>
      <w:proofErr w:type="spellStart"/>
      <w:r w:rsidRPr="00887522">
        <w:rPr>
          <w:rFonts w:ascii="Times New Roman" w:hAnsi="Times New Roman" w:cs="Times New Roman"/>
        </w:rPr>
        <w:t>Maincy</w:t>
      </w:r>
      <w:proofErr w:type="spellEnd"/>
      <w:r w:rsidRPr="00887522">
        <w:rPr>
          <w:rFonts w:ascii="Times New Roman" w:hAnsi="Times New Roman" w:cs="Times New Roman"/>
        </w:rPr>
        <w:t xml:space="preserve">, il n’avait pas à prendre Molière, qui était déjà à lui ; mais l’Impromptu de Vaux, on a nommé </w:t>
      </w:r>
      <w:r w:rsidRPr="00887522">
        <w:rPr>
          <w:rFonts w:ascii="Times New Roman" w:hAnsi="Times New Roman" w:cs="Times New Roman"/>
          <w:i/>
        </w:rPr>
        <w:t>Les Fâcheux</w:t>
      </w:r>
      <w:r w:rsidRPr="00D53003">
        <w:rPr>
          <w:rFonts w:ascii="Times New Roman" w:hAnsi="Times New Roman" w:cs="Times New Roman"/>
        </w:rPr>
        <w:t xml:space="preserve">, </w:t>
      </w:r>
      <w:r w:rsidRPr="00887522">
        <w:rPr>
          <w:rFonts w:ascii="Times New Roman" w:hAnsi="Times New Roman" w:cs="Times New Roman"/>
        </w:rPr>
        <w:t>lui avait montré quel parti il en pouvait tirer pour ses plaisirs et avec quelle rapidité il était capable d’improviser et de mettre sur pied la comédie d’une Fête.</w:t>
      </w:r>
    </w:p>
    <w:p w:rsidR="0049490A" w:rsidRPr="00887522" w:rsidRDefault="0049490A" w:rsidP="0049490A">
      <w:pPr>
        <w:pStyle w:val="Corpsdetexte"/>
        <w:ind w:firstLine="709"/>
        <w:rPr>
          <w:rFonts w:ascii="Times New Roman" w:hAnsi="Times New Roman" w:cs="Times New Roman"/>
        </w:rPr>
      </w:pPr>
      <w:r w:rsidRPr="00D53003">
        <w:rPr>
          <w:rFonts w:ascii="Times New Roman" w:hAnsi="Times New Roman" w:cs="Times New Roman"/>
          <w:i/>
        </w:rPr>
        <w:t xml:space="preserve">Le </w:t>
      </w:r>
      <w:r w:rsidRPr="00887522">
        <w:rPr>
          <w:rFonts w:ascii="Times New Roman" w:hAnsi="Times New Roman" w:cs="Times New Roman"/>
          <w:i/>
        </w:rPr>
        <w:t>Mariage forcé</w:t>
      </w:r>
      <w:r w:rsidRPr="00887522">
        <w:rPr>
          <w:rFonts w:ascii="Times New Roman" w:hAnsi="Times New Roman" w:cs="Times New Roman"/>
        </w:rPr>
        <w:t xml:space="preserve"> est la première commande de ce genre que le Roi fit à son Comédien. </w:t>
      </w:r>
      <w:r w:rsidRPr="00D53003">
        <w:rPr>
          <w:rFonts w:ascii="Times New Roman" w:hAnsi="Times New Roman" w:cs="Times New Roman"/>
          <w:i/>
        </w:rPr>
        <w:t xml:space="preserve">Les </w:t>
      </w:r>
      <w:r w:rsidRPr="00887522">
        <w:rPr>
          <w:rFonts w:ascii="Times New Roman" w:hAnsi="Times New Roman" w:cs="Times New Roman"/>
          <w:i/>
        </w:rPr>
        <w:t>Plaisirs de L’Ile enchantée</w:t>
      </w:r>
      <w:r w:rsidRPr="00887522">
        <w:rPr>
          <w:rFonts w:ascii="Times New Roman" w:hAnsi="Times New Roman" w:cs="Times New Roman"/>
        </w:rPr>
        <w:t xml:space="preserve"> suivirent de près. En 1666, Molière fit, pour le </w:t>
      </w:r>
      <w:r w:rsidRPr="00887522">
        <w:rPr>
          <w:rFonts w:ascii="Times New Roman" w:hAnsi="Times New Roman" w:cs="Times New Roman"/>
          <w:i/>
        </w:rPr>
        <w:t>Ballet des Muses</w:t>
      </w:r>
      <w:r w:rsidRPr="00D53003">
        <w:rPr>
          <w:rFonts w:ascii="Times New Roman" w:hAnsi="Times New Roman" w:cs="Times New Roman"/>
        </w:rPr>
        <w:t xml:space="preserve">, </w:t>
      </w:r>
      <w:r w:rsidRPr="00887522">
        <w:rPr>
          <w:rFonts w:ascii="Times New Roman" w:hAnsi="Times New Roman" w:cs="Times New Roman"/>
        </w:rPr>
        <w:t xml:space="preserve">la </w:t>
      </w:r>
      <w:r w:rsidRPr="00887522">
        <w:rPr>
          <w:rFonts w:ascii="Times New Roman" w:hAnsi="Times New Roman" w:cs="Times New Roman"/>
          <w:i/>
        </w:rPr>
        <w:t>Pastorale comique</w:t>
      </w:r>
      <w:r w:rsidRPr="00D53003">
        <w:rPr>
          <w:rFonts w:ascii="Times New Roman" w:hAnsi="Times New Roman" w:cs="Times New Roman"/>
        </w:rPr>
        <w:t xml:space="preserve">, </w:t>
      </w:r>
      <w:r w:rsidRPr="00887522">
        <w:rPr>
          <w:rFonts w:ascii="Times New Roman" w:hAnsi="Times New Roman" w:cs="Times New Roman"/>
          <w:i/>
        </w:rPr>
        <w:t>Mélicerte</w:t>
      </w:r>
      <w:r w:rsidRPr="00D53003">
        <w:rPr>
          <w:rFonts w:ascii="Times New Roman" w:hAnsi="Times New Roman" w:cs="Times New Roman"/>
        </w:rPr>
        <w:t xml:space="preserve">, </w:t>
      </w:r>
      <w:r w:rsidRPr="00887522">
        <w:rPr>
          <w:rFonts w:ascii="Times New Roman" w:hAnsi="Times New Roman" w:cs="Times New Roman"/>
        </w:rPr>
        <w:t xml:space="preserve">qu’il n’eut heureusement pas plus le temps d’achever qu’il n’avait fait </w:t>
      </w:r>
      <w:r w:rsidRPr="00887522">
        <w:rPr>
          <w:rFonts w:ascii="Times New Roman" w:hAnsi="Times New Roman" w:cs="Times New Roman"/>
          <w:i/>
        </w:rPr>
        <w:t>La Princesse d’Elide</w:t>
      </w:r>
      <w:r w:rsidRPr="00D53003">
        <w:rPr>
          <w:rFonts w:ascii="Times New Roman" w:hAnsi="Times New Roman" w:cs="Times New Roman"/>
        </w:rPr>
        <w:t xml:space="preserve">, </w:t>
      </w:r>
      <w:r w:rsidRPr="00887522">
        <w:rPr>
          <w:rFonts w:ascii="Times New Roman" w:hAnsi="Times New Roman" w:cs="Times New Roman"/>
        </w:rPr>
        <w:t xml:space="preserve">et aussi </w:t>
      </w:r>
      <w:r>
        <w:rPr>
          <w:rFonts w:ascii="Times New Roman" w:hAnsi="Times New Roman" w:cs="Times New Roman"/>
          <w:i/>
        </w:rPr>
        <w:t>Le Sicilien</w:t>
      </w:r>
      <w:r w:rsidRPr="00D53003">
        <w:rPr>
          <w:rFonts w:ascii="Times New Roman" w:hAnsi="Times New Roman" w:cs="Times New Roman"/>
        </w:rPr>
        <w:t xml:space="preserve">, </w:t>
      </w:r>
      <w:r w:rsidRPr="00887522">
        <w:rPr>
          <w:rFonts w:ascii="Times New Roman" w:hAnsi="Times New Roman" w:cs="Times New Roman"/>
        </w:rPr>
        <w:t xml:space="preserve">en 1668, les Intermèdes de </w:t>
      </w:r>
      <w:r w:rsidRPr="00887522">
        <w:rPr>
          <w:rFonts w:ascii="Times New Roman" w:hAnsi="Times New Roman" w:cs="Times New Roman"/>
          <w:i/>
        </w:rPr>
        <w:t>Georges Dandin </w:t>
      </w:r>
      <w:r w:rsidRPr="00887522">
        <w:rPr>
          <w:rFonts w:ascii="Times New Roman" w:hAnsi="Times New Roman" w:cs="Times New Roman"/>
        </w:rPr>
        <w:t xml:space="preserve">; en 1670, </w:t>
      </w:r>
      <w:r w:rsidRPr="00887522">
        <w:rPr>
          <w:rFonts w:ascii="Times New Roman" w:hAnsi="Times New Roman" w:cs="Times New Roman"/>
          <w:i/>
        </w:rPr>
        <w:t>Les Amants magnifiques</w:t>
      </w:r>
      <w:r w:rsidRPr="00887522">
        <w:rPr>
          <w:rFonts w:ascii="Times New Roman" w:hAnsi="Times New Roman" w:cs="Times New Roman"/>
        </w:rPr>
        <w:t xml:space="preserve"> et </w:t>
      </w:r>
      <w:r w:rsidRPr="00887522">
        <w:rPr>
          <w:rFonts w:ascii="Times New Roman" w:hAnsi="Times New Roman" w:cs="Times New Roman"/>
          <w:i/>
        </w:rPr>
        <w:t>Le Bourgeois Gentilhomme</w:t>
      </w:r>
      <w:r w:rsidRPr="00D53003">
        <w:rPr>
          <w:rFonts w:ascii="Times New Roman" w:hAnsi="Times New Roman" w:cs="Times New Roman"/>
        </w:rPr>
        <w:t xml:space="preserve">, </w:t>
      </w:r>
      <w:r w:rsidRPr="00887522">
        <w:rPr>
          <w:rFonts w:ascii="Times New Roman" w:hAnsi="Times New Roman" w:cs="Times New Roman"/>
        </w:rPr>
        <w:t xml:space="preserve">en 1671, </w:t>
      </w:r>
      <w:r w:rsidRPr="00887522">
        <w:rPr>
          <w:rFonts w:ascii="Times New Roman" w:hAnsi="Times New Roman" w:cs="Times New Roman"/>
          <w:i/>
        </w:rPr>
        <w:t>Psyché</w:t>
      </w:r>
      <w:r w:rsidRPr="00D53003">
        <w:rPr>
          <w:rFonts w:ascii="Times New Roman" w:hAnsi="Times New Roman" w:cs="Times New Roman"/>
        </w:rPr>
        <w:t xml:space="preserve">, </w:t>
      </w:r>
      <w:r w:rsidRPr="00887522">
        <w:rPr>
          <w:rFonts w:ascii="Times New Roman" w:hAnsi="Times New Roman" w:cs="Times New Roman"/>
        </w:rPr>
        <w:t>et, en 167</w:t>
      </w:r>
      <w:r>
        <w:rPr>
          <w:rFonts w:ascii="Times New Roman" w:hAnsi="Times New Roman" w:cs="Times New Roman"/>
        </w:rPr>
        <w:t xml:space="preserve">3, sa dernière Comédie-Ballet, </w:t>
      </w:r>
      <w:r w:rsidRPr="00D53003">
        <w:rPr>
          <w:rFonts w:ascii="Times New Roman" w:hAnsi="Times New Roman" w:cs="Times New Roman"/>
          <w:i/>
        </w:rPr>
        <w:t xml:space="preserve">Le </w:t>
      </w:r>
      <w:r w:rsidRPr="00887522">
        <w:rPr>
          <w:rFonts w:ascii="Times New Roman" w:hAnsi="Times New Roman" w:cs="Times New Roman"/>
          <w:i/>
        </w:rPr>
        <w:t>Malade imaginaire</w:t>
      </w:r>
      <w:r w:rsidRPr="00D53003">
        <w:rPr>
          <w:rFonts w:ascii="Times New Roman" w:hAnsi="Times New Roman" w:cs="Times New Roman"/>
        </w:rPr>
        <w:t>, o</w:t>
      </w:r>
      <w:r w:rsidRPr="00887522">
        <w:rPr>
          <w:rFonts w:ascii="Times New Roman" w:hAnsi="Times New Roman" w:cs="Times New Roman"/>
        </w:rPr>
        <w:t>ù il ne joua que quatre fois, était, avec son Eglogue, en musique et en danse, sur les exploits victorieux du Roi, et avec la Cérémonie finale, faite de même pour figurer dans une Fête royale.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La Pièce en un acte n’est pas sans avoir conservé des traces de la première version. Ainsi, quand Sganarelle, dans l’inquiétude où le laissent les éclats de rire des Bohémiennes s’écrie : </w:t>
      </w:r>
      <w:r w:rsidRPr="00D53003">
        <w:rPr>
          <w:rStyle w:val="quotec"/>
        </w:rPr>
        <w:t>« Il faut absolument que je sache la destinée de mon mariage, et pour cela je veux aller trouver</w:t>
      </w:r>
      <w:r w:rsidRPr="00D53003">
        <w:rPr>
          <w:rStyle w:val="quotec"/>
          <w:rFonts w:hint="eastAsia"/>
        </w:rPr>
        <w:t xml:space="preserve"> </w:t>
      </w:r>
      <w:r w:rsidRPr="00D53003">
        <w:rPr>
          <w:rStyle w:val="pb"/>
        </w:rPr>
        <w:t>$IV$</w:t>
      </w:r>
      <w:r w:rsidRPr="00D53003">
        <w:rPr>
          <w:rStyle w:val="quotec"/>
        </w:rPr>
        <w:t xml:space="preserve"> ce grand Magicien dont tout le monde parle et qui, par son art admirable, fait voir tout ce que l’on souhaite »</w:t>
      </w:r>
      <w:r w:rsidRPr="00887522">
        <w:rPr>
          <w:rFonts w:ascii="Times New Roman" w:hAnsi="Times New Roman" w:cs="Times New Roman"/>
        </w:rPr>
        <w:t xml:space="preserve">, en ajoutant, lorsqu’il voit ensemble </w:t>
      </w:r>
      <w:proofErr w:type="spellStart"/>
      <w:r w:rsidRPr="00887522">
        <w:rPr>
          <w:rFonts w:ascii="Times New Roman" w:hAnsi="Times New Roman" w:cs="Times New Roman"/>
        </w:rPr>
        <w:t>Dorimène</w:t>
      </w:r>
      <w:proofErr w:type="spellEnd"/>
      <w:r w:rsidRPr="00887522">
        <w:rPr>
          <w:rFonts w:ascii="Times New Roman" w:hAnsi="Times New Roman" w:cs="Times New Roman"/>
        </w:rPr>
        <w:t xml:space="preserve"> et son Galant : </w:t>
      </w:r>
      <w:r w:rsidRPr="00D53003">
        <w:rPr>
          <w:rStyle w:val="quotec"/>
        </w:rPr>
        <w:t>« Ma foi, je crois que je n’ai que faire d’aller au Magicien, et voici qui me montre tout ce que je puis demander »</w:t>
      </w:r>
      <w:r w:rsidRPr="00887522">
        <w:rPr>
          <w:rFonts w:ascii="Times New Roman" w:hAnsi="Times New Roman" w:cs="Times New Roman"/>
        </w:rPr>
        <w:t xml:space="preserve">. Ne semble-t-il pas que Molière, se souvenant de l’Intermède et de sa machinerie, se donne à lui-même et à son nouveau public la raison qu’il a eue de les supprimer ? Il y en a encore une autre trace dans une curieuse variante du décompte de l’âge de Sganarelle. Dans l’édition originale de 1668 on trouve : </w:t>
      </w:r>
      <w:r w:rsidRPr="00D53003">
        <w:rPr>
          <w:rStyle w:val="quotec"/>
        </w:rPr>
        <w:t>« Je revins en cinquante-six. — De cinquante-six à soixante-huit il y a douze ans »</w:t>
      </w:r>
      <w:r w:rsidRPr="00887522">
        <w:rPr>
          <w:rFonts w:ascii="Times New Roman" w:hAnsi="Times New Roman" w:cs="Times New Roman"/>
        </w:rPr>
        <w:t xml:space="preserve">. Molière avait fait ce changement pour faire concorder la chose avec l’année de la reprise, car, dans l’édition de 1682, comme dans le texte de Philidor, il y a : </w:t>
      </w:r>
      <w:r w:rsidRPr="00D53003">
        <w:rPr>
          <w:rStyle w:val="quotec"/>
        </w:rPr>
        <w:t>« Je revins en cinquante-deux. — De cinquante-deux â soixante-quatre… »</w:t>
      </w:r>
      <w:r w:rsidRPr="00887522">
        <w:rPr>
          <w:rFonts w:ascii="Times New Roman" w:hAnsi="Times New Roman" w:cs="Times New Roman"/>
        </w:rPr>
        <w:t xml:space="preserve">, </w:t>
      </w:r>
      <w:proofErr w:type="gramStart"/>
      <w:r w:rsidRPr="00887522">
        <w:rPr>
          <w:rFonts w:ascii="Times New Roman" w:hAnsi="Times New Roman" w:cs="Times New Roman"/>
        </w:rPr>
        <w:t>la</w:t>
      </w:r>
      <w:proofErr w:type="gramEnd"/>
      <w:r w:rsidRPr="00887522">
        <w:rPr>
          <w:rFonts w:ascii="Times New Roman" w:hAnsi="Times New Roman" w:cs="Times New Roman"/>
        </w:rPr>
        <w:t xml:space="preserve"> date de la première Pièce en trois actes, dont on peut- citer encore un autre souvenir, quand Geronimo répond à Sganarelle, qui l’invite à ses noces </w:t>
      </w:r>
      <w:r w:rsidRPr="00D53003">
        <w:rPr>
          <w:rStyle w:val="quotec"/>
        </w:rPr>
        <w:t>: « Je n’y manquerai pas, et je veux y aller en masque pour les mieux honorer »</w:t>
      </w:r>
      <w:r w:rsidRPr="00887522">
        <w:rPr>
          <w:rFonts w:ascii="Times New Roman" w:hAnsi="Times New Roman" w:cs="Times New Roman"/>
        </w:rPr>
        <w:t xml:space="preserve">. Dans la Comédie-ballet, c’était la quatrième scène du troisième Acte : </w:t>
      </w:r>
      <w:r w:rsidRPr="00D53003">
        <w:rPr>
          <w:rStyle w:val="quotec"/>
        </w:rPr>
        <w:t xml:space="preserve">« Le Seigneur Geronimo vient se réjouir avec son </w:t>
      </w:r>
      <w:r w:rsidRPr="00D53003">
        <w:rPr>
          <w:rStyle w:val="quotec"/>
        </w:rPr>
        <w:lastRenderedPageBreak/>
        <w:t>ami et lui dire que les jeunes gens de la ville ont préparé une mascarade pour honorer ses noces ».</w:t>
      </w:r>
    </w:p>
    <w:p w:rsidR="0049490A" w:rsidRPr="00887522" w:rsidRDefault="0049490A" w:rsidP="0049490A">
      <w:pPr>
        <w:pStyle w:val="Corpsdetexte"/>
        <w:ind w:firstLine="709"/>
        <w:rPr>
          <w:rFonts w:ascii="Times New Roman" w:hAnsi="Times New Roman" w:cs="Times New Roman"/>
          <w:i/>
        </w:rPr>
      </w:pPr>
      <w:r w:rsidRPr="00887522">
        <w:rPr>
          <w:rFonts w:ascii="Times New Roman" w:hAnsi="Times New Roman" w:cs="Times New Roman"/>
        </w:rPr>
        <w:t xml:space="preserve">En même temps l’on pourrait croire que, pour satisfaire plus vite aux désirs du Roi, Molière n’a eu qu’à reprendre et à remanier le canevas d’une de ses Farces de Province. Les deux Philosophes continuent le Docteur de </w:t>
      </w:r>
      <w:r w:rsidRPr="00D53003">
        <w:rPr>
          <w:rFonts w:ascii="Times New Roman" w:hAnsi="Times New Roman" w:cs="Times New Roman"/>
          <w:i/>
        </w:rPr>
        <w:t xml:space="preserve">La </w:t>
      </w:r>
      <w:r w:rsidRPr="00887522">
        <w:rPr>
          <w:rFonts w:ascii="Times New Roman" w:hAnsi="Times New Roman" w:cs="Times New Roman"/>
          <w:i/>
        </w:rPr>
        <w:t>Jalousie du Barbouillé</w:t>
      </w:r>
      <w:r w:rsidR="00120FDC">
        <w:rPr>
          <w:rFonts w:ascii="Times New Roman" w:hAnsi="Times New Roman" w:cs="Times New Roman"/>
        </w:rPr>
        <w:t>.</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Celui-là n’avait pas de nom ; ici l’un vient du </w:t>
      </w:r>
      <w:proofErr w:type="spellStart"/>
      <w:r w:rsidRPr="00887522">
        <w:rPr>
          <w:rFonts w:ascii="Times New Roman" w:hAnsi="Times New Roman" w:cs="Times New Roman"/>
          <w:i/>
        </w:rPr>
        <w:t>Desniais</w:t>
      </w:r>
      <w:r>
        <w:rPr>
          <w:rFonts w:ascii="Times New Roman" w:hAnsi="Times New Roman" w:cs="Times New Roman"/>
          <w:i/>
        </w:rPr>
        <w:t>é</w:t>
      </w:r>
      <w:proofErr w:type="spellEnd"/>
      <w:r w:rsidRPr="00887522">
        <w:rPr>
          <w:rFonts w:ascii="Times New Roman" w:hAnsi="Times New Roman" w:cs="Times New Roman"/>
        </w:rPr>
        <w:t xml:space="preserve"> de Gillet de La </w:t>
      </w:r>
      <w:proofErr w:type="spellStart"/>
      <w:r w:rsidRPr="00887522">
        <w:rPr>
          <w:rFonts w:ascii="Times New Roman" w:hAnsi="Times New Roman" w:cs="Times New Roman"/>
        </w:rPr>
        <w:t>Tessonnerie</w:t>
      </w:r>
      <w:proofErr w:type="spellEnd"/>
      <w:r w:rsidRPr="00887522">
        <w:rPr>
          <w:rFonts w:ascii="Times New Roman" w:hAnsi="Times New Roman" w:cs="Times New Roman"/>
        </w:rPr>
        <w:t xml:space="preserve">, imprimé en 1648. Pancrace, malgré sa qualité d’intendant, y est tout aussi ridicule qu’un Philosophe, et </w:t>
      </w:r>
      <w:proofErr w:type="spellStart"/>
      <w:r w:rsidRPr="00887522">
        <w:rPr>
          <w:rFonts w:ascii="Times New Roman" w:hAnsi="Times New Roman" w:cs="Times New Roman"/>
        </w:rPr>
        <w:t>Jodelet</w:t>
      </w:r>
      <w:proofErr w:type="spellEnd"/>
      <w:r w:rsidRPr="00887522">
        <w:rPr>
          <w:rFonts w:ascii="Times New Roman" w:hAnsi="Times New Roman" w:cs="Times New Roman"/>
        </w:rPr>
        <w:t>, qui veut le consulter sur son mariage, est aussi étourdi de son bavardage que Sganarelle. Il enrage de même et finit par s’écrier aussi :</w:t>
      </w:r>
    </w:p>
    <w:p w:rsidR="0049490A" w:rsidRPr="00887522" w:rsidRDefault="0049490A" w:rsidP="0049490A">
      <w:pPr>
        <w:pStyle w:val="quotel"/>
      </w:pPr>
      <w:r w:rsidRPr="00887522">
        <w:rPr>
          <w:i/>
        </w:rPr>
        <w:t xml:space="preserve">Au Diable les </w:t>
      </w:r>
      <w:proofErr w:type="spellStart"/>
      <w:r w:rsidRPr="00887522">
        <w:rPr>
          <w:i/>
        </w:rPr>
        <w:t>Sçavans</w:t>
      </w:r>
      <w:proofErr w:type="spellEnd"/>
      <w:r w:rsidRPr="00887522">
        <w:t xml:space="preserve"> et qui les veut comprendre.</w:t>
      </w:r>
    </w:p>
    <w:p w:rsidR="0049490A" w:rsidRDefault="0049490A" w:rsidP="0049490A">
      <w:pPr>
        <w:pStyle w:val="Corpsdetexte"/>
        <w:rPr>
          <w:rFonts w:ascii="Times New Roman" w:hAnsi="Times New Roman" w:cs="Times New Roman"/>
        </w:rPr>
      </w:pPr>
      <w:r w:rsidRPr="00887522">
        <w:rPr>
          <w:rFonts w:ascii="Times New Roman" w:hAnsi="Times New Roman" w:cs="Times New Roman"/>
        </w:rPr>
        <w:t xml:space="preserve">Le nom de Marphurius vient du </w:t>
      </w:r>
      <w:proofErr w:type="spellStart"/>
      <w:r w:rsidRPr="00887522">
        <w:rPr>
          <w:rFonts w:ascii="Times New Roman" w:hAnsi="Times New Roman" w:cs="Times New Roman"/>
        </w:rPr>
        <w:t>Mamphurius</w:t>
      </w:r>
      <w:proofErr w:type="spellEnd"/>
      <w:r w:rsidRPr="00887522">
        <w:rPr>
          <w:rFonts w:ascii="Times New Roman" w:hAnsi="Times New Roman" w:cs="Times New Roman"/>
        </w:rPr>
        <w:t xml:space="preserve"> de </w:t>
      </w:r>
      <w:r w:rsidRPr="00887522">
        <w:rPr>
          <w:rFonts w:ascii="Times New Roman" w:hAnsi="Times New Roman" w:cs="Times New Roman"/>
          <w:i/>
        </w:rPr>
        <w:t>Boniface et le Pédant</w:t>
      </w:r>
      <w:r>
        <w:rPr>
          <w:rFonts w:ascii="Times New Roman" w:hAnsi="Times New Roman" w:cs="Times New Roman"/>
        </w:rPr>
        <w:t xml:space="preserve">, imitation française, </w:t>
      </w:r>
      <w:r w:rsidRPr="00887522">
        <w:rPr>
          <w:rFonts w:ascii="Times New Roman" w:hAnsi="Times New Roman" w:cs="Times New Roman"/>
        </w:rPr>
        <w:t xml:space="preserve">en 1633, du </w:t>
      </w:r>
      <w:proofErr w:type="spellStart"/>
      <w:r w:rsidRPr="00887522">
        <w:rPr>
          <w:rFonts w:ascii="Times New Roman" w:hAnsi="Times New Roman" w:cs="Times New Roman"/>
          <w:i/>
        </w:rPr>
        <w:t>Candelaio</w:t>
      </w:r>
      <w:proofErr w:type="spellEnd"/>
      <w:r w:rsidRPr="00887522">
        <w:rPr>
          <w:rFonts w:ascii="Times New Roman" w:hAnsi="Times New Roman" w:cs="Times New Roman"/>
        </w:rPr>
        <w:t xml:space="preserve"> de Giordano Bruno, et de la vieille statue Romaine, dont Rabelais a si plaisamment mis un livre dans la Bibliothèque de Saint-Victor : </w:t>
      </w:r>
      <w:r w:rsidRPr="00D53003">
        <w:rPr>
          <w:rStyle w:val="quotec"/>
        </w:rPr>
        <w:t>« </w:t>
      </w:r>
      <w:proofErr w:type="spellStart"/>
      <w:r w:rsidRPr="00D53003">
        <w:rPr>
          <w:rStyle w:val="quotec"/>
        </w:rPr>
        <w:t>Marforii</w:t>
      </w:r>
      <w:proofErr w:type="spellEnd"/>
      <w:r w:rsidRPr="00D53003">
        <w:rPr>
          <w:rStyle w:val="quotec"/>
        </w:rPr>
        <w:t xml:space="preserve">, </w:t>
      </w:r>
      <w:proofErr w:type="spellStart"/>
      <w:r w:rsidRPr="00D53003">
        <w:rPr>
          <w:rStyle w:val="quotec"/>
        </w:rPr>
        <w:t>Bacalarii</w:t>
      </w:r>
      <w:proofErr w:type="spellEnd"/>
      <w:r w:rsidRPr="00D53003">
        <w:rPr>
          <w:rStyle w:val="quotec"/>
        </w:rPr>
        <w:t xml:space="preserve">, </w:t>
      </w:r>
      <w:proofErr w:type="spellStart"/>
      <w:r w:rsidRPr="00D53003">
        <w:rPr>
          <w:rStyle w:val="quotec"/>
        </w:rPr>
        <w:t>cubantis</w:t>
      </w:r>
      <w:proofErr w:type="spellEnd"/>
      <w:r w:rsidRPr="00D53003">
        <w:rPr>
          <w:rStyle w:val="quotec"/>
        </w:rPr>
        <w:t xml:space="preserve"> </w:t>
      </w:r>
      <w:proofErr w:type="spellStart"/>
      <w:r w:rsidRPr="00D53003">
        <w:rPr>
          <w:rStyle w:val="quotec"/>
        </w:rPr>
        <w:t>Romæ</w:t>
      </w:r>
      <w:proofErr w:type="spellEnd"/>
      <w:r w:rsidRPr="00D53003">
        <w:rPr>
          <w:rStyle w:val="quotec"/>
        </w:rPr>
        <w:t xml:space="preserve">, De </w:t>
      </w:r>
      <w:proofErr w:type="spellStart"/>
      <w:r w:rsidRPr="00D53003">
        <w:rPr>
          <w:rStyle w:val="quotec"/>
        </w:rPr>
        <w:t>pelandis</w:t>
      </w:r>
      <w:proofErr w:type="spellEnd"/>
      <w:r w:rsidRPr="00D53003">
        <w:rPr>
          <w:rStyle w:val="quotec"/>
        </w:rPr>
        <w:t xml:space="preserve"> </w:t>
      </w:r>
      <w:proofErr w:type="spellStart"/>
      <w:r w:rsidRPr="00D53003">
        <w:rPr>
          <w:rStyle w:val="quotec"/>
        </w:rPr>
        <w:t>mascarandisque</w:t>
      </w:r>
      <w:proofErr w:type="spellEnd"/>
      <w:r w:rsidRPr="00D53003">
        <w:rPr>
          <w:rStyle w:val="quotec"/>
        </w:rPr>
        <w:t xml:space="preserve"> </w:t>
      </w:r>
      <w:proofErr w:type="spellStart"/>
      <w:r w:rsidRPr="00D53003">
        <w:rPr>
          <w:rStyle w:val="quotec"/>
        </w:rPr>
        <w:t>Cardinalium</w:t>
      </w:r>
      <w:proofErr w:type="spellEnd"/>
      <w:r w:rsidRPr="00D53003">
        <w:rPr>
          <w:rStyle w:val="quotec"/>
        </w:rPr>
        <w:t xml:space="preserve"> </w:t>
      </w:r>
      <w:proofErr w:type="spellStart"/>
      <w:r w:rsidRPr="00D53003">
        <w:rPr>
          <w:rStyle w:val="quotec"/>
        </w:rPr>
        <w:t>mulis</w:t>
      </w:r>
      <w:proofErr w:type="spellEnd"/>
      <w:r w:rsidRPr="00D53003">
        <w:rPr>
          <w:rStyle w:val="quotec"/>
        </w:rPr>
        <w:t> »</w:t>
      </w:r>
      <w:r w:rsidRPr="00887522">
        <w:rPr>
          <w:rFonts w:ascii="Times New Roman" w:hAnsi="Times New Roman" w:cs="Times New Roman"/>
        </w:rPr>
        <w:t xml:space="preserve">. </w:t>
      </w:r>
    </w:p>
    <w:p w:rsidR="0049490A" w:rsidRPr="00887522" w:rsidRDefault="0049490A" w:rsidP="0049490A">
      <w:pPr>
        <w:pStyle w:val="Corpsdetexte"/>
        <w:ind w:firstLine="709"/>
        <w:rPr>
          <w:rFonts w:ascii="Times New Roman" w:hAnsi="Times New Roman" w:cs="Times New Roman"/>
        </w:rPr>
      </w:pPr>
      <w:r w:rsidRPr="00D53003">
        <w:rPr>
          <w:rStyle w:val="pb"/>
        </w:rPr>
        <w:t>$V$</w:t>
      </w:r>
      <w:r w:rsidRPr="00887522">
        <w:rPr>
          <w:rFonts w:ascii="Times New Roman" w:hAnsi="Times New Roman" w:cs="Times New Roman"/>
        </w:rPr>
        <w:t xml:space="preserve"> </w:t>
      </w:r>
      <w:r>
        <w:rPr>
          <w:rFonts w:ascii="Times New Roman" w:hAnsi="Times New Roman" w:cs="Times New Roman"/>
        </w:rPr>
        <w:t>À</w:t>
      </w:r>
      <w:r w:rsidRPr="00887522">
        <w:rPr>
          <w:rFonts w:ascii="Times New Roman" w:hAnsi="Times New Roman" w:cs="Times New Roman"/>
        </w:rPr>
        <w:t xml:space="preserve"> elle seule, cette raillerie des Pédants pourrait suffire à une Farce, et le thème du demandeur de conseils, dans lequel elle vient ici s’encadrer, pourrait bien en avoir été une autre. Nous ne connaissons pas toutes les petites scènes que Molière a jouées en Province après la grande Pièce. Si on les avait, on serait bien étonné delà manière dont il a dû, toute sa vie, y puiser tel ou tel détail de ses grandes Comédies et lui donner ainsi une vie nouvelle.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En 1668, ce rôle de Pancrace est plus court que dans l’édition de 1682. Dans celle-ci, la scène se termine par ce passage, qu’il convient de transcrire ici tout entier, et qu’il serait bien difficile d’attribuer aux éditeurs posthumes :</w:t>
      </w:r>
    </w:p>
    <w:p w:rsidR="0049490A" w:rsidRDefault="0049490A" w:rsidP="0049490A">
      <w:pPr>
        <w:pStyle w:val="label"/>
      </w:pPr>
      <w:r w:rsidRPr="00887522">
        <w:t xml:space="preserve">Sganarelle. </w:t>
      </w:r>
      <w:r w:rsidRPr="00887522">
        <w:rPr>
          <w:i/>
        </w:rPr>
        <w:t>Il pousse</w:t>
      </w:r>
      <w:r w:rsidRPr="00887522">
        <w:t xml:space="preserve"> l</w:t>
      </w:r>
      <w:r w:rsidRPr="00887522">
        <w:rPr>
          <w:i/>
        </w:rPr>
        <w:t>e Docteur dans sa maison, et tire la porte pour l’</w:t>
      </w:r>
      <w:proofErr w:type="spellStart"/>
      <w:r w:rsidRPr="00887522">
        <w:rPr>
          <w:i/>
        </w:rPr>
        <w:t>empescher</w:t>
      </w:r>
      <w:proofErr w:type="spellEnd"/>
      <w:r w:rsidRPr="00887522">
        <w:rPr>
          <w:i/>
        </w:rPr>
        <w:t xml:space="preserve"> de sortir.</w:t>
      </w:r>
      <w:r w:rsidRPr="00887522">
        <w:t xml:space="preserve"> </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Peste de l’homme.</w:t>
      </w:r>
    </w:p>
    <w:p w:rsidR="0049490A" w:rsidRDefault="0049490A" w:rsidP="0049490A">
      <w:pPr>
        <w:pStyle w:val="label"/>
      </w:pPr>
      <w:r w:rsidRPr="00887522">
        <w:t>Pancrace</w:t>
      </w:r>
      <w:r>
        <w:t>.</w:t>
      </w:r>
      <w:r w:rsidRPr="00887522">
        <w:t xml:space="preserve"> </w:t>
      </w:r>
      <w:r w:rsidRPr="00D53003">
        <w:rPr>
          <w:i/>
        </w:rPr>
        <w:t>Au dedans de la maison</w:t>
      </w:r>
      <w:r w:rsidRPr="00887522">
        <w:t xml:space="preserve">. </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 xml:space="preserve">Oui, la parole </w:t>
      </w:r>
      <w:r w:rsidRPr="00887522">
        <w:rPr>
          <w:rFonts w:ascii="Times New Roman" w:hAnsi="Times New Roman" w:cs="Times New Roman"/>
          <w:i/>
        </w:rPr>
        <w:t xml:space="preserve">est </w:t>
      </w:r>
      <w:proofErr w:type="spellStart"/>
      <w:r w:rsidRPr="00887522">
        <w:rPr>
          <w:rFonts w:ascii="Times New Roman" w:hAnsi="Times New Roman" w:cs="Times New Roman"/>
          <w:i/>
        </w:rPr>
        <w:t>animi</w:t>
      </w:r>
      <w:proofErr w:type="spellEnd"/>
      <w:r w:rsidRPr="00887522">
        <w:rPr>
          <w:rFonts w:ascii="Times New Roman" w:hAnsi="Times New Roman" w:cs="Times New Roman"/>
          <w:i/>
        </w:rPr>
        <w:t xml:space="preserve"> index et spéculum</w:t>
      </w:r>
      <w:r w:rsidRPr="00D53003">
        <w:rPr>
          <w:rFonts w:ascii="Times New Roman" w:hAnsi="Times New Roman" w:cs="Times New Roman"/>
        </w:rPr>
        <w:t xml:space="preserve">. </w:t>
      </w:r>
      <w:r w:rsidRPr="00887522">
        <w:rPr>
          <w:rFonts w:ascii="Times New Roman" w:hAnsi="Times New Roman" w:cs="Times New Roman"/>
        </w:rPr>
        <w:t xml:space="preserve">C’est le truchement du cœur ; c’est l’image de l’âme ; </w:t>
      </w:r>
      <w:r w:rsidRPr="00887522">
        <w:rPr>
          <w:rFonts w:ascii="Times New Roman" w:hAnsi="Times New Roman" w:cs="Times New Roman"/>
          <w:i/>
        </w:rPr>
        <w:t>il monte à la fenêtre et continue, et Sganarelle quitte la porte</w:t>
      </w:r>
      <w:r w:rsidRPr="00D53003">
        <w:rPr>
          <w:rFonts w:ascii="Times New Roman" w:hAnsi="Times New Roman" w:cs="Times New Roman"/>
        </w:rPr>
        <w:t xml:space="preserve">. </w:t>
      </w:r>
      <w:r w:rsidRPr="00887522">
        <w:rPr>
          <w:rFonts w:ascii="Times New Roman" w:hAnsi="Times New Roman" w:cs="Times New Roman"/>
        </w:rPr>
        <w:t xml:space="preserve">C’est un miroir qui nous représente naïvement les secrets les plus arcanes de nos individus, et, puisque vous avez la faculté de ratiociner et de parler tout ensemble, à </w:t>
      </w:r>
      <w:proofErr w:type="spellStart"/>
      <w:r w:rsidRPr="00887522">
        <w:rPr>
          <w:rFonts w:ascii="Times New Roman" w:hAnsi="Times New Roman" w:cs="Times New Roman"/>
        </w:rPr>
        <w:t>quoy</w:t>
      </w:r>
      <w:proofErr w:type="spellEnd"/>
      <w:r w:rsidRPr="00887522">
        <w:rPr>
          <w:rFonts w:ascii="Times New Roman" w:hAnsi="Times New Roman" w:cs="Times New Roman"/>
        </w:rPr>
        <w:t xml:space="preserve"> tient-il que vous ne vous serviez de la parole pour me faire entendre </w:t>
      </w:r>
      <w:proofErr w:type="spellStart"/>
      <w:r w:rsidRPr="00887522">
        <w:rPr>
          <w:rFonts w:ascii="Times New Roman" w:hAnsi="Times New Roman" w:cs="Times New Roman"/>
        </w:rPr>
        <w:t>vostre</w:t>
      </w:r>
      <w:proofErr w:type="spellEnd"/>
      <w:r w:rsidRPr="00887522">
        <w:rPr>
          <w:rFonts w:ascii="Times New Roman" w:hAnsi="Times New Roman" w:cs="Times New Roman"/>
        </w:rPr>
        <w:t xml:space="preserve"> pensée.</w:t>
      </w:r>
    </w:p>
    <w:p w:rsidR="0049490A" w:rsidRDefault="0049490A" w:rsidP="0049490A">
      <w:pPr>
        <w:pStyle w:val="label"/>
      </w:pPr>
      <w:r w:rsidRPr="00887522">
        <w:t xml:space="preserve">Sganarelle. </w:t>
      </w:r>
    </w:p>
    <w:p w:rsidR="0049490A" w:rsidRPr="00887522" w:rsidRDefault="0049490A" w:rsidP="0049490A">
      <w:pPr>
        <w:pStyle w:val="Corpsdetexte"/>
        <w:rPr>
          <w:rFonts w:ascii="Times New Roman" w:hAnsi="Times New Roman" w:cs="Times New Roman"/>
        </w:rPr>
      </w:pPr>
      <w:r w:rsidRPr="008A7D19">
        <w:rPr>
          <w:rFonts w:ascii="Times New Roman" w:hAnsi="Times New Roman" w:cs="Times New Roman"/>
        </w:rPr>
        <w:t>C’est ce que je veux faire, mais vous ne voulez pas m’écouter.</w:t>
      </w:r>
    </w:p>
    <w:p w:rsidR="0049490A" w:rsidRDefault="0049490A" w:rsidP="0049490A">
      <w:pPr>
        <w:pStyle w:val="label"/>
      </w:pPr>
      <w:r>
        <w:t>Pancrace.</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Je vous écoute, parlez.</w:t>
      </w:r>
    </w:p>
    <w:p w:rsidR="0049490A" w:rsidRDefault="0049490A" w:rsidP="0049490A">
      <w:pPr>
        <w:pStyle w:val="label"/>
      </w:pPr>
      <w:r w:rsidRPr="00887522">
        <w:t xml:space="preserve">Sganarelle. </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Je dis donc, Monsieur le Docteur, que...</w:t>
      </w:r>
    </w:p>
    <w:p w:rsidR="0049490A" w:rsidRDefault="0049490A" w:rsidP="0049490A">
      <w:pPr>
        <w:pStyle w:val="label"/>
      </w:pPr>
      <w:r>
        <w:t>Pancrace.</w:t>
      </w:r>
    </w:p>
    <w:p w:rsidR="0049490A" w:rsidRDefault="0049490A" w:rsidP="0049490A">
      <w:pPr>
        <w:pStyle w:val="Corpsdetexte"/>
        <w:rPr>
          <w:rFonts w:ascii="Times New Roman" w:hAnsi="Times New Roman" w:cs="Times New Roman"/>
        </w:rPr>
      </w:pPr>
      <w:r w:rsidRPr="00887522">
        <w:rPr>
          <w:rFonts w:ascii="Times New Roman" w:hAnsi="Times New Roman" w:cs="Times New Roman"/>
        </w:rPr>
        <w:t>Mais surtout soyez bref ;</w:t>
      </w:r>
    </w:p>
    <w:p w:rsidR="0049490A" w:rsidRDefault="0049490A" w:rsidP="0049490A">
      <w:pPr>
        <w:pStyle w:val="label"/>
      </w:pPr>
      <w:r>
        <w:t>Sganarelle.</w:t>
      </w:r>
    </w:p>
    <w:p w:rsidR="0049490A" w:rsidRPr="00887522" w:rsidRDefault="0049490A" w:rsidP="0049490A">
      <w:pPr>
        <w:pStyle w:val="Corpsdetexte"/>
        <w:rPr>
          <w:rFonts w:ascii="Times New Roman" w:hAnsi="Times New Roman" w:cs="Times New Roman"/>
        </w:rPr>
      </w:pPr>
      <w:r>
        <w:rPr>
          <w:rFonts w:ascii="Times New Roman" w:hAnsi="Times New Roman" w:cs="Times New Roman"/>
        </w:rPr>
        <w:lastRenderedPageBreak/>
        <w:t xml:space="preserve">Je le </w:t>
      </w:r>
      <w:proofErr w:type="spellStart"/>
      <w:r>
        <w:rPr>
          <w:rFonts w:ascii="Times New Roman" w:hAnsi="Times New Roman" w:cs="Times New Roman"/>
        </w:rPr>
        <w:t>seray</w:t>
      </w:r>
      <w:proofErr w:type="spellEnd"/>
      <w:r>
        <w:rPr>
          <w:rFonts w:ascii="Times New Roman" w:hAnsi="Times New Roman" w:cs="Times New Roman"/>
        </w:rPr>
        <w:t>.</w:t>
      </w:r>
    </w:p>
    <w:p w:rsidR="0049490A" w:rsidRDefault="0049490A" w:rsidP="0049490A">
      <w:pPr>
        <w:pStyle w:val="label"/>
      </w:pPr>
      <w:r>
        <w:t>Pancrace.</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Evitez la prolixité ;</w:t>
      </w:r>
    </w:p>
    <w:p w:rsidR="0049490A" w:rsidRDefault="0049490A" w:rsidP="0049490A">
      <w:pPr>
        <w:pStyle w:val="label"/>
      </w:pPr>
      <w:r w:rsidRPr="00887522">
        <w:t>Sganarelle.</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 xml:space="preserve">Hé, </w:t>
      </w:r>
      <w:proofErr w:type="spellStart"/>
      <w:r w:rsidRPr="00887522">
        <w:rPr>
          <w:rFonts w:ascii="Times New Roman" w:hAnsi="Times New Roman" w:cs="Times New Roman"/>
        </w:rPr>
        <w:t>Monsi</w:t>
      </w:r>
      <w:proofErr w:type="spellEnd"/>
      <w:r w:rsidRPr="00887522">
        <w:rPr>
          <w:rFonts w:ascii="Times New Roman" w:hAnsi="Times New Roman" w:cs="Times New Roman"/>
        </w:rPr>
        <w:t>...</w:t>
      </w:r>
    </w:p>
    <w:p w:rsidR="0049490A" w:rsidRDefault="0049490A" w:rsidP="0049490A">
      <w:pPr>
        <w:pStyle w:val="label"/>
      </w:pPr>
      <w:r>
        <w:t>Pancrace.</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 xml:space="preserve">Tranchez </w:t>
      </w:r>
      <w:proofErr w:type="spellStart"/>
      <w:r w:rsidRPr="00887522">
        <w:rPr>
          <w:rFonts w:ascii="Times New Roman" w:hAnsi="Times New Roman" w:cs="Times New Roman"/>
        </w:rPr>
        <w:t>moy</w:t>
      </w:r>
      <w:proofErr w:type="spellEnd"/>
      <w:r w:rsidRPr="00887522">
        <w:rPr>
          <w:rFonts w:ascii="Times New Roman" w:hAnsi="Times New Roman" w:cs="Times New Roman"/>
        </w:rPr>
        <w:t xml:space="preserve"> votre discours d’un Apophtegme à la Laconienne.</w:t>
      </w:r>
    </w:p>
    <w:p w:rsidR="0049490A" w:rsidRDefault="0049490A" w:rsidP="0049490A">
      <w:pPr>
        <w:pStyle w:val="label"/>
      </w:pPr>
      <w:r w:rsidRPr="00887522">
        <w:t>Sganarelle.</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Je vous...</w:t>
      </w:r>
    </w:p>
    <w:p w:rsidR="0049490A" w:rsidRDefault="0049490A" w:rsidP="0049490A">
      <w:pPr>
        <w:pStyle w:val="label"/>
      </w:pPr>
      <w:r>
        <w:t>Pancrace.</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Point d’ambages, de circonlocution.</w:t>
      </w:r>
    </w:p>
    <w:p w:rsidR="0049490A" w:rsidRPr="00887522" w:rsidRDefault="0049490A" w:rsidP="0049490A">
      <w:pPr>
        <w:pStyle w:val="label"/>
      </w:pPr>
      <w:r w:rsidRPr="00887522">
        <w:t xml:space="preserve">Sganarelle, </w:t>
      </w:r>
      <w:r w:rsidRPr="008A7D19">
        <w:rPr>
          <w:i/>
        </w:rPr>
        <w:t>de dépit de ne pouvoir parler, ramasse des pierres pour en casser la tête du Docteur</w:t>
      </w:r>
      <w:r w:rsidRPr="00887522">
        <w:t>.</w:t>
      </w:r>
    </w:p>
    <w:p w:rsidR="0049490A" w:rsidRDefault="0049490A" w:rsidP="0049490A">
      <w:pPr>
        <w:pStyle w:val="label"/>
      </w:pPr>
      <w:r w:rsidRPr="00887522">
        <w:t xml:space="preserve">Pancrace. </w:t>
      </w:r>
    </w:p>
    <w:p w:rsidR="0049490A" w:rsidRDefault="0049490A" w:rsidP="0049490A">
      <w:pPr>
        <w:pStyle w:val="Corpsdetexte"/>
        <w:rPr>
          <w:rFonts w:ascii="Times New Roman" w:hAnsi="Times New Roman" w:cs="Times New Roman"/>
        </w:rPr>
      </w:pPr>
      <w:r w:rsidRPr="00887522">
        <w:rPr>
          <w:rFonts w:ascii="Times New Roman" w:hAnsi="Times New Roman" w:cs="Times New Roman"/>
        </w:rPr>
        <w:t xml:space="preserve">Hé </w:t>
      </w:r>
      <w:proofErr w:type="spellStart"/>
      <w:r w:rsidRPr="00887522">
        <w:rPr>
          <w:rFonts w:ascii="Times New Roman" w:hAnsi="Times New Roman" w:cs="Times New Roman"/>
        </w:rPr>
        <w:t>quoy</w:t>
      </w:r>
      <w:proofErr w:type="spellEnd"/>
      <w:r w:rsidRPr="00887522">
        <w:rPr>
          <w:rFonts w:ascii="Times New Roman" w:hAnsi="Times New Roman" w:cs="Times New Roman"/>
        </w:rPr>
        <w:t>, vous vous emportez, au lieu de vous expliquer. Allez, vous estes plus impertinent que celui qui m’a voulu soutenir qu</w:t>
      </w:r>
      <w:r>
        <w:rPr>
          <w:rFonts w:ascii="Times New Roman" w:hAnsi="Times New Roman" w:cs="Times New Roman"/>
        </w:rPr>
        <w:t>’</w:t>
      </w:r>
      <w:r w:rsidRPr="00887522">
        <w:rPr>
          <w:rFonts w:ascii="Times New Roman" w:hAnsi="Times New Roman" w:cs="Times New Roman"/>
        </w:rPr>
        <w:t xml:space="preserve">il faut dire « la forme </w:t>
      </w:r>
      <w:r w:rsidR="00120FDC" w:rsidRPr="00887522">
        <w:rPr>
          <w:rFonts w:ascii="Times New Roman" w:hAnsi="Times New Roman" w:cs="Times New Roman"/>
        </w:rPr>
        <w:t>d’un</w:t>
      </w:r>
      <w:r w:rsidRPr="00887522">
        <w:rPr>
          <w:rFonts w:ascii="Times New Roman" w:hAnsi="Times New Roman" w:cs="Times New Roman"/>
        </w:rPr>
        <w:t xml:space="preserve"> chapeau et je vo</w:t>
      </w:r>
      <w:r w:rsidR="00120FDC">
        <w:rPr>
          <w:rFonts w:ascii="Times New Roman" w:hAnsi="Times New Roman" w:cs="Times New Roman"/>
        </w:rPr>
        <w:t>us prouverai en toute rencontre</w:t>
      </w:r>
      <w:r w:rsidRPr="00887522">
        <w:rPr>
          <w:rFonts w:ascii="Times New Roman" w:hAnsi="Times New Roman" w:cs="Times New Roman"/>
        </w:rPr>
        <w:t>, par raisons</w:t>
      </w:r>
      <w:r w:rsidR="00BA2DA3">
        <w:rPr>
          <w:rFonts w:ascii="Times New Roman" w:hAnsi="Times New Roman" w:cs="Times New Roman"/>
        </w:rPr>
        <w:t xml:space="preserve"> démonstratives et convaincantes</w:t>
      </w:r>
      <w:r w:rsidRPr="00887522">
        <w:rPr>
          <w:rFonts w:ascii="Times New Roman" w:hAnsi="Times New Roman" w:cs="Times New Roman"/>
        </w:rPr>
        <w:t xml:space="preserve">, et par arguments </w:t>
      </w:r>
      <w:r w:rsidRPr="00887522">
        <w:rPr>
          <w:rFonts w:ascii="Times New Roman" w:hAnsi="Times New Roman" w:cs="Times New Roman"/>
          <w:i/>
        </w:rPr>
        <w:t xml:space="preserve">in </w:t>
      </w:r>
      <w:proofErr w:type="spellStart"/>
      <w:r w:rsidRPr="00887522">
        <w:rPr>
          <w:rFonts w:ascii="Times New Roman" w:hAnsi="Times New Roman" w:cs="Times New Roman"/>
          <w:i/>
        </w:rPr>
        <w:t>barbarâ</w:t>
      </w:r>
      <w:proofErr w:type="spellEnd"/>
      <w:r w:rsidRPr="00887522">
        <w:rPr>
          <w:rFonts w:ascii="Times New Roman" w:hAnsi="Times New Roman" w:cs="Times New Roman"/>
        </w:rPr>
        <w:t>, que vous n’estes, et ne serez jamais, qu</w:t>
      </w:r>
      <w:r>
        <w:rPr>
          <w:rFonts w:ascii="Times New Roman" w:hAnsi="Times New Roman" w:cs="Times New Roman"/>
        </w:rPr>
        <w:t>’</w:t>
      </w:r>
      <w:r w:rsidRPr="00887522">
        <w:rPr>
          <w:rFonts w:ascii="Times New Roman" w:hAnsi="Times New Roman" w:cs="Times New Roman"/>
        </w:rPr>
        <w:t xml:space="preserve">une pécore, et que je suis et </w:t>
      </w:r>
      <w:proofErr w:type="spellStart"/>
      <w:r w:rsidRPr="00887522">
        <w:rPr>
          <w:rFonts w:ascii="Times New Roman" w:hAnsi="Times New Roman" w:cs="Times New Roman"/>
        </w:rPr>
        <w:t>seray</w:t>
      </w:r>
      <w:proofErr w:type="spellEnd"/>
      <w:r w:rsidRPr="00887522">
        <w:rPr>
          <w:rFonts w:ascii="Times New Roman" w:hAnsi="Times New Roman" w:cs="Times New Roman"/>
        </w:rPr>
        <w:t xml:space="preserve"> toujours, </w:t>
      </w:r>
      <w:r w:rsidRPr="00887522">
        <w:rPr>
          <w:rFonts w:ascii="Times New Roman" w:hAnsi="Times New Roman" w:cs="Times New Roman"/>
          <w:i/>
        </w:rPr>
        <w:t xml:space="preserve">in </w:t>
      </w:r>
      <w:proofErr w:type="spellStart"/>
      <w:r w:rsidRPr="00887522">
        <w:rPr>
          <w:rFonts w:ascii="Times New Roman" w:hAnsi="Times New Roman" w:cs="Times New Roman"/>
          <w:i/>
        </w:rPr>
        <w:t>utroque</w:t>
      </w:r>
      <w:proofErr w:type="spellEnd"/>
      <w:r w:rsidRPr="00887522">
        <w:rPr>
          <w:rFonts w:ascii="Times New Roman" w:hAnsi="Times New Roman" w:cs="Times New Roman"/>
          <w:i/>
        </w:rPr>
        <w:t xml:space="preserve"> Jure</w:t>
      </w:r>
      <w:r w:rsidRPr="00887522">
        <w:rPr>
          <w:rFonts w:ascii="Times New Roman" w:hAnsi="Times New Roman" w:cs="Times New Roman"/>
        </w:rPr>
        <w:t xml:space="preserve"> Le Docteur Pancrace. </w:t>
      </w:r>
      <w:r w:rsidRPr="00887522">
        <w:rPr>
          <w:rFonts w:ascii="Times New Roman" w:hAnsi="Times New Roman" w:cs="Times New Roman"/>
          <w:i/>
        </w:rPr>
        <w:t>Le Docteur</w:t>
      </w:r>
      <w:r w:rsidRPr="00887522">
        <w:rPr>
          <w:rFonts w:ascii="Times New Roman" w:hAnsi="Times New Roman" w:cs="Times New Roman"/>
        </w:rPr>
        <w:t xml:space="preserve"> </w:t>
      </w:r>
      <w:r w:rsidRPr="00887522">
        <w:rPr>
          <w:rFonts w:ascii="Times New Roman" w:hAnsi="Times New Roman" w:cs="Times New Roman"/>
          <w:i/>
        </w:rPr>
        <w:t>sort de la maison</w:t>
      </w:r>
      <w:r w:rsidRPr="00887522">
        <w:rPr>
          <w:rFonts w:ascii="Times New Roman" w:hAnsi="Times New Roman" w:cs="Times New Roman"/>
        </w:rPr>
        <w:t>.</w:t>
      </w:r>
    </w:p>
    <w:p w:rsidR="0049490A" w:rsidRDefault="0049490A" w:rsidP="0049490A">
      <w:pPr>
        <w:pStyle w:val="label"/>
      </w:pPr>
      <w:r>
        <w:t>Sganarelle.</w:t>
      </w:r>
    </w:p>
    <w:p w:rsidR="0049490A" w:rsidRPr="00887522" w:rsidRDefault="0049490A" w:rsidP="0049490A">
      <w:pPr>
        <w:pStyle w:val="Corpsdetexte"/>
        <w:rPr>
          <w:rFonts w:ascii="Times New Roman" w:hAnsi="Times New Roman" w:cs="Times New Roman"/>
        </w:rPr>
      </w:pPr>
      <w:r>
        <w:rPr>
          <w:rFonts w:ascii="Times New Roman" w:hAnsi="Times New Roman" w:cs="Times New Roman"/>
        </w:rPr>
        <w:t>Quel diable de babillard.</w:t>
      </w:r>
    </w:p>
    <w:p w:rsidR="0049490A" w:rsidRDefault="0049490A" w:rsidP="0049490A">
      <w:pPr>
        <w:pStyle w:val="label"/>
      </w:pPr>
      <w:r w:rsidRPr="00887522">
        <w:t xml:space="preserve">Pancrace. </w:t>
      </w:r>
    </w:p>
    <w:p w:rsidR="0049490A" w:rsidRDefault="0049490A" w:rsidP="0049490A">
      <w:pPr>
        <w:pStyle w:val="Corpsdetexte"/>
        <w:rPr>
          <w:rFonts w:ascii="Times New Roman" w:hAnsi="Times New Roman" w:cs="Times New Roman"/>
        </w:rPr>
      </w:pPr>
      <w:r w:rsidRPr="00887522">
        <w:rPr>
          <w:rFonts w:ascii="Times New Roman" w:hAnsi="Times New Roman" w:cs="Times New Roman"/>
        </w:rPr>
        <w:t xml:space="preserve">Homme de lettre, homme d’érudition, </w:t>
      </w:r>
    </w:p>
    <w:p w:rsidR="0049490A" w:rsidRDefault="0049490A" w:rsidP="0049490A">
      <w:pPr>
        <w:pStyle w:val="label"/>
      </w:pPr>
      <w:r w:rsidRPr="008A7D19">
        <w:rPr>
          <w:rStyle w:val="pb"/>
        </w:rPr>
        <w:t xml:space="preserve">$VI$ </w:t>
      </w:r>
      <w:r w:rsidRPr="00887522">
        <w:t xml:space="preserve">Sganarelle. </w:t>
      </w:r>
    </w:p>
    <w:p w:rsidR="0049490A" w:rsidRDefault="0049490A" w:rsidP="0049490A">
      <w:pPr>
        <w:pStyle w:val="Corpsdetexte"/>
        <w:rPr>
          <w:rFonts w:ascii="Times New Roman" w:hAnsi="Times New Roman" w:cs="Times New Roman"/>
        </w:rPr>
      </w:pPr>
      <w:r w:rsidRPr="00887522">
        <w:rPr>
          <w:rFonts w:ascii="Times New Roman" w:hAnsi="Times New Roman" w:cs="Times New Roman"/>
        </w:rPr>
        <w:t>Encore !</w:t>
      </w:r>
    </w:p>
    <w:p w:rsidR="0049490A" w:rsidRPr="00887522" w:rsidRDefault="0049490A" w:rsidP="0049490A">
      <w:pPr>
        <w:pStyle w:val="label"/>
      </w:pPr>
      <w:r>
        <w:t>Pancrace.</w:t>
      </w:r>
    </w:p>
    <w:p w:rsidR="0049490A" w:rsidRDefault="0049490A" w:rsidP="0049490A">
      <w:pPr>
        <w:pStyle w:val="Corpsdetexte"/>
        <w:rPr>
          <w:rFonts w:ascii="Times New Roman" w:hAnsi="Times New Roman" w:cs="Times New Roman"/>
        </w:rPr>
      </w:pPr>
      <w:r w:rsidRPr="00887522">
        <w:rPr>
          <w:rFonts w:ascii="Times New Roman" w:hAnsi="Times New Roman" w:cs="Times New Roman"/>
        </w:rPr>
        <w:t>Homme de suffisance,, homme de capacité, — </w:t>
      </w:r>
      <w:r w:rsidRPr="00887522">
        <w:rPr>
          <w:rFonts w:ascii="Times New Roman" w:hAnsi="Times New Roman" w:cs="Times New Roman"/>
          <w:i/>
        </w:rPr>
        <w:t>s’en allant</w:t>
      </w:r>
      <w:r w:rsidRPr="00BA2DA3">
        <w:rPr>
          <w:rFonts w:ascii="Times New Roman" w:hAnsi="Times New Roman" w:cs="Times New Roman"/>
        </w:rPr>
        <w:t> :</w:t>
      </w:r>
      <w:r w:rsidRPr="00887522">
        <w:rPr>
          <w:rFonts w:ascii="Times New Roman" w:hAnsi="Times New Roman" w:cs="Times New Roman"/>
        </w:rPr>
        <w:t xml:space="preserve"> homme consacré dans toutes les Sciences, Naturelles, Morales, et Politiques, — </w:t>
      </w:r>
      <w:r w:rsidRPr="00887522">
        <w:rPr>
          <w:rFonts w:ascii="Times New Roman" w:hAnsi="Times New Roman" w:cs="Times New Roman"/>
          <w:i/>
        </w:rPr>
        <w:t>revenant </w:t>
      </w:r>
      <w:r w:rsidRPr="00BA2DA3">
        <w:rPr>
          <w:rFonts w:ascii="Times New Roman" w:hAnsi="Times New Roman" w:cs="Times New Roman"/>
        </w:rPr>
        <w:t xml:space="preserve">: </w:t>
      </w:r>
      <w:r w:rsidRPr="00887522">
        <w:rPr>
          <w:rFonts w:ascii="Times New Roman" w:hAnsi="Times New Roman" w:cs="Times New Roman"/>
        </w:rPr>
        <w:t xml:space="preserve">homme </w:t>
      </w:r>
      <w:proofErr w:type="spellStart"/>
      <w:r w:rsidRPr="00887522">
        <w:rPr>
          <w:rFonts w:ascii="Times New Roman" w:hAnsi="Times New Roman" w:cs="Times New Roman"/>
        </w:rPr>
        <w:t>scavant</w:t>
      </w:r>
      <w:proofErr w:type="spellEnd"/>
      <w:r w:rsidRPr="00887522">
        <w:rPr>
          <w:rFonts w:ascii="Times New Roman" w:hAnsi="Times New Roman" w:cs="Times New Roman"/>
        </w:rPr>
        <w:t xml:space="preserve"> </w:t>
      </w:r>
      <w:proofErr w:type="spellStart"/>
      <w:r w:rsidRPr="00887522">
        <w:rPr>
          <w:rFonts w:ascii="Times New Roman" w:hAnsi="Times New Roman" w:cs="Times New Roman"/>
        </w:rPr>
        <w:t>scavantissime</w:t>
      </w:r>
      <w:proofErr w:type="spellEnd"/>
      <w:r w:rsidRPr="00887522">
        <w:rPr>
          <w:rFonts w:ascii="Times New Roman" w:hAnsi="Times New Roman" w:cs="Times New Roman"/>
        </w:rPr>
        <w:t xml:space="preserve"> </w:t>
      </w:r>
      <w:r w:rsidRPr="00887522">
        <w:rPr>
          <w:rFonts w:ascii="Times New Roman" w:hAnsi="Times New Roman" w:cs="Times New Roman"/>
          <w:i/>
        </w:rPr>
        <w:t xml:space="preserve">per </w:t>
      </w:r>
      <w:proofErr w:type="spellStart"/>
      <w:r w:rsidRPr="00887522">
        <w:rPr>
          <w:rFonts w:ascii="Times New Roman" w:hAnsi="Times New Roman" w:cs="Times New Roman"/>
          <w:i/>
        </w:rPr>
        <w:t>omnes</w:t>
      </w:r>
      <w:proofErr w:type="spellEnd"/>
      <w:r w:rsidRPr="00887522">
        <w:rPr>
          <w:rFonts w:ascii="Times New Roman" w:hAnsi="Times New Roman" w:cs="Times New Roman"/>
          <w:i/>
        </w:rPr>
        <w:t xml:space="preserve"> </w:t>
      </w:r>
      <w:proofErr w:type="spellStart"/>
      <w:r w:rsidRPr="00887522">
        <w:rPr>
          <w:rFonts w:ascii="Times New Roman" w:hAnsi="Times New Roman" w:cs="Times New Roman"/>
          <w:i/>
        </w:rPr>
        <w:t>modos</w:t>
      </w:r>
      <w:proofErr w:type="spellEnd"/>
      <w:r w:rsidRPr="00887522">
        <w:rPr>
          <w:rFonts w:ascii="Times New Roman" w:hAnsi="Times New Roman" w:cs="Times New Roman"/>
          <w:i/>
        </w:rPr>
        <w:t xml:space="preserve"> et casus</w:t>
      </w:r>
      <w:r w:rsidRPr="00887522">
        <w:rPr>
          <w:rFonts w:ascii="Times New Roman" w:hAnsi="Times New Roman" w:cs="Times New Roman"/>
        </w:rPr>
        <w:t>, — </w:t>
      </w:r>
      <w:r w:rsidRPr="00887522">
        <w:rPr>
          <w:rFonts w:ascii="Times New Roman" w:hAnsi="Times New Roman" w:cs="Times New Roman"/>
          <w:i/>
        </w:rPr>
        <w:t>s en allant </w:t>
      </w:r>
      <w:r w:rsidRPr="00BA2DA3">
        <w:rPr>
          <w:rFonts w:ascii="Times New Roman" w:hAnsi="Times New Roman" w:cs="Times New Roman"/>
        </w:rPr>
        <w:t xml:space="preserve">: </w:t>
      </w:r>
      <w:r w:rsidRPr="00887522">
        <w:rPr>
          <w:rFonts w:ascii="Times New Roman" w:hAnsi="Times New Roman" w:cs="Times New Roman"/>
        </w:rPr>
        <w:t xml:space="preserve">homme qui possède, </w:t>
      </w:r>
      <w:r w:rsidRPr="00887522">
        <w:rPr>
          <w:rFonts w:ascii="Times New Roman" w:hAnsi="Times New Roman" w:cs="Times New Roman"/>
          <w:i/>
        </w:rPr>
        <w:t>superlative</w:t>
      </w:r>
      <w:r w:rsidRPr="00BA2DA3">
        <w:rPr>
          <w:rFonts w:ascii="Times New Roman" w:hAnsi="Times New Roman" w:cs="Times New Roman"/>
        </w:rPr>
        <w:t>,</w:t>
      </w:r>
      <w:r w:rsidRPr="00887522">
        <w:rPr>
          <w:rFonts w:ascii="Times New Roman" w:hAnsi="Times New Roman" w:cs="Times New Roman"/>
        </w:rPr>
        <w:t xml:space="preserve"> Fables, </w:t>
      </w:r>
      <w:proofErr w:type="spellStart"/>
      <w:r w:rsidRPr="00887522">
        <w:rPr>
          <w:rFonts w:ascii="Times New Roman" w:hAnsi="Times New Roman" w:cs="Times New Roman"/>
        </w:rPr>
        <w:t>Mithologies</w:t>
      </w:r>
      <w:proofErr w:type="spellEnd"/>
      <w:r w:rsidRPr="00887522">
        <w:rPr>
          <w:rFonts w:ascii="Times New Roman" w:hAnsi="Times New Roman" w:cs="Times New Roman"/>
        </w:rPr>
        <w:t>, et Histoires, — </w:t>
      </w:r>
      <w:r w:rsidRPr="00887522">
        <w:rPr>
          <w:rFonts w:ascii="Times New Roman" w:hAnsi="Times New Roman" w:cs="Times New Roman"/>
          <w:i/>
        </w:rPr>
        <w:t>revenant </w:t>
      </w:r>
      <w:r w:rsidRPr="00BA2DA3">
        <w:rPr>
          <w:rFonts w:ascii="Times New Roman" w:hAnsi="Times New Roman" w:cs="Times New Roman"/>
        </w:rPr>
        <w:t xml:space="preserve">: </w:t>
      </w:r>
      <w:r w:rsidRPr="00887522">
        <w:rPr>
          <w:rFonts w:ascii="Times New Roman" w:hAnsi="Times New Roman" w:cs="Times New Roman"/>
        </w:rPr>
        <w:t xml:space="preserve">Grammaire, </w:t>
      </w:r>
      <w:r w:rsidR="00BA2DA3" w:rsidRPr="00887522">
        <w:rPr>
          <w:rFonts w:ascii="Times New Roman" w:hAnsi="Times New Roman" w:cs="Times New Roman"/>
        </w:rPr>
        <w:t>Poésie</w:t>
      </w:r>
      <w:r w:rsidRPr="00887522">
        <w:rPr>
          <w:rFonts w:ascii="Times New Roman" w:hAnsi="Times New Roman" w:cs="Times New Roman"/>
        </w:rPr>
        <w:t>, Rhétorique, Dialectique, et Sophistique, — </w:t>
      </w:r>
      <w:r w:rsidRPr="00887522">
        <w:rPr>
          <w:rFonts w:ascii="Times New Roman" w:hAnsi="Times New Roman" w:cs="Times New Roman"/>
          <w:i/>
        </w:rPr>
        <w:t>s’en allant </w:t>
      </w:r>
      <w:r w:rsidRPr="00BA2DA3">
        <w:rPr>
          <w:rFonts w:ascii="Times New Roman" w:hAnsi="Times New Roman" w:cs="Times New Roman"/>
        </w:rPr>
        <w:t xml:space="preserve">: </w:t>
      </w:r>
      <w:r w:rsidRPr="00887522">
        <w:rPr>
          <w:rFonts w:ascii="Times New Roman" w:hAnsi="Times New Roman" w:cs="Times New Roman"/>
        </w:rPr>
        <w:t>Mathématique, Arithmétique, Optique, Onirocritique, Physique, et Métaphysique, — </w:t>
      </w:r>
      <w:r w:rsidRPr="00887522">
        <w:rPr>
          <w:rFonts w:ascii="Times New Roman" w:hAnsi="Times New Roman" w:cs="Times New Roman"/>
          <w:i/>
        </w:rPr>
        <w:t>revenant</w:t>
      </w:r>
      <w:r w:rsidR="00BA2DA3">
        <w:rPr>
          <w:rFonts w:ascii="Times New Roman" w:hAnsi="Times New Roman" w:cs="Times New Roman"/>
        </w:rPr>
        <w:t xml:space="preserve"> : </w:t>
      </w:r>
      <w:proofErr w:type="spellStart"/>
      <w:r w:rsidRPr="00887522">
        <w:rPr>
          <w:rFonts w:ascii="Times New Roman" w:hAnsi="Times New Roman" w:cs="Times New Roman"/>
        </w:rPr>
        <w:t>Cosmimométrie</w:t>
      </w:r>
      <w:proofErr w:type="spellEnd"/>
      <w:r w:rsidRPr="00887522">
        <w:rPr>
          <w:rFonts w:ascii="Times New Roman" w:hAnsi="Times New Roman" w:cs="Times New Roman"/>
        </w:rPr>
        <w:t xml:space="preserve">, Géométrie, Architecture, </w:t>
      </w:r>
      <w:proofErr w:type="spellStart"/>
      <w:r w:rsidRPr="00887522">
        <w:rPr>
          <w:rFonts w:ascii="Times New Roman" w:hAnsi="Times New Roman" w:cs="Times New Roman"/>
        </w:rPr>
        <w:t>Spéculoire</w:t>
      </w:r>
      <w:proofErr w:type="spellEnd"/>
      <w:r w:rsidRPr="00887522">
        <w:rPr>
          <w:rFonts w:ascii="Times New Roman" w:hAnsi="Times New Roman" w:cs="Times New Roman"/>
        </w:rPr>
        <w:t xml:space="preserve">, et </w:t>
      </w:r>
      <w:proofErr w:type="spellStart"/>
      <w:r w:rsidRPr="00887522">
        <w:rPr>
          <w:rFonts w:ascii="Times New Roman" w:hAnsi="Times New Roman" w:cs="Times New Roman"/>
        </w:rPr>
        <w:t>Spéculatoire</w:t>
      </w:r>
      <w:proofErr w:type="spellEnd"/>
      <w:r w:rsidRPr="00887522">
        <w:rPr>
          <w:rFonts w:ascii="Times New Roman" w:hAnsi="Times New Roman" w:cs="Times New Roman"/>
        </w:rPr>
        <w:t>, — </w:t>
      </w:r>
      <w:r w:rsidRPr="00887522">
        <w:rPr>
          <w:rFonts w:ascii="Times New Roman" w:hAnsi="Times New Roman" w:cs="Times New Roman"/>
          <w:i/>
        </w:rPr>
        <w:t>en s’en allant </w:t>
      </w:r>
      <w:r w:rsidRPr="00BA2DA3">
        <w:rPr>
          <w:rFonts w:ascii="Times New Roman" w:hAnsi="Times New Roman" w:cs="Times New Roman"/>
        </w:rPr>
        <w:t xml:space="preserve">: </w:t>
      </w:r>
      <w:r w:rsidRPr="00887522">
        <w:rPr>
          <w:rFonts w:ascii="Times New Roman" w:hAnsi="Times New Roman" w:cs="Times New Roman"/>
        </w:rPr>
        <w:t xml:space="preserve">Médecine, Astronomie, Astrologie, Physionomie, Métoposcopie, Chiromancie, </w:t>
      </w:r>
      <w:proofErr w:type="spellStart"/>
      <w:r w:rsidRPr="00887522">
        <w:rPr>
          <w:rFonts w:ascii="Times New Roman" w:hAnsi="Times New Roman" w:cs="Times New Roman"/>
        </w:rPr>
        <w:t>Géomantie</w:t>
      </w:r>
      <w:proofErr w:type="spellEnd"/>
      <w:r w:rsidRPr="00887522">
        <w:rPr>
          <w:rFonts w:ascii="Times New Roman" w:hAnsi="Times New Roman" w:cs="Times New Roman"/>
        </w:rPr>
        <w:t>, etc.</w:t>
      </w:r>
    </w:p>
    <w:p w:rsidR="0049490A" w:rsidRPr="00887522" w:rsidRDefault="0049490A" w:rsidP="0049490A">
      <w:pPr>
        <w:pStyle w:val="label"/>
      </w:pPr>
      <w:r>
        <w:t>Sganarelle.</w:t>
      </w:r>
    </w:p>
    <w:p w:rsidR="0049490A" w:rsidRPr="00887522" w:rsidRDefault="0049490A" w:rsidP="0049490A">
      <w:pPr>
        <w:pStyle w:val="Corpsdetexte"/>
        <w:rPr>
          <w:rFonts w:ascii="Times New Roman" w:hAnsi="Times New Roman" w:cs="Times New Roman"/>
        </w:rPr>
      </w:pPr>
      <w:r w:rsidRPr="00887522">
        <w:rPr>
          <w:rFonts w:ascii="Times New Roman" w:hAnsi="Times New Roman" w:cs="Times New Roman"/>
        </w:rPr>
        <w:t xml:space="preserve">Au diable les </w:t>
      </w:r>
      <w:proofErr w:type="spellStart"/>
      <w:r w:rsidRPr="00887522">
        <w:rPr>
          <w:rFonts w:ascii="Times New Roman" w:hAnsi="Times New Roman" w:cs="Times New Roman"/>
        </w:rPr>
        <w:t>sçavans</w:t>
      </w:r>
      <w:proofErr w:type="spellEnd"/>
      <w:r w:rsidRPr="00887522">
        <w:rPr>
          <w:rFonts w:ascii="Times New Roman" w:hAnsi="Times New Roman" w:cs="Times New Roman"/>
        </w:rPr>
        <w:t xml:space="preserve"> qui ne ve</w:t>
      </w:r>
      <w:r>
        <w:rPr>
          <w:rFonts w:ascii="Times New Roman" w:hAnsi="Times New Roman" w:cs="Times New Roman"/>
        </w:rPr>
        <w:t>ulent point écouter les gens !</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lastRenderedPageBreak/>
        <w:t>Cela est aussi bien de Molière que tout ce qui le précède.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De deux choses l’une. Ou Molière l’a ajouté, comme les chanteurs intercalent les variations du point d’orgue laissé à leur fantaisie, et le thème pouvait être, à la fantaisie de l’acteur, brodé et prolongé en quelque sorte indéfiniment, comme le montre l’</w:t>
      </w:r>
      <w:r w:rsidRPr="00887522">
        <w:rPr>
          <w:rFonts w:ascii="Times New Roman" w:hAnsi="Times New Roman" w:cs="Times New Roman"/>
          <w:i/>
        </w:rPr>
        <w:t>etc</w:t>
      </w:r>
      <w:r w:rsidRPr="008A7D19">
        <w:rPr>
          <w:rFonts w:ascii="Times New Roman" w:hAnsi="Times New Roman" w:cs="Times New Roman"/>
        </w:rPr>
        <w:t xml:space="preserve">. </w:t>
      </w:r>
      <w:proofErr w:type="gramStart"/>
      <w:r w:rsidRPr="00887522">
        <w:rPr>
          <w:rFonts w:ascii="Times New Roman" w:hAnsi="Times New Roman" w:cs="Times New Roman"/>
        </w:rPr>
        <w:t>final</w:t>
      </w:r>
      <w:proofErr w:type="gramEnd"/>
      <w:r w:rsidRPr="00887522">
        <w:rPr>
          <w:rFonts w:ascii="Times New Roman" w:hAnsi="Times New Roman" w:cs="Times New Roman"/>
        </w:rPr>
        <w:t xml:space="preserve">, cet </w:t>
      </w:r>
      <w:r w:rsidRPr="00887522">
        <w:rPr>
          <w:rFonts w:ascii="Times New Roman" w:hAnsi="Times New Roman" w:cs="Times New Roman"/>
          <w:i/>
        </w:rPr>
        <w:t>etc</w:t>
      </w:r>
      <w:r w:rsidRPr="00BA2DA3">
        <w:rPr>
          <w:rFonts w:ascii="Times New Roman" w:hAnsi="Times New Roman" w:cs="Times New Roman"/>
        </w:rPr>
        <w:t xml:space="preserve">. </w:t>
      </w:r>
      <w:r w:rsidRPr="00887522">
        <w:rPr>
          <w:rFonts w:ascii="Times New Roman" w:hAnsi="Times New Roman" w:cs="Times New Roman"/>
        </w:rPr>
        <w:t xml:space="preserve">qui se trouve deux fois, et avec la même intention, dans </w:t>
      </w:r>
      <w:r w:rsidRPr="008A7D19">
        <w:rPr>
          <w:rFonts w:ascii="Times New Roman" w:hAnsi="Times New Roman" w:cs="Times New Roman"/>
          <w:i/>
        </w:rPr>
        <w:t>Le M</w:t>
      </w:r>
      <w:r w:rsidRPr="00887522">
        <w:rPr>
          <w:rFonts w:ascii="Times New Roman" w:hAnsi="Times New Roman" w:cs="Times New Roman"/>
          <w:i/>
        </w:rPr>
        <w:t>édecin volant</w:t>
      </w:r>
      <w:r w:rsidRPr="008A7D19">
        <w:rPr>
          <w:rFonts w:ascii="Times New Roman" w:hAnsi="Times New Roman" w:cs="Times New Roman"/>
        </w:rPr>
        <w:t>,</w:t>
      </w:r>
      <w:r w:rsidRPr="00887522">
        <w:rPr>
          <w:rFonts w:ascii="Times New Roman" w:hAnsi="Times New Roman" w:cs="Times New Roman"/>
          <w:i/>
        </w:rPr>
        <w:t xml:space="preserve"> </w:t>
      </w:r>
      <w:r w:rsidRPr="00887522">
        <w:rPr>
          <w:rFonts w:ascii="Times New Roman" w:hAnsi="Times New Roman" w:cs="Times New Roman"/>
        </w:rPr>
        <w:t xml:space="preserve">notamment à la fin du pathos de l’Avocat, qui pouvait le continuer </w:t>
      </w:r>
      <w:r w:rsidRPr="00887522">
        <w:rPr>
          <w:rFonts w:ascii="Times New Roman" w:hAnsi="Times New Roman" w:cs="Times New Roman"/>
          <w:i/>
        </w:rPr>
        <w:t>ad libitum</w:t>
      </w:r>
      <w:r w:rsidRPr="008A7D19">
        <w:rPr>
          <w:rFonts w:ascii="Times New Roman" w:hAnsi="Times New Roman" w:cs="Times New Roman"/>
        </w:rPr>
        <w:t>.</w:t>
      </w:r>
      <w:r w:rsidRPr="00887522">
        <w:rPr>
          <w:rFonts w:ascii="Times New Roman" w:hAnsi="Times New Roman" w:cs="Times New Roman"/>
        </w:rPr>
        <w:t xml:space="preserve"> Ou bien, au contraire, Molière l’a supprimé. Comme, aussi bien que dans l’édition de 1682, on trouve le passage dans la copie de Philidor, c’est-à-dire dans la Pièce en trois actes, il semble qu’il faille plutôt adopter la seconde hypothèse, et croire que c’est un retranchement au lieu d’être une addition.</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On a dit que </w:t>
      </w:r>
      <w:r w:rsidRPr="008A7D19">
        <w:rPr>
          <w:rFonts w:ascii="Times New Roman" w:hAnsi="Times New Roman" w:cs="Times New Roman"/>
          <w:i/>
        </w:rPr>
        <w:t xml:space="preserve">Le </w:t>
      </w:r>
      <w:r w:rsidRPr="00887522">
        <w:rPr>
          <w:rFonts w:ascii="Times New Roman" w:hAnsi="Times New Roman" w:cs="Times New Roman"/>
          <w:i/>
        </w:rPr>
        <w:t>Mariage forcé</w:t>
      </w:r>
      <w:r w:rsidRPr="00887522">
        <w:rPr>
          <w:rFonts w:ascii="Times New Roman" w:hAnsi="Times New Roman" w:cs="Times New Roman"/>
        </w:rPr>
        <w:t xml:space="preserve"> sortait du </w:t>
      </w:r>
      <w:r w:rsidRPr="00887522">
        <w:rPr>
          <w:rFonts w:ascii="Times New Roman" w:hAnsi="Times New Roman" w:cs="Times New Roman"/>
          <w:i/>
        </w:rPr>
        <w:t xml:space="preserve">Ballet de la Sibylle de </w:t>
      </w:r>
      <w:proofErr w:type="spellStart"/>
      <w:r w:rsidRPr="00887522">
        <w:rPr>
          <w:rFonts w:ascii="Times New Roman" w:hAnsi="Times New Roman" w:cs="Times New Roman"/>
          <w:i/>
        </w:rPr>
        <w:t>Panzoust</w:t>
      </w:r>
      <w:proofErr w:type="spellEnd"/>
      <w:r w:rsidRPr="008A7D19">
        <w:rPr>
          <w:rFonts w:ascii="Times New Roman" w:hAnsi="Times New Roman" w:cs="Times New Roman"/>
        </w:rPr>
        <w:t xml:space="preserve">, </w:t>
      </w:r>
      <w:r w:rsidRPr="00887522">
        <w:rPr>
          <w:rFonts w:ascii="Times New Roman" w:hAnsi="Times New Roman" w:cs="Times New Roman"/>
        </w:rPr>
        <w:t xml:space="preserve">qui est de 1645. Le nom de </w:t>
      </w:r>
      <w:proofErr w:type="spellStart"/>
      <w:r w:rsidRPr="00887522">
        <w:rPr>
          <w:rFonts w:ascii="Times New Roman" w:hAnsi="Times New Roman" w:cs="Times New Roman"/>
        </w:rPr>
        <w:t>Dorimène</w:t>
      </w:r>
      <w:proofErr w:type="spellEnd"/>
      <w:r w:rsidRPr="00887522">
        <w:rPr>
          <w:rFonts w:ascii="Times New Roman" w:hAnsi="Times New Roman" w:cs="Times New Roman"/>
        </w:rPr>
        <w:t xml:space="preserve"> en vient peut-être, car on y trouve une Entrée de filles’ de mauvaise vie, que l’auteur qualifie du nom de </w:t>
      </w:r>
      <w:proofErr w:type="spellStart"/>
      <w:r w:rsidRPr="00887522">
        <w:rPr>
          <w:rFonts w:ascii="Times New Roman" w:hAnsi="Times New Roman" w:cs="Times New Roman"/>
          <w:i/>
        </w:rPr>
        <w:t>Dorimènes</w:t>
      </w:r>
      <w:proofErr w:type="spellEnd"/>
      <w:r w:rsidRPr="008A7D19">
        <w:rPr>
          <w:rFonts w:ascii="Times New Roman" w:hAnsi="Times New Roman" w:cs="Times New Roman"/>
        </w:rPr>
        <w:t xml:space="preserve"> ; </w:t>
      </w:r>
      <w:r w:rsidRPr="00887522">
        <w:rPr>
          <w:rFonts w:ascii="Times New Roman" w:hAnsi="Times New Roman" w:cs="Times New Roman"/>
        </w:rPr>
        <w:t xml:space="preserve">mais la Pièce de Molière n’en vient nullement. Panurge, allant consulter des Docteurs sur son mariage, ne fait qu’y passer, pour y être seulement l’une des dix-huit Entrées. Celui dont Molière s’est inspiré pour bien des détails du </w:t>
      </w:r>
      <w:r w:rsidRPr="00887522">
        <w:rPr>
          <w:rFonts w:ascii="Times New Roman" w:hAnsi="Times New Roman" w:cs="Times New Roman"/>
          <w:i/>
        </w:rPr>
        <w:t>Mariage forcé</w:t>
      </w:r>
      <w:r w:rsidRPr="008A7D19">
        <w:rPr>
          <w:rFonts w:ascii="Times New Roman" w:hAnsi="Times New Roman" w:cs="Times New Roman"/>
        </w:rPr>
        <w:t xml:space="preserve">, </w:t>
      </w:r>
      <w:r w:rsidRPr="00887522">
        <w:rPr>
          <w:rFonts w:ascii="Times New Roman" w:hAnsi="Times New Roman" w:cs="Times New Roman"/>
        </w:rPr>
        <w:t>c’est Rabelais, et c’est même là qu’on rencontre le plus de souvenirs du grand Tourangeau.</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Un des couplets les plus gais de Pancrace, c’est l’interminable dénombrement des sciences. Rabelais abonde en énumérations de ce genre ; c’est une des sources et l’un des meilleurs procédés de son comique. Y compris le Français, Pancrace se vante de parler onze langues et pourrait, comme polyglotte, lutter avec Panurge, qui en parle treize. Cela est bon dans un livre, et l’on sait combien l’avalanche des baragouins de Panurge </w:t>
      </w:r>
      <w:r w:rsidRPr="008A7D19">
        <w:rPr>
          <w:rStyle w:val="pb"/>
        </w:rPr>
        <w:t>$VII$</w:t>
      </w:r>
      <w:r w:rsidRPr="00887522">
        <w:rPr>
          <w:rFonts w:ascii="Times New Roman" w:hAnsi="Times New Roman" w:cs="Times New Roman"/>
        </w:rPr>
        <w:t xml:space="preserve"> est amusante ; mais, au théâtre, trop de gens n’eussent pas compris. Molière est arrivé au même effet comique en jetant les langues elles-mêmes par-dessus bord et en se contentant de faire Pancrace en menacer Sganarelle.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Pour Marphurius, c’est un Philosophe, </w:t>
      </w:r>
      <w:proofErr w:type="spellStart"/>
      <w:r w:rsidRPr="00887522">
        <w:rPr>
          <w:rFonts w:ascii="Times New Roman" w:hAnsi="Times New Roman" w:cs="Times New Roman"/>
        </w:rPr>
        <w:t>éphectique</w:t>
      </w:r>
      <w:proofErr w:type="spellEnd"/>
      <w:r w:rsidRPr="00887522">
        <w:rPr>
          <w:rFonts w:ascii="Times New Roman" w:hAnsi="Times New Roman" w:cs="Times New Roman"/>
        </w:rPr>
        <w:t xml:space="preserve"> et Pyrrhonien, de l’Ecole de </w:t>
      </w:r>
      <w:proofErr w:type="spellStart"/>
      <w:r w:rsidRPr="00887522">
        <w:rPr>
          <w:rFonts w:ascii="Times New Roman" w:hAnsi="Times New Roman" w:cs="Times New Roman"/>
        </w:rPr>
        <w:t>Trouillogan</w:t>
      </w:r>
      <w:proofErr w:type="spellEnd"/>
      <w:r w:rsidRPr="00887522">
        <w:rPr>
          <w:rFonts w:ascii="Times New Roman" w:hAnsi="Times New Roman" w:cs="Times New Roman"/>
        </w:rPr>
        <w:t xml:space="preserve"> ; mais Panurge renonce et confesse que </w:t>
      </w:r>
      <w:proofErr w:type="spellStart"/>
      <w:r w:rsidRPr="00887522">
        <w:rPr>
          <w:rFonts w:ascii="Times New Roman" w:hAnsi="Times New Roman" w:cs="Times New Roman"/>
        </w:rPr>
        <w:t>Trouillogan</w:t>
      </w:r>
      <w:proofErr w:type="spellEnd"/>
      <w:r w:rsidRPr="00887522">
        <w:rPr>
          <w:rFonts w:ascii="Times New Roman" w:hAnsi="Times New Roman" w:cs="Times New Roman"/>
        </w:rPr>
        <w:t xml:space="preserve"> </w:t>
      </w:r>
      <w:r w:rsidRPr="008A7D19">
        <w:rPr>
          <w:rStyle w:val="quotec"/>
        </w:rPr>
        <w:t>« lui échappe »</w:t>
      </w:r>
      <w:r w:rsidRPr="00887522">
        <w:rPr>
          <w:rFonts w:ascii="Times New Roman" w:hAnsi="Times New Roman" w:cs="Times New Roman"/>
        </w:rPr>
        <w:t xml:space="preserve">. Molière a ajouté à Rabelais les coups de bâton, qui sont une si amusante et si bonne réfutation du scepticisme, plus convaincante encore que celle du </w:t>
      </w:r>
      <w:r w:rsidRPr="00887522">
        <w:rPr>
          <w:rFonts w:ascii="Times New Roman" w:hAnsi="Times New Roman" w:cs="Times New Roman"/>
          <w:i/>
        </w:rPr>
        <w:t>Manuel</w:t>
      </w:r>
      <w:r w:rsidRPr="00887522">
        <w:rPr>
          <w:rFonts w:ascii="Times New Roman" w:hAnsi="Times New Roman" w:cs="Times New Roman"/>
        </w:rPr>
        <w:t xml:space="preserve"> d’Epictète. Comme un maître d’esclaves est de ceux qui tiennent pour le doute, un esclave, qui veut le faire enrager, dit à son camarade que, si on l</w:t>
      </w:r>
      <w:bookmarkStart w:id="1" w:name="_GoBack"/>
      <w:bookmarkEnd w:id="1"/>
      <w:r w:rsidRPr="00887522">
        <w:rPr>
          <w:rFonts w:ascii="Times New Roman" w:hAnsi="Times New Roman" w:cs="Times New Roman"/>
        </w:rPr>
        <w:t xml:space="preserve">ui demande de mettre un peu d’huile dans l’eau d’un bain, il apportera de la saumure et répondra, quand le maître verra ce qu’il en est : </w:t>
      </w:r>
      <w:r w:rsidRPr="008A7D19">
        <w:rPr>
          <w:rStyle w:val="quotec"/>
        </w:rPr>
        <w:t>« Comment le sais-tu, puisque nos sens nous trompent »</w:t>
      </w:r>
      <w:r w:rsidRPr="00887522">
        <w:rPr>
          <w:rFonts w:ascii="Times New Roman" w:hAnsi="Times New Roman" w:cs="Times New Roman"/>
        </w:rPr>
        <w:t>. C’est la même idée, mais le raisonnement de Sganarelle est plus démonstratif encore et bien plus plaisant.</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Par exception, Molière dont les amoureuses et les amoureux sont toujours si sincères et si honnêtement charmants, a fait de </w:t>
      </w:r>
      <w:proofErr w:type="spellStart"/>
      <w:r w:rsidRPr="00887522">
        <w:rPr>
          <w:rFonts w:ascii="Times New Roman" w:hAnsi="Times New Roman" w:cs="Times New Roman"/>
        </w:rPr>
        <w:t>Dorimène</w:t>
      </w:r>
      <w:proofErr w:type="spellEnd"/>
      <w:r w:rsidRPr="00887522">
        <w:rPr>
          <w:rFonts w:ascii="Times New Roman" w:hAnsi="Times New Roman" w:cs="Times New Roman"/>
        </w:rPr>
        <w:t xml:space="preserve"> une coquine, comme la Femme de Barbouillé et plus tard celle de Georges Dandin, avec cette aggravation que </w:t>
      </w:r>
      <w:proofErr w:type="spellStart"/>
      <w:r w:rsidRPr="00887522">
        <w:rPr>
          <w:rFonts w:ascii="Times New Roman" w:hAnsi="Times New Roman" w:cs="Times New Roman"/>
        </w:rPr>
        <w:t>Dorimène</w:t>
      </w:r>
      <w:proofErr w:type="spellEnd"/>
      <w:r w:rsidRPr="00887522">
        <w:rPr>
          <w:rFonts w:ascii="Times New Roman" w:hAnsi="Times New Roman" w:cs="Times New Roman"/>
        </w:rPr>
        <w:t xml:space="preserve"> se marie pour tourner mal dès le premier jour ; </w:t>
      </w:r>
      <w:proofErr w:type="spellStart"/>
      <w:r w:rsidRPr="00887522">
        <w:rPr>
          <w:rFonts w:ascii="Times New Roman" w:hAnsi="Times New Roman" w:cs="Times New Roman"/>
        </w:rPr>
        <w:t>Lycaste</w:t>
      </w:r>
      <w:proofErr w:type="spellEnd"/>
      <w:r w:rsidRPr="00887522">
        <w:rPr>
          <w:rFonts w:ascii="Times New Roman" w:hAnsi="Times New Roman" w:cs="Times New Roman"/>
        </w:rPr>
        <w:t xml:space="preserve"> ne vaut pas mieux qu’elle. Dancourt en reprendra plus tard et en développera les types, mais ils sont ici vilains plutôt que comiques. Ils ne sont pas d’ailleurs peints pour eux-mêmes et sont seulement indiqués, à l’état de comparses et de moyens, pour mettre Sganarelle en scène.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Tout ce qui pivote et se succède autour de lui est d’un comique étincelant, mais il est autre chose que le </w:t>
      </w:r>
      <w:r w:rsidRPr="00887522">
        <w:rPr>
          <w:rFonts w:ascii="Times New Roman" w:hAnsi="Times New Roman" w:cs="Times New Roman"/>
          <w:i/>
        </w:rPr>
        <w:t>Compère</w:t>
      </w:r>
      <w:r w:rsidRPr="00887522">
        <w:rPr>
          <w:rFonts w:ascii="Times New Roman" w:hAnsi="Times New Roman" w:cs="Times New Roman"/>
        </w:rPr>
        <w:t xml:space="preserve"> de cette Revue et de ses apparitions successives. Dans la comédie de 1660 il n’était qu’imaginaire ; ici il monte en grade. S’il ne l’est pas encore, il le sera ; il l’est en herbe avant de l’être en gerbe. Mais la gaîté bouffonne de ses confiances, de ses inquiétudes et de sa poltronnerie n’est pourtant pas la seule idée dominante et maîtresse ; il y en a une autre. En même temps que la critique et la leçon des mariages mal assortis, il y a le type éternel du demandeur de conseils, qui les sollicite de bonne foi et qui ne veut jamais en rien entendre.</w:t>
      </w:r>
    </w:p>
    <w:p w:rsidR="0049490A" w:rsidRPr="00887522" w:rsidRDefault="0049490A" w:rsidP="0049490A">
      <w:pPr>
        <w:pStyle w:val="Corpsdetexte"/>
        <w:ind w:firstLine="709"/>
        <w:rPr>
          <w:rFonts w:ascii="Times New Roman" w:hAnsi="Times New Roman" w:cs="Times New Roman"/>
        </w:rPr>
      </w:pPr>
      <w:r w:rsidRPr="00887522">
        <w:rPr>
          <w:rFonts w:ascii="Times New Roman" w:hAnsi="Times New Roman" w:cs="Times New Roman"/>
        </w:rPr>
        <w:t xml:space="preserve">La merveille est de reprendre incessamment le même thème, — c’est une des habitudes de l’esprit de Molière, — et de le renouveler avec une </w:t>
      </w:r>
      <w:r w:rsidRPr="008A7D19">
        <w:rPr>
          <w:rStyle w:val="pb"/>
        </w:rPr>
        <w:t>$VIII$</w:t>
      </w:r>
      <w:r w:rsidRPr="00887522">
        <w:rPr>
          <w:rFonts w:ascii="Times New Roman" w:hAnsi="Times New Roman" w:cs="Times New Roman"/>
        </w:rPr>
        <w:t xml:space="preserve"> variété toujours inattendue, dont le succès paraît si naturel qu’on peut oublier de s’en rendre compte et de la remarquer pour en admirer la force autant que la souplesse et l’habileté. C’est le cas de dire, non pas comme Cailhava à la fin de tous ses chapitres, ce qui à la longue devient un peu naïf : </w:t>
      </w:r>
      <w:r w:rsidRPr="008A7D19">
        <w:rPr>
          <w:rStyle w:val="quotec"/>
        </w:rPr>
        <w:t>« Lisez la Pièce de Molière »</w:t>
      </w:r>
      <w:r w:rsidRPr="00887522">
        <w:rPr>
          <w:rFonts w:ascii="Times New Roman" w:hAnsi="Times New Roman" w:cs="Times New Roman"/>
        </w:rPr>
        <w:t xml:space="preserve"> mais </w:t>
      </w:r>
      <w:r w:rsidRPr="008A7D19">
        <w:rPr>
          <w:rStyle w:val="quotec"/>
        </w:rPr>
        <w:t>« Relisez-la »</w:t>
      </w:r>
      <w:r w:rsidRPr="00887522">
        <w:rPr>
          <w:rFonts w:ascii="Times New Roman" w:hAnsi="Times New Roman" w:cs="Times New Roman"/>
        </w:rPr>
        <w:t xml:space="preserve">. C’est une Farce, c’est une bluette, mais </w:t>
      </w:r>
      <w:r>
        <w:rPr>
          <w:rFonts w:ascii="Times New Roman" w:hAnsi="Times New Roman" w:cs="Times New Roman"/>
        </w:rPr>
        <w:t>c’</w:t>
      </w:r>
      <w:r w:rsidRPr="00887522">
        <w:rPr>
          <w:rFonts w:ascii="Times New Roman" w:hAnsi="Times New Roman" w:cs="Times New Roman"/>
        </w:rPr>
        <w:t xml:space="preserve">est un petit chef-d’œuvre, en un acte bien entendu et sans les </w:t>
      </w:r>
      <w:r w:rsidRPr="00D87619">
        <w:rPr>
          <w:rStyle w:val="quotec"/>
        </w:rPr>
        <w:t>« ornements »</w:t>
      </w:r>
      <w:r w:rsidRPr="00887522">
        <w:rPr>
          <w:rFonts w:ascii="Times New Roman" w:hAnsi="Times New Roman" w:cs="Times New Roman"/>
        </w:rPr>
        <w:t xml:space="preserve">, sous </w:t>
      </w:r>
      <w:r w:rsidRPr="00887522">
        <w:rPr>
          <w:rFonts w:ascii="Times New Roman" w:hAnsi="Times New Roman" w:cs="Times New Roman"/>
        </w:rPr>
        <w:lastRenderedPageBreak/>
        <w:t>lesquels il était comme étouffé, et dont Molière, pour nous comme pour lui, a eu bien raison de le débarrasser.</w:t>
      </w:r>
    </w:p>
    <w:p w:rsidR="009B2CE7" w:rsidRPr="0049490A" w:rsidRDefault="0049490A" w:rsidP="0049490A">
      <w:pPr>
        <w:pStyle w:val="signed"/>
      </w:pPr>
      <w:r w:rsidRPr="00887522">
        <w:t xml:space="preserve">Anatole de </w:t>
      </w:r>
      <w:proofErr w:type="spellStart"/>
      <w:r w:rsidRPr="00887522">
        <w:t>Montaiglon</w:t>
      </w:r>
      <w:proofErr w:type="spellEnd"/>
      <w:r w:rsidRPr="00887522">
        <w:t>.</w:t>
      </w:r>
    </w:p>
    <w:sectPr w:rsidR="009B2CE7" w:rsidRPr="0049490A">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9B2CE7"/>
    <w:rsid w:val="00070D1B"/>
    <w:rsid w:val="00120FDC"/>
    <w:rsid w:val="00216234"/>
    <w:rsid w:val="0049490A"/>
    <w:rsid w:val="009B2CE7"/>
    <w:rsid w:val="00B31871"/>
    <w:rsid w:val="00B37484"/>
    <w:rsid w:val="00BA2D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9490A"/>
    <w:pPr>
      <w:keepNext/>
      <w:keepLines/>
      <w:spacing w:before="200"/>
      <w:outlineLvl w:val="1"/>
    </w:pPr>
    <w:rPr>
      <w:rFonts w:asciiTheme="majorHAnsi" w:eastAsiaTheme="majorEastAsia" w:hAnsiTheme="majorHAnsi"/>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9490A"/>
    <w:rPr>
      <w:rFonts w:asciiTheme="majorHAnsi" w:eastAsiaTheme="majorEastAsia" w:hAnsiTheme="majorHAnsi"/>
      <w:b/>
      <w:bCs/>
      <w:color w:val="4F81BD" w:themeColor="accent1"/>
      <w:sz w:val="26"/>
      <w:szCs w:val="23"/>
    </w:rPr>
  </w:style>
  <w:style w:type="character" w:customStyle="1" w:styleId="quotec">
    <w:name w:val="&lt;quote.c&gt;"/>
    <w:basedOn w:val="Policepardfaut"/>
    <w:uiPriority w:val="1"/>
    <w:qFormat/>
    <w:rsid w:val="0049490A"/>
    <w:rPr>
      <w:color w:val="00B050"/>
    </w:rPr>
  </w:style>
  <w:style w:type="paragraph" w:customStyle="1" w:styleId="quotel">
    <w:name w:val="&lt;quote.l&gt;"/>
    <w:basedOn w:val="Corpsdetexte"/>
    <w:rsid w:val="0049490A"/>
    <w:pPr>
      <w:spacing w:before="240" w:after="240"/>
      <w:ind w:left="1071" w:hanging="220"/>
      <w:contextualSpacing/>
    </w:pPr>
    <w:rPr>
      <w:rFonts w:ascii="Times New Roman" w:hAnsi="Times New Roman" w:cs="Times New Roman"/>
      <w:color w:val="00B050"/>
      <w:sz w:val="22"/>
    </w:rPr>
  </w:style>
  <w:style w:type="paragraph" w:customStyle="1" w:styleId="signed">
    <w:name w:val="&lt;signed&gt;"/>
    <w:qFormat/>
    <w:rsid w:val="0049490A"/>
    <w:pPr>
      <w:spacing w:before="120" w:after="120"/>
      <w:jc w:val="right"/>
    </w:pPr>
    <w:rPr>
      <w:rFonts w:ascii="Times New Roman" w:eastAsia="Times New Roman" w:hAnsi="Times New Roman" w:cs="Times New Roman"/>
      <w:sz w:val="22"/>
      <w:lang w:bidi="ar-SA"/>
    </w:rPr>
  </w:style>
  <w:style w:type="character" w:customStyle="1" w:styleId="pb">
    <w:name w:val="&lt;pb&gt;"/>
    <w:rsid w:val="0049490A"/>
    <w:rPr>
      <w:color w:val="FF0000"/>
      <w:vertAlign w:val="subscript"/>
    </w:rPr>
  </w:style>
  <w:style w:type="paragraph" w:customStyle="1" w:styleId="label">
    <w:name w:val="&lt;label&gt;"/>
    <w:qFormat/>
    <w:rsid w:val="0049490A"/>
    <w:pPr>
      <w:spacing w:after="200" w:line="276" w:lineRule="auto"/>
      <w:jc w:val="center"/>
    </w:pPr>
    <w:rPr>
      <w:rFonts w:ascii="Times New Roman" w:eastAsia="Times New Roman" w:hAnsi="Times New Roman" w:cs="Times New Roman"/>
      <w:smallCaps/>
      <w:lang w:bidi="ar-SA"/>
    </w:rPr>
  </w:style>
  <w:style w:type="paragraph" w:customStyle="1" w:styleId="term">
    <w:name w:val="term"/>
    <w:basedOn w:val="Normal"/>
    <w:rsid w:val="00B3748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15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2631</Words>
  <Characters>14474</Characters>
  <Application>Microsoft Office Word</Application>
  <DocSecurity>0</DocSecurity>
  <Lines>120</Lines>
  <Paragraphs>34</Paragraphs>
  <ScaleCrop>false</ScaleCrop>
  <Company/>
  <LinksUpToDate>false</LinksUpToDate>
  <CharactersWithSpaces>17071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8</cp:revision>
  <dcterms:created xsi:type="dcterms:W3CDTF">2016-03-17T10:58:00Z</dcterms:created>
  <dcterms:modified xsi:type="dcterms:W3CDTF">2016-03-30T10:23:00Z</dcterms:modified>
  <dc:language>fr-FR</dc:language>
</cp:coreProperties>
</file>