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20BA2" w14:textId="5C51FBA7" w:rsidR="003D433B" w:rsidRDefault="003D433B" w:rsidP="003D433B">
      <w:pPr>
        <w:pStyle w:val="term"/>
        <w:shd w:val="clear" w:color="auto" w:fill="E6E6FF"/>
      </w:pPr>
      <w:bookmarkStart w:id="0" w:name="bookmark0"/>
      <w:bookmarkEnd w:id="0"/>
      <w:proofErr w:type="spellStart"/>
      <w:proofErr w:type="gramStart"/>
      <w:r>
        <w:t>title</w:t>
      </w:r>
      <w:proofErr w:type="spellEnd"/>
      <w:proofErr w:type="gramEnd"/>
      <w:r>
        <w:t xml:space="preserve"> : Notices de </w:t>
      </w:r>
      <w:r>
        <w:rPr>
          <w:i/>
        </w:rPr>
        <w:t>Mélicerte</w:t>
      </w:r>
      <w:r>
        <w:t xml:space="preserve">, Œuvres de Molière (éd. </w:t>
      </w:r>
      <w:proofErr w:type="spellStart"/>
      <w:r>
        <w:t>Montaiglon</w:t>
      </w:r>
      <w:proofErr w:type="spellEnd"/>
      <w:r>
        <w:t>)</w:t>
      </w:r>
    </w:p>
    <w:p w14:paraId="71A543CE" w14:textId="77777777" w:rsidR="003D433B" w:rsidRDefault="003D433B" w:rsidP="003D433B">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6C271CA3" w14:textId="77777777" w:rsidR="003D433B" w:rsidRDefault="003D433B" w:rsidP="003D433B">
      <w:pPr>
        <w:pStyle w:val="term"/>
        <w:shd w:val="clear" w:color="auto" w:fill="E6E6FF"/>
      </w:pPr>
      <w:proofErr w:type="gramStart"/>
      <w:r>
        <w:t>editor</w:t>
      </w:r>
      <w:proofErr w:type="gramEnd"/>
      <w:r>
        <w:t> : OBVIL</w:t>
      </w:r>
    </w:p>
    <w:p w14:paraId="33827B26" w14:textId="77777777" w:rsidR="003D433B" w:rsidRDefault="003D433B" w:rsidP="003D433B">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2FBB23DE" w14:textId="77777777" w:rsidR="003D433B" w:rsidRDefault="003D433B" w:rsidP="003D433B">
      <w:pPr>
        <w:pStyle w:val="term"/>
        <w:shd w:val="clear" w:color="auto" w:fill="E6E6FF"/>
      </w:pPr>
      <w:proofErr w:type="spellStart"/>
      <w:proofErr w:type="gramStart"/>
      <w:r>
        <w:t>publisher</w:t>
      </w:r>
      <w:proofErr w:type="spellEnd"/>
      <w:proofErr w:type="gramEnd"/>
      <w:r>
        <w:t> : Université Paris-Sorbonne, LABEX OBVIL</w:t>
      </w:r>
    </w:p>
    <w:p w14:paraId="395BC4EE" w14:textId="77777777" w:rsidR="003D433B" w:rsidRDefault="003D433B" w:rsidP="003D433B">
      <w:pPr>
        <w:pStyle w:val="term"/>
        <w:shd w:val="clear" w:color="auto" w:fill="E6E6FF"/>
        <w:rPr>
          <w:lang w:val="en-US"/>
        </w:rPr>
      </w:pPr>
      <w:proofErr w:type="gramStart"/>
      <w:r>
        <w:rPr>
          <w:lang w:val="en-US"/>
        </w:rPr>
        <w:t>issued :</w:t>
      </w:r>
      <w:proofErr w:type="gramEnd"/>
      <w:r>
        <w:rPr>
          <w:lang w:val="en-US"/>
        </w:rPr>
        <w:t xml:space="preserve"> 2016</w:t>
      </w:r>
    </w:p>
    <w:p w14:paraId="109EAAAB" w14:textId="5AB0D683" w:rsidR="003D433B" w:rsidRDefault="003D433B" w:rsidP="003D433B">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http://obvil.paris-sorbonne.fr/corpusmoliere/critique/montaiglon_notice-melicerte/</w:t>
      </w:r>
    </w:p>
    <w:p w14:paraId="32060B2F" w14:textId="611745A5" w:rsidR="003D433B" w:rsidRDefault="003D433B" w:rsidP="003D433B">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1890.</w:t>
      </w:r>
    </w:p>
    <w:p w14:paraId="2CE7D23B" w14:textId="70E4B24C" w:rsidR="003D433B" w:rsidRDefault="003D433B" w:rsidP="003D433B">
      <w:pPr>
        <w:pStyle w:val="term"/>
        <w:shd w:val="clear" w:color="auto" w:fill="E6E6FF"/>
      </w:pPr>
      <w:proofErr w:type="spellStart"/>
      <w:proofErr w:type="gramStart"/>
      <w:r>
        <w:t>created</w:t>
      </w:r>
      <w:proofErr w:type="spellEnd"/>
      <w:proofErr w:type="gramEnd"/>
      <w:r>
        <w:t> : 1890</w:t>
      </w:r>
    </w:p>
    <w:p w14:paraId="2CD92C34" w14:textId="3FD6A367" w:rsidR="003D433B" w:rsidRDefault="003D433B" w:rsidP="003D433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01FBC19F" w14:textId="77777777" w:rsidR="00417AF7" w:rsidRDefault="00926CA1" w:rsidP="00417AF7">
      <w:pPr>
        <w:pStyle w:val="Titre2"/>
      </w:pPr>
      <w:r w:rsidRPr="00417AF7">
        <w:t>N</w:t>
      </w:r>
      <w:r w:rsidR="00417AF7" w:rsidRPr="00417AF7">
        <w:t xml:space="preserve">otice de </w:t>
      </w:r>
      <w:r w:rsidRPr="00417AF7">
        <w:rPr>
          <w:i/>
        </w:rPr>
        <w:t>M</w:t>
      </w:r>
      <w:r w:rsidR="00417AF7" w:rsidRPr="00417AF7">
        <w:rPr>
          <w:i/>
        </w:rPr>
        <w:t>élicerte</w:t>
      </w:r>
      <w:r w:rsidR="00417AF7">
        <w:t>.</w:t>
      </w:r>
    </w:p>
    <w:p w14:paraId="323F9C25" w14:textId="77777777" w:rsidR="00926CA1" w:rsidRPr="00417AF7" w:rsidRDefault="00926CA1" w:rsidP="00417AF7">
      <w:pPr>
        <w:pStyle w:val="Corpsdetexte"/>
        <w:ind w:firstLine="709"/>
        <w:rPr>
          <w:rFonts w:ascii="Times New Roman" w:hAnsi="Times New Roman" w:cs="Times New Roman"/>
        </w:rPr>
      </w:pPr>
      <w:r w:rsidRPr="00417AF7">
        <w:rPr>
          <w:rStyle w:val="pb"/>
        </w:rPr>
        <w:t>$I$</w:t>
      </w:r>
      <w:r w:rsidRPr="00417AF7">
        <w:rPr>
          <w:rFonts w:ascii="Times New Roman" w:hAnsi="Times New Roman" w:cs="Times New Roman"/>
        </w:rPr>
        <w:t xml:space="preserve"> Les plaisirs du Roi et les Ballets de Cour, si à la mode depuis Henri IV, comptent dans l’œuvre comme dans</w:t>
      </w:r>
      <w:r w:rsidR="00417AF7">
        <w:rPr>
          <w:rFonts w:ascii="Times New Roman" w:hAnsi="Times New Roman" w:cs="Times New Roman"/>
        </w:rPr>
        <w:t xml:space="preserve"> </w:t>
      </w:r>
      <w:r w:rsidRPr="00417AF7">
        <w:rPr>
          <w:rFonts w:ascii="Times New Roman" w:hAnsi="Times New Roman" w:cs="Times New Roman"/>
        </w:rPr>
        <w:t xml:space="preserve">la vie de Molière. </w:t>
      </w:r>
      <w:r w:rsidRPr="00417AF7">
        <w:rPr>
          <w:rFonts w:ascii="Times New Roman" w:hAnsi="Times New Roman" w:cs="Times New Roman"/>
          <w:i/>
        </w:rPr>
        <w:t>Tartuffe</w:t>
      </w:r>
      <w:r w:rsidRPr="00417AF7">
        <w:rPr>
          <w:rFonts w:ascii="Times New Roman" w:hAnsi="Times New Roman" w:cs="Times New Roman"/>
        </w:rPr>
        <w:t xml:space="preserve"> a commencé</w:t>
      </w:r>
      <w:r w:rsidR="00417AF7">
        <w:rPr>
          <w:rFonts w:ascii="Times New Roman" w:hAnsi="Times New Roman" w:cs="Times New Roman"/>
        </w:rPr>
        <w:t xml:space="preserve"> </w:t>
      </w:r>
      <w:r w:rsidRPr="00417AF7">
        <w:rPr>
          <w:rFonts w:ascii="Times New Roman" w:hAnsi="Times New Roman" w:cs="Times New Roman"/>
        </w:rPr>
        <w:t xml:space="preserve">par faire partie des </w:t>
      </w:r>
      <w:r w:rsidRPr="00417AF7">
        <w:rPr>
          <w:rFonts w:ascii="Times New Roman" w:hAnsi="Times New Roman" w:cs="Times New Roman"/>
          <w:i/>
        </w:rPr>
        <w:t>Plaisirs de l’Ile enchantée</w:t>
      </w:r>
      <w:r w:rsidRPr="00417AF7">
        <w:rPr>
          <w:rFonts w:ascii="Times New Roman" w:hAnsi="Times New Roman" w:cs="Times New Roman"/>
        </w:rPr>
        <w:t xml:space="preserve"> </w:t>
      </w:r>
      <w:r w:rsidR="00417AF7">
        <w:rPr>
          <w:rFonts w:ascii="Times New Roman" w:hAnsi="Times New Roman" w:cs="Times New Roman"/>
        </w:rPr>
        <w:t xml:space="preserve">avec </w:t>
      </w:r>
      <w:r w:rsidR="00417AF7" w:rsidRPr="00417AF7">
        <w:rPr>
          <w:rFonts w:ascii="Times New Roman" w:hAnsi="Times New Roman" w:cs="Times New Roman"/>
          <w:i/>
        </w:rPr>
        <w:t>L</w:t>
      </w:r>
      <w:r w:rsidRPr="00417AF7">
        <w:rPr>
          <w:rFonts w:ascii="Times New Roman" w:hAnsi="Times New Roman" w:cs="Times New Roman"/>
          <w:i/>
        </w:rPr>
        <w:t>a Princesse d’Elide</w:t>
      </w:r>
      <w:r w:rsidRPr="00417AF7">
        <w:rPr>
          <w:rFonts w:ascii="Times New Roman" w:hAnsi="Times New Roman" w:cs="Times New Roman"/>
        </w:rPr>
        <w:t xml:space="preserve">, une reprise des </w:t>
      </w:r>
      <w:r w:rsidRPr="00417AF7">
        <w:rPr>
          <w:rFonts w:ascii="Times New Roman" w:hAnsi="Times New Roman" w:cs="Times New Roman"/>
          <w:i/>
        </w:rPr>
        <w:t>Fâcheux</w:t>
      </w:r>
      <w:r w:rsidR="00417AF7">
        <w:rPr>
          <w:rFonts w:ascii="Times New Roman" w:hAnsi="Times New Roman" w:cs="Times New Roman"/>
        </w:rPr>
        <w:t xml:space="preserve"> et </w:t>
      </w:r>
      <w:r w:rsidR="00417AF7" w:rsidRPr="00417AF7">
        <w:rPr>
          <w:rFonts w:ascii="Times New Roman" w:hAnsi="Times New Roman" w:cs="Times New Roman"/>
          <w:i/>
        </w:rPr>
        <w:t>L</w:t>
      </w:r>
      <w:r w:rsidRPr="00417AF7">
        <w:rPr>
          <w:rFonts w:ascii="Times New Roman" w:hAnsi="Times New Roman" w:cs="Times New Roman"/>
          <w:i/>
        </w:rPr>
        <w:t>e Mariage forcé</w:t>
      </w:r>
      <w:r w:rsidRPr="00417AF7">
        <w:rPr>
          <w:rFonts w:ascii="Times New Roman" w:hAnsi="Times New Roman" w:cs="Times New Roman"/>
        </w:rPr>
        <w:t xml:space="preserve">. Plus tard </w:t>
      </w:r>
      <w:r w:rsidRPr="00417AF7">
        <w:rPr>
          <w:rFonts w:ascii="Times New Roman" w:hAnsi="Times New Roman" w:cs="Times New Roman"/>
          <w:i/>
        </w:rPr>
        <w:t>L’Amour médecin</w:t>
      </w:r>
      <w:r w:rsidRPr="00417AF7">
        <w:rPr>
          <w:rFonts w:ascii="Times New Roman" w:hAnsi="Times New Roman" w:cs="Times New Roman"/>
        </w:rPr>
        <w:t>, les</w:t>
      </w:r>
      <w:r w:rsidR="00417AF7">
        <w:rPr>
          <w:rFonts w:ascii="Times New Roman" w:hAnsi="Times New Roman" w:cs="Times New Roman"/>
        </w:rPr>
        <w:t xml:space="preserve"> </w:t>
      </w:r>
      <w:r w:rsidRPr="00417AF7">
        <w:rPr>
          <w:rFonts w:ascii="Times New Roman" w:hAnsi="Times New Roman" w:cs="Times New Roman"/>
          <w:i/>
        </w:rPr>
        <w:t>Amants magnifiques</w:t>
      </w:r>
      <w:r w:rsidRPr="00417AF7">
        <w:rPr>
          <w:rFonts w:ascii="Times New Roman" w:hAnsi="Times New Roman" w:cs="Times New Roman"/>
        </w:rPr>
        <w:t xml:space="preserve">, </w:t>
      </w:r>
      <w:r w:rsidRPr="00417AF7">
        <w:rPr>
          <w:rFonts w:ascii="Times New Roman" w:hAnsi="Times New Roman" w:cs="Times New Roman"/>
          <w:i/>
        </w:rPr>
        <w:t>Georges Dandin</w:t>
      </w:r>
      <w:r w:rsidRPr="00417AF7">
        <w:rPr>
          <w:rFonts w:ascii="Times New Roman" w:hAnsi="Times New Roman" w:cs="Times New Roman"/>
        </w:rPr>
        <w:t xml:space="preserve">, </w:t>
      </w:r>
      <w:r w:rsidRPr="00417AF7">
        <w:rPr>
          <w:rFonts w:ascii="Times New Roman" w:hAnsi="Times New Roman" w:cs="Times New Roman"/>
          <w:i/>
        </w:rPr>
        <w:t>Monsieur de Pourceaugnac</w:t>
      </w:r>
      <w:r w:rsidRPr="00417AF7">
        <w:rPr>
          <w:rFonts w:ascii="Times New Roman" w:hAnsi="Times New Roman" w:cs="Times New Roman"/>
        </w:rPr>
        <w:t xml:space="preserve">, l’adorable </w:t>
      </w:r>
      <w:r w:rsidRPr="00417AF7">
        <w:rPr>
          <w:rFonts w:ascii="Times New Roman" w:hAnsi="Times New Roman" w:cs="Times New Roman"/>
          <w:i/>
        </w:rPr>
        <w:t>Psyché</w:t>
      </w:r>
      <w:r w:rsidR="00417AF7">
        <w:rPr>
          <w:rFonts w:ascii="Times New Roman" w:hAnsi="Times New Roman" w:cs="Times New Roman"/>
        </w:rPr>
        <w:t xml:space="preserve">, </w:t>
      </w:r>
      <w:r w:rsidR="00417AF7" w:rsidRPr="00417AF7">
        <w:rPr>
          <w:rFonts w:ascii="Times New Roman" w:hAnsi="Times New Roman" w:cs="Times New Roman"/>
          <w:i/>
        </w:rPr>
        <w:t>L</w:t>
      </w:r>
      <w:r w:rsidRPr="00417AF7">
        <w:rPr>
          <w:rFonts w:ascii="Times New Roman" w:hAnsi="Times New Roman" w:cs="Times New Roman"/>
          <w:i/>
        </w:rPr>
        <w:t>e Bourgeois Gentilhomme</w:t>
      </w:r>
      <w:r w:rsidRPr="00417AF7">
        <w:rPr>
          <w:rFonts w:ascii="Times New Roman" w:hAnsi="Times New Roman" w:cs="Times New Roman"/>
        </w:rPr>
        <w:t xml:space="preserve"> </w:t>
      </w:r>
      <w:r w:rsidR="00417AF7">
        <w:rPr>
          <w:rFonts w:ascii="Times New Roman" w:hAnsi="Times New Roman" w:cs="Times New Roman"/>
        </w:rPr>
        <w:t xml:space="preserve">et </w:t>
      </w:r>
      <w:r w:rsidR="00417AF7" w:rsidRPr="00417AF7">
        <w:rPr>
          <w:rFonts w:ascii="Times New Roman" w:hAnsi="Times New Roman" w:cs="Times New Roman"/>
          <w:i/>
        </w:rPr>
        <w:t>L</w:t>
      </w:r>
      <w:r w:rsidRPr="00417AF7">
        <w:rPr>
          <w:rFonts w:ascii="Times New Roman" w:hAnsi="Times New Roman" w:cs="Times New Roman"/>
          <w:i/>
        </w:rPr>
        <w:t>e Malade imaginaire</w:t>
      </w:r>
      <w:r w:rsidRPr="00417AF7">
        <w:rPr>
          <w:rFonts w:ascii="Times New Roman" w:hAnsi="Times New Roman" w:cs="Times New Roman"/>
        </w:rPr>
        <w:t xml:space="preserve"> seront écrits pour le même besoin.</w:t>
      </w:r>
    </w:p>
    <w:p w14:paraId="4D5617CD" w14:textId="77777777" w:rsidR="00926CA1" w:rsidRPr="00417AF7" w:rsidRDefault="00926CA1" w:rsidP="00417AF7">
      <w:pPr>
        <w:pStyle w:val="Corpsdetexte"/>
        <w:ind w:firstLine="709"/>
        <w:rPr>
          <w:rFonts w:ascii="Times New Roman" w:hAnsi="Times New Roman" w:cs="Times New Roman"/>
        </w:rPr>
      </w:pPr>
      <w:r w:rsidRPr="00417AF7">
        <w:rPr>
          <w:rFonts w:ascii="Times New Roman" w:hAnsi="Times New Roman" w:cs="Times New Roman"/>
        </w:rPr>
        <w:t>Molière n’avait pas e</w:t>
      </w:r>
      <w:r w:rsidR="00417AF7">
        <w:rPr>
          <w:rFonts w:ascii="Times New Roman" w:hAnsi="Times New Roman" w:cs="Times New Roman"/>
        </w:rPr>
        <w:t xml:space="preserve">u le temps de terminer en vers </w:t>
      </w:r>
      <w:r w:rsidR="00417AF7" w:rsidRPr="00417AF7">
        <w:rPr>
          <w:rFonts w:ascii="Times New Roman" w:hAnsi="Times New Roman" w:cs="Times New Roman"/>
          <w:i/>
        </w:rPr>
        <w:t>L</w:t>
      </w:r>
      <w:r w:rsidRPr="00417AF7">
        <w:rPr>
          <w:rFonts w:ascii="Times New Roman" w:hAnsi="Times New Roman" w:cs="Times New Roman"/>
          <w:i/>
        </w:rPr>
        <w:t>a Princesse d’Elide </w:t>
      </w:r>
      <w:r w:rsidRPr="00417AF7">
        <w:rPr>
          <w:rFonts w:ascii="Times New Roman" w:hAnsi="Times New Roman" w:cs="Times New Roman"/>
        </w:rPr>
        <w:t xml:space="preserve">; il ne l’a pas eu davantage pour </w:t>
      </w:r>
      <w:r w:rsidRPr="00417AF7">
        <w:rPr>
          <w:rFonts w:ascii="Times New Roman" w:hAnsi="Times New Roman" w:cs="Times New Roman"/>
          <w:i/>
        </w:rPr>
        <w:t>Mélicerte</w:t>
      </w:r>
      <w:r w:rsidRPr="00417AF7">
        <w:rPr>
          <w:rFonts w:ascii="Times New Roman" w:hAnsi="Times New Roman" w:cs="Times New Roman"/>
        </w:rPr>
        <w:t xml:space="preserve">, qui a fait partie du grand </w:t>
      </w:r>
      <w:r w:rsidRPr="00417AF7">
        <w:rPr>
          <w:rFonts w:ascii="Times New Roman" w:hAnsi="Times New Roman" w:cs="Times New Roman"/>
          <w:i/>
        </w:rPr>
        <w:t>Ballet des Muses</w:t>
      </w:r>
      <w:r w:rsidRPr="00417AF7">
        <w:rPr>
          <w:rFonts w:ascii="Times New Roman" w:hAnsi="Times New Roman" w:cs="Times New Roman"/>
        </w:rPr>
        <w:t>. Celui-là a été plus souvent dansé et joué que d’autres Ballets, de la fin de 1666 jusqu’en octobre 1667, toujours avec un changement, avec des suppressions et des additions dont il serait trop long et trop minutieusement bibliographique de parler pour qu’on puisse entrer ici dans le détail. Il est, dans son ensemble, l’</w:t>
      </w:r>
      <w:r w:rsidR="00417AF7">
        <w:rPr>
          <w:rFonts w:ascii="Times New Roman" w:hAnsi="Times New Roman" w:cs="Times New Roman"/>
        </w:rPr>
        <w:t>œuvre</w:t>
      </w:r>
      <w:r w:rsidRPr="00417AF7">
        <w:rPr>
          <w:rFonts w:ascii="Times New Roman" w:hAnsi="Times New Roman" w:cs="Times New Roman"/>
        </w:rPr>
        <w:t xml:space="preserve"> de Benserade, et l’on ne doit pas oublier que le Roi</w:t>
      </w:r>
      <w:r w:rsidR="00417AF7">
        <w:rPr>
          <w:rFonts w:ascii="Times New Roman" w:hAnsi="Times New Roman" w:cs="Times New Roman"/>
        </w:rPr>
        <w:t>, Madame</w:t>
      </w:r>
      <w:r w:rsidRPr="00417AF7">
        <w:rPr>
          <w:rFonts w:ascii="Times New Roman" w:hAnsi="Times New Roman" w:cs="Times New Roman"/>
        </w:rPr>
        <w:t>,</w:t>
      </w:r>
      <w:r w:rsidRPr="00417AF7">
        <w:rPr>
          <w:rFonts w:ascii="Times New Roman" w:hAnsi="Times New Roman" w:cs="Times New Roman"/>
          <w:smallCaps/>
        </w:rPr>
        <w:t xml:space="preserve"> </w:t>
      </w:r>
      <w:r w:rsidRPr="00417AF7">
        <w:rPr>
          <w:rFonts w:ascii="Times New Roman" w:hAnsi="Times New Roman" w:cs="Times New Roman"/>
        </w:rPr>
        <w:t xml:space="preserve">Madame de Montespan et Mademoiselle de La </w:t>
      </w:r>
      <w:proofErr w:type="spellStart"/>
      <w:r w:rsidRPr="00417AF7">
        <w:rPr>
          <w:rFonts w:ascii="Times New Roman" w:hAnsi="Times New Roman" w:cs="Times New Roman"/>
        </w:rPr>
        <w:t>Vallière</w:t>
      </w:r>
      <w:proofErr w:type="spellEnd"/>
      <w:r w:rsidRPr="00417AF7">
        <w:rPr>
          <w:rFonts w:ascii="Times New Roman" w:hAnsi="Times New Roman" w:cs="Times New Roman"/>
        </w:rPr>
        <w:t xml:space="preserve"> y dansaient, à leur grand plaisir et à l’admiration de ceux des Courtisans qui figuraient à côté de ces Etoiles, et des spectateurs privilégiés.</w:t>
      </w:r>
    </w:p>
    <w:p w14:paraId="7ADBF494" w14:textId="6BDA7632" w:rsidR="00926CA1" w:rsidRPr="00417AF7" w:rsidRDefault="004E0D6E" w:rsidP="00417AF7">
      <w:pPr>
        <w:pStyle w:val="Corpsdetexte"/>
        <w:ind w:firstLine="709"/>
        <w:rPr>
          <w:rFonts w:ascii="Times New Roman" w:hAnsi="Times New Roman" w:cs="Times New Roman"/>
        </w:rPr>
      </w:pPr>
      <w:r>
        <w:rPr>
          <w:rFonts w:ascii="Times New Roman" w:hAnsi="Times New Roman" w:cs="Times New Roman"/>
        </w:rPr>
        <w:t xml:space="preserve">La fin de </w:t>
      </w:r>
      <w:r w:rsidRPr="004E0D6E">
        <w:rPr>
          <w:rFonts w:ascii="Times New Roman" w:hAnsi="Times New Roman" w:cs="Times New Roman"/>
          <w:i/>
        </w:rPr>
        <w:t>L</w:t>
      </w:r>
      <w:r w:rsidR="00926CA1" w:rsidRPr="004E0D6E">
        <w:rPr>
          <w:rFonts w:ascii="Times New Roman" w:hAnsi="Times New Roman" w:cs="Times New Roman"/>
          <w:i/>
        </w:rPr>
        <w:t xml:space="preserve">a </w:t>
      </w:r>
      <w:r w:rsidR="00926CA1" w:rsidRPr="00417AF7">
        <w:rPr>
          <w:rFonts w:ascii="Times New Roman" w:hAnsi="Times New Roman" w:cs="Times New Roman"/>
          <w:i/>
        </w:rPr>
        <w:t>Princesse d’Elide</w:t>
      </w:r>
      <w:r w:rsidR="00926CA1" w:rsidRPr="00417AF7">
        <w:rPr>
          <w:rFonts w:ascii="Times New Roman" w:hAnsi="Times New Roman" w:cs="Times New Roman"/>
        </w:rPr>
        <w:t xml:space="preserve">, arrêtée comme scènes, avait été jouée en prose, à la façon d’une pièce Italienne </w:t>
      </w:r>
      <w:proofErr w:type="spellStart"/>
      <w:r w:rsidR="00926CA1" w:rsidRPr="00417AF7">
        <w:rPr>
          <w:rFonts w:ascii="Times New Roman" w:hAnsi="Times New Roman" w:cs="Times New Roman"/>
          <w:i/>
        </w:rPr>
        <w:t>all’improviso</w:t>
      </w:r>
      <w:proofErr w:type="spellEnd"/>
      <w:r w:rsidR="00926CA1" w:rsidRPr="004E0D6E">
        <w:rPr>
          <w:rFonts w:ascii="Times New Roman" w:hAnsi="Times New Roman" w:cs="Times New Roman"/>
        </w:rPr>
        <w:t xml:space="preserve">, </w:t>
      </w:r>
      <w:r w:rsidR="00926CA1" w:rsidRPr="00417AF7">
        <w:rPr>
          <w:rFonts w:ascii="Times New Roman" w:hAnsi="Times New Roman" w:cs="Times New Roman"/>
        </w:rPr>
        <w:t xml:space="preserve">et peut-être, dans </w:t>
      </w:r>
      <w:r w:rsidR="00926CA1" w:rsidRPr="004E0D6E">
        <w:rPr>
          <w:rStyle w:val="pb"/>
        </w:rPr>
        <w:t>$II$</w:t>
      </w:r>
      <w:r w:rsidR="00926CA1" w:rsidRPr="00417AF7">
        <w:rPr>
          <w:rFonts w:ascii="Times New Roman" w:hAnsi="Times New Roman" w:cs="Times New Roman"/>
        </w:rPr>
        <w:t xml:space="preserve"> L’entassement de richesses du </w:t>
      </w:r>
      <w:r w:rsidR="00926CA1" w:rsidRPr="00417AF7">
        <w:rPr>
          <w:rFonts w:ascii="Times New Roman" w:hAnsi="Times New Roman" w:cs="Times New Roman"/>
          <w:i/>
        </w:rPr>
        <w:t>Ballet des Muses</w:t>
      </w:r>
      <w:r w:rsidR="00926CA1" w:rsidRPr="00417AF7">
        <w:rPr>
          <w:rFonts w:ascii="Times New Roman" w:hAnsi="Times New Roman" w:cs="Times New Roman"/>
        </w:rPr>
        <w:t xml:space="preserve">, où figuraient, aussi bien que la Troupe de Molière, l’Hôtel de Bourgogne et les Comédiens Espagnols, n’a-t-on donné de </w:t>
      </w:r>
      <w:r w:rsidR="00926CA1" w:rsidRPr="00417AF7">
        <w:rPr>
          <w:rFonts w:ascii="Times New Roman" w:hAnsi="Times New Roman" w:cs="Times New Roman"/>
          <w:i/>
        </w:rPr>
        <w:t>Mélicerte</w:t>
      </w:r>
      <w:r w:rsidR="00926CA1" w:rsidRPr="00417AF7">
        <w:rPr>
          <w:rFonts w:ascii="Times New Roman" w:hAnsi="Times New Roman" w:cs="Times New Roman"/>
        </w:rPr>
        <w:t xml:space="preserve"> que les deux Actes écrits ; Molière n y est pas revenu, et nous n’en avons rien. Lagrange est là-dessus fort précis : </w:t>
      </w:r>
      <w:r w:rsidR="00926CA1" w:rsidRPr="004E0D6E">
        <w:rPr>
          <w:rStyle w:val="quotec"/>
        </w:rPr>
        <w:t xml:space="preserve">« Cette Comédie n’a point été achevée ; il n’y </w:t>
      </w:r>
      <w:proofErr w:type="spellStart"/>
      <w:r w:rsidR="00926CA1" w:rsidRPr="004E0D6E">
        <w:rPr>
          <w:rStyle w:val="quotec"/>
        </w:rPr>
        <w:t>avoit</w:t>
      </w:r>
      <w:proofErr w:type="spellEnd"/>
      <w:r w:rsidR="00926CA1" w:rsidRPr="004E0D6E">
        <w:rPr>
          <w:rStyle w:val="quotec"/>
        </w:rPr>
        <w:t xml:space="preserve"> que ces deux actes de faits lorsque le Roi la demanda. Sa Majesté en ayant été satisfaite pour la Fête où elle fut représentée, le Sieur de Molière ne l’a point finie. »</w:t>
      </w:r>
      <w:r w:rsidR="00926CA1" w:rsidRPr="00417AF7">
        <w:rPr>
          <w:rFonts w:ascii="Times New Roman" w:hAnsi="Times New Roman" w:cs="Times New Roman"/>
        </w:rPr>
        <w:t xml:space="preserve"> Certainement, de même qu’il a si bien ailleurs peint la jalousie, il aurait aussi mis du sien dans l’expression du trouble et de la douleur des deux Amants, violemment séparés par la découverte de l’illustre naissance de Mélicerte, et de leur joie quand on reconnaît que </w:t>
      </w:r>
      <w:proofErr w:type="spellStart"/>
      <w:r w:rsidR="00926CA1" w:rsidRPr="00417AF7">
        <w:rPr>
          <w:rFonts w:ascii="Times New Roman" w:hAnsi="Times New Roman" w:cs="Times New Roman"/>
        </w:rPr>
        <w:t>Myrtil</w:t>
      </w:r>
      <w:proofErr w:type="spellEnd"/>
      <w:r w:rsidR="00926CA1" w:rsidRPr="00417AF7">
        <w:rPr>
          <w:rFonts w:ascii="Times New Roman" w:hAnsi="Times New Roman" w:cs="Times New Roman"/>
        </w:rPr>
        <w:t xml:space="preserve"> est tout aussi bien né.</w:t>
      </w:r>
    </w:p>
    <w:p w14:paraId="6342BB30"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Comme date précise, il est sûr que </w:t>
      </w:r>
      <w:r w:rsidRPr="00417AF7">
        <w:rPr>
          <w:rFonts w:ascii="Times New Roman" w:hAnsi="Times New Roman" w:cs="Times New Roman"/>
          <w:i/>
        </w:rPr>
        <w:t>Mélicerte</w:t>
      </w:r>
      <w:r w:rsidRPr="00417AF7">
        <w:rPr>
          <w:rFonts w:ascii="Times New Roman" w:hAnsi="Times New Roman" w:cs="Times New Roman"/>
        </w:rPr>
        <w:t>, dont les deux Actes n’ont été imprimés que dans l’édition posthume donnée par Lagrange en 1682, a été jouée à l’origine, c’est-à-dire le 2 décembre 1666, au Château de Saint-Germain.</w:t>
      </w:r>
    </w:p>
    <w:p w14:paraId="12141029"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C’est le grand Baron qui jouait </w:t>
      </w:r>
      <w:proofErr w:type="spellStart"/>
      <w:r w:rsidRPr="00417AF7">
        <w:rPr>
          <w:rFonts w:ascii="Times New Roman" w:hAnsi="Times New Roman" w:cs="Times New Roman"/>
        </w:rPr>
        <w:t>Myrtil</w:t>
      </w:r>
      <w:proofErr w:type="spellEnd"/>
      <w:r w:rsidRPr="00417AF7">
        <w:rPr>
          <w:rFonts w:ascii="Times New Roman" w:hAnsi="Times New Roman" w:cs="Times New Roman"/>
        </w:rPr>
        <w:t xml:space="preserve">. Grimarest, plus tard son ami et qui par là devait le savoir lui-même, a raconté que, pendant les répétitions, Mademoiselle Molière lui donna un soufflet dans un moment de vivacité. La colère indisposa tellement l’enfant (il avait alors treize ans), qu’à la représentation il osa demander au Roi, qui le lui accorda, la permission de se retirer. Est-ce ce coup de tête qui força Molière à interrompre et ensuite à ne pas terminer </w:t>
      </w:r>
      <w:r w:rsidRPr="00417AF7">
        <w:rPr>
          <w:rFonts w:ascii="Times New Roman" w:hAnsi="Times New Roman" w:cs="Times New Roman"/>
          <w:i/>
        </w:rPr>
        <w:t>Mélicerte</w:t>
      </w:r>
      <w:r w:rsidRPr="004E0D6E">
        <w:rPr>
          <w:rFonts w:ascii="Times New Roman" w:hAnsi="Times New Roman" w:cs="Times New Roman"/>
        </w:rPr>
        <w:t> ?</w:t>
      </w:r>
      <w:r w:rsidRPr="00417AF7">
        <w:rPr>
          <w:rFonts w:ascii="Times New Roman" w:hAnsi="Times New Roman" w:cs="Times New Roman"/>
        </w:rPr>
        <w:t xml:space="preserve"> Mieux inspiré, Baron, revenu </w:t>
      </w:r>
      <w:r w:rsidRPr="00417AF7">
        <w:rPr>
          <w:rFonts w:ascii="Times New Roman" w:hAnsi="Times New Roman" w:cs="Times New Roman"/>
        </w:rPr>
        <w:lastRenderedPageBreak/>
        <w:t xml:space="preserve">au bercail, devait, quatre ans après, à dix-sept ans et dans toute la grâce de sa jeunesse, rentrer dans la Troupe et jouer, dans </w:t>
      </w:r>
      <w:r w:rsidRPr="00417AF7">
        <w:rPr>
          <w:rFonts w:ascii="Times New Roman" w:hAnsi="Times New Roman" w:cs="Times New Roman"/>
          <w:i/>
        </w:rPr>
        <w:t>Psyché</w:t>
      </w:r>
      <w:r w:rsidRPr="00417AF7">
        <w:rPr>
          <w:rFonts w:ascii="Times New Roman" w:hAnsi="Times New Roman" w:cs="Times New Roman"/>
        </w:rPr>
        <w:t>, le rôle de l’Amour.</w:t>
      </w:r>
    </w:p>
    <w:p w14:paraId="26BCA1B4" w14:textId="02824B9F"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Le sujet de Mélicerte a été inspiré à Molière par l’histoire Egyptienne de</w:t>
      </w:r>
      <w:r w:rsidR="004E0D6E">
        <w:rPr>
          <w:rFonts w:ascii="Times New Roman" w:hAnsi="Times New Roman" w:cs="Times New Roman"/>
        </w:rPr>
        <w:t xml:space="preserve"> </w:t>
      </w:r>
      <w:proofErr w:type="spellStart"/>
      <w:r w:rsidR="004E0D6E">
        <w:rPr>
          <w:rFonts w:ascii="Times New Roman" w:hAnsi="Times New Roman" w:cs="Times New Roman"/>
        </w:rPr>
        <w:t>Timarète</w:t>
      </w:r>
      <w:proofErr w:type="spellEnd"/>
      <w:r w:rsidR="004E0D6E">
        <w:rPr>
          <w:rFonts w:ascii="Times New Roman" w:hAnsi="Times New Roman" w:cs="Times New Roman"/>
        </w:rPr>
        <w:t xml:space="preserve"> et de Sésostris dans </w:t>
      </w:r>
      <w:r w:rsidR="004E0D6E" w:rsidRPr="004E0D6E">
        <w:rPr>
          <w:rFonts w:ascii="Times New Roman" w:hAnsi="Times New Roman" w:cs="Times New Roman"/>
          <w:i/>
        </w:rPr>
        <w:t>L</w:t>
      </w:r>
      <w:r w:rsidRPr="004E0D6E">
        <w:rPr>
          <w:rFonts w:ascii="Times New Roman" w:hAnsi="Times New Roman" w:cs="Times New Roman"/>
          <w:i/>
        </w:rPr>
        <w:t xml:space="preserve">e </w:t>
      </w:r>
      <w:r w:rsidRPr="00417AF7">
        <w:rPr>
          <w:rFonts w:ascii="Times New Roman" w:hAnsi="Times New Roman" w:cs="Times New Roman"/>
          <w:i/>
        </w:rPr>
        <w:t>Grand Cyrus de</w:t>
      </w:r>
      <w:r w:rsidRPr="00417AF7">
        <w:rPr>
          <w:rFonts w:ascii="Times New Roman" w:hAnsi="Times New Roman" w:cs="Times New Roman"/>
        </w:rPr>
        <w:t xml:space="preserve"> Mademoiselle de Scudéry. En même temps, ou plutôt avant elle, Pierre de </w:t>
      </w:r>
      <w:proofErr w:type="spellStart"/>
      <w:r w:rsidRPr="00417AF7">
        <w:rPr>
          <w:rFonts w:ascii="Times New Roman" w:hAnsi="Times New Roman" w:cs="Times New Roman"/>
        </w:rPr>
        <w:t>Marcassus</w:t>
      </w:r>
      <w:proofErr w:type="spellEnd"/>
      <w:r w:rsidRPr="00417AF7">
        <w:rPr>
          <w:rFonts w:ascii="Times New Roman" w:hAnsi="Times New Roman" w:cs="Times New Roman"/>
        </w:rPr>
        <w:t xml:space="preserve">, un </w:t>
      </w:r>
      <w:r w:rsidRPr="00417AF7">
        <w:rPr>
          <w:rFonts w:ascii="Times New Roman" w:hAnsi="Times New Roman" w:cs="Times New Roman"/>
          <w:i/>
        </w:rPr>
        <w:t>Pédant</w:t>
      </w:r>
      <w:r w:rsidRPr="00417AF7">
        <w:rPr>
          <w:rFonts w:ascii="Times New Roman" w:hAnsi="Times New Roman" w:cs="Times New Roman"/>
        </w:rPr>
        <w:t xml:space="preserve">, comme on eût dit alors — car il était professeur au Collège de La Marche à Paris, où il mourut fort vieux en 1664 — avait écrit, sous le titre de </w:t>
      </w:r>
      <w:r w:rsidRPr="00417AF7">
        <w:rPr>
          <w:rFonts w:ascii="Times New Roman" w:hAnsi="Times New Roman" w:cs="Times New Roman"/>
          <w:i/>
        </w:rPr>
        <w:t>Les Pêcheurs illustres</w:t>
      </w:r>
      <w:r w:rsidRPr="00417AF7">
        <w:rPr>
          <w:rFonts w:ascii="Times New Roman" w:hAnsi="Times New Roman" w:cs="Times New Roman"/>
        </w:rPr>
        <w:t xml:space="preserve">, une Tragi-Comédie dont le sujet est exactement le même. Alexandre et Armille, après la mort de leurs deux mères, sont élevés ensemble dans une île voisine de Délos. Ils s’aiment, quand Armille est reconnue pour la Princesse de Délos. Le garçon désespéré se jette dans la mer ; Armille, non moins désespérée, veut le suivre dans la </w:t>
      </w:r>
      <w:r w:rsidRPr="004E0D6E">
        <w:rPr>
          <w:rStyle w:val="pb"/>
        </w:rPr>
        <w:t>$III$</w:t>
      </w:r>
      <w:r w:rsidRPr="00417AF7">
        <w:rPr>
          <w:rFonts w:ascii="Times New Roman" w:hAnsi="Times New Roman" w:cs="Times New Roman"/>
        </w:rPr>
        <w:t xml:space="preserve"> mort ; mais il était tombé dans les filets de pêcheurs qui l’avaient sauvé, et, comme on lui découvre aussi une naissance illustre, le tout finit par un mariage. C’était forcément par des péripéties analogues, couronnées par le même bonheur, que Mélicerte se devait dénouer.</w:t>
      </w:r>
    </w:p>
    <w:p w14:paraId="2D9441B2" w14:textId="0119AEF6"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Mademoiselle de Scudéry s’est-elle inspirée de </w:t>
      </w:r>
      <w:proofErr w:type="spellStart"/>
      <w:r w:rsidRPr="00417AF7">
        <w:rPr>
          <w:rFonts w:ascii="Times New Roman" w:hAnsi="Times New Roman" w:cs="Times New Roman"/>
        </w:rPr>
        <w:t>Marcassus</w:t>
      </w:r>
      <w:proofErr w:type="spellEnd"/>
      <w:r w:rsidRPr="00417AF7">
        <w:rPr>
          <w:rFonts w:ascii="Times New Roman" w:hAnsi="Times New Roman" w:cs="Times New Roman"/>
        </w:rPr>
        <w:t xml:space="preserve"> ? L’épisode de Sésostris, fils d’un Roi d’Egypte détrôné, et de </w:t>
      </w:r>
      <w:proofErr w:type="spellStart"/>
      <w:r w:rsidRPr="00417AF7">
        <w:rPr>
          <w:rFonts w:ascii="Times New Roman" w:hAnsi="Times New Roman" w:cs="Times New Roman"/>
        </w:rPr>
        <w:t>Timarète</w:t>
      </w:r>
      <w:proofErr w:type="spellEnd"/>
      <w:r w:rsidRPr="00417AF7">
        <w:rPr>
          <w:rFonts w:ascii="Times New Roman" w:hAnsi="Times New Roman" w:cs="Times New Roman"/>
        </w:rPr>
        <w:t xml:space="preserve">, fille de l’usurpateur Amasis, est dans la sixième partie du </w:t>
      </w:r>
      <w:r w:rsidRPr="00417AF7">
        <w:rPr>
          <w:rFonts w:ascii="Times New Roman" w:hAnsi="Times New Roman" w:cs="Times New Roman"/>
          <w:i/>
        </w:rPr>
        <w:t>Grand Cyrus</w:t>
      </w:r>
      <w:r w:rsidRPr="00417AF7">
        <w:rPr>
          <w:rFonts w:ascii="Times New Roman" w:hAnsi="Times New Roman" w:cs="Times New Roman"/>
        </w:rPr>
        <w:t xml:space="preserve">, et celui-ci, terminé seulement en 1657, ne commença à paraître qu’en 1649, alors que </w:t>
      </w:r>
      <w:r w:rsidR="004E0D6E">
        <w:rPr>
          <w:rFonts w:ascii="Times New Roman" w:hAnsi="Times New Roman" w:cs="Times New Roman"/>
          <w:i/>
        </w:rPr>
        <w:t>L</w:t>
      </w:r>
      <w:r w:rsidRPr="00417AF7">
        <w:rPr>
          <w:rFonts w:ascii="Times New Roman" w:hAnsi="Times New Roman" w:cs="Times New Roman"/>
          <w:i/>
        </w:rPr>
        <w:t>es Pêcheurs illustres</w:t>
      </w:r>
      <w:r w:rsidRPr="00417AF7">
        <w:rPr>
          <w:rFonts w:ascii="Times New Roman" w:hAnsi="Times New Roman" w:cs="Times New Roman"/>
        </w:rPr>
        <w:t xml:space="preserve"> ont été imprimés en 1648.</w:t>
      </w:r>
    </w:p>
    <w:p w14:paraId="2BA91232"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Molière a dû connaître aussi bien </w:t>
      </w:r>
      <w:proofErr w:type="spellStart"/>
      <w:r w:rsidRPr="00417AF7">
        <w:rPr>
          <w:rFonts w:ascii="Times New Roman" w:hAnsi="Times New Roman" w:cs="Times New Roman"/>
        </w:rPr>
        <w:t>Marcassus</w:t>
      </w:r>
      <w:proofErr w:type="spellEnd"/>
      <w:r w:rsidRPr="00417AF7">
        <w:rPr>
          <w:rFonts w:ascii="Times New Roman" w:hAnsi="Times New Roman" w:cs="Times New Roman"/>
        </w:rPr>
        <w:t xml:space="preserve"> que Mademoiselle de Scudéry, et ceux-là, comme lui-même, sont dans le sens des Romans Grecs, dont la vogue a été si grande en France au seizième siècle et sous Louis XIII. </w:t>
      </w:r>
      <w:r w:rsidRPr="004E0D6E">
        <w:rPr>
          <w:rFonts w:ascii="Times New Roman" w:hAnsi="Times New Roman" w:cs="Times New Roman"/>
          <w:i/>
        </w:rPr>
        <w:t xml:space="preserve">Les </w:t>
      </w:r>
      <w:r w:rsidRPr="00417AF7">
        <w:rPr>
          <w:rFonts w:ascii="Times New Roman" w:hAnsi="Times New Roman" w:cs="Times New Roman"/>
          <w:i/>
        </w:rPr>
        <w:t>Ethiopiques</w:t>
      </w:r>
      <w:r w:rsidRPr="00417AF7">
        <w:rPr>
          <w:rFonts w:ascii="Times New Roman" w:hAnsi="Times New Roman" w:cs="Times New Roman"/>
        </w:rPr>
        <w:t xml:space="preserve"> de l’Évêque Héliodore, c’est-à-dire les aventures de </w:t>
      </w:r>
      <w:proofErr w:type="spellStart"/>
      <w:r w:rsidRPr="00417AF7">
        <w:rPr>
          <w:rFonts w:ascii="Times New Roman" w:hAnsi="Times New Roman" w:cs="Times New Roman"/>
        </w:rPr>
        <w:t>Théagène</w:t>
      </w:r>
      <w:proofErr w:type="spellEnd"/>
      <w:r w:rsidRPr="00417AF7">
        <w:rPr>
          <w:rFonts w:ascii="Times New Roman" w:hAnsi="Times New Roman" w:cs="Times New Roman"/>
        </w:rPr>
        <w:t xml:space="preserve"> et de </w:t>
      </w:r>
      <w:proofErr w:type="spellStart"/>
      <w:r w:rsidRPr="00417AF7">
        <w:rPr>
          <w:rFonts w:ascii="Times New Roman" w:hAnsi="Times New Roman" w:cs="Times New Roman"/>
        </w:rPr>
        <w:t>Chariclée</w:t>
      </w:r>
      <w:proofErr w:type="spellEnd"/>
      <w:r w:rsidRPr="00417AF7">
        <w:rPr>
          <w:rFonts w:ascii="Times New Roman" w:hAnsi="Times New Roman" w:cs="Times New Roman"/>
        </w:rPr>
        <w:t xml:space="preserve">, qu’Amyot avait traduites et que Racine jeune rendait à ses Maîtres de Port-Royal parce qu’il en savait le texte par cœur, n’ont pas été seulement peintes dans les galeries de châteaux et traduites ensuite en tapisseries. C’est d’elles et des autres </w:t>
      </w:r>
      <w:proofErr w:type="spellStart"/>
      <w:r w:rsidRPr="00417AF7">
        <w:rPr>
          <w:rFonts w:ascii="Times New Roman" w:hAnsi="Times New Roman" w:cs="Times New Roman"/>
          <w:i/>
        </w:rPr>
        <w:t>Erotici</w:t>
      </w:r>
      <w:proofErr w:type="spellEnd"/>
      <w:r w:rsidRPr="00417AF7">
        <w:rPr>
          <w:rFonts w:ascii="Times New Roman" w:hAnsi="Times New Roman" w:cs="Times New Roman"/>
          <w:i/>
        </w:rPr>
        <w:t xml:space="preserve"> </w:t>
      </w:r>
      <w:proofErr w:type="spellStart"/>
      <w:r w:rsidRPr="00417AF7">
        <w:rPr>
          <w:rFonts w:ascii="Times New Roman" w:hAnsi="Times New Roman" w:cs="Times New Roman"/>
          <w:i/>
        </w:rPr>
        <w:t>Graeci</w:t>
      </w:r>
      <w:proofErr w:type="spellEnd"/>
      <w:r w:rsidRPr="00417AF7">
        <w:rPr>
          <w:rFonts w:ascii="Times New Roman" w:hAnsi="Times New Roman" w:cs="Times New Roman"/>
        </w:rPr>
        <w:t xml:space="preserve"> des Bas-temps, bien plus que de </w:t>
      </w:r>
      <w:r w:rsidRPr="00417AF7">
        <w:rPr>
          <w:rFonts w:ascii="Times New Roman" w:hAnsi="Times New Roman" w:cs="Times New Roman"/>
          <w:i/>
        </w:rPr>
        <w:t>Daphnis</w:t>
      </w:r>
      <w:r w:rsidRPr="00417AF7">
        <w:rPr>
          <w:rFonts w:ascii="Times New Roman" w:hAnsi="Times New Roman" w:cs="Times New Roman"/>
        </w:rPr>
        <w:t xml:space="preserve"> et </w:t>
      </w:r>
      <w:r w:rsidRPr="00417AF7">
        <w:rPr>
          <w:rFonts w:ascii="Times New Roman" w:hAnsi="Times New Roman" w:cs="Times New Roman"/>
          <w:i/>
        </w:rPr>
        <w:t>Chloé</w:t>
      </w:r>
      <w:r w:rsidRPr="00417AF7">
        <w:rPr>
          <w:rFonts w:ascii="Times New Roman" w:hAnsi="Times New Roman" w:cs="Times New Roman"/>
        </w:rPr>
        <w:t xml:space="preserve">, que sont sortis les Romans de Madeleine de Scudéry, de La Calprenède et de leur École, comme le Roman de </w:t>
      </w:r>
      <w:r w:rsidRPr="00417AF7">
        <w:rPr>
          <w:rFonts w:ascii="Times New Roman" w:hAnsi="Times New Roman" w:cs="Times New Roman"/>
          <w:i/>
        </w:rPr>
        <w:t>l’Astrée</w:t>
      </w:r>
      <w:r w:rsidRPr="00417AF7">
        <w:rPr>
          <w:rFonts w:ascii="Times New Roman" w:hAnsi="Times New Roman" w:cs="Times New Roman"/>
        </w:rPr>
        <w:t xml:space="preserve"> et toutes les </w:t>
      </w:r>
      <w:r w:rsidRPr="00417AF7">
        <w:rPr>
          <w:rFonts w:ascii="Times New Roman" w:hAnsi="Times New Roman" w:cs="Times New Roman"/>
          <w:i/>
        </w:rPr>
        <w:t>Bergeries</w:t>
      </w:r>
      <w:r w:rsidRPr="00417AF7">
        <w:rPr>
          <w:rFonts w:ascii="Times New Roman" w:hAnsi="Times New Roman" w:cs="Times New Roman"/>
        </w:rPr>
        <w:t xml:space="preserve"> dramatiques sont sorties de l’</w:t>
      </w:r>
      <w:proofErr w:type="spellStart"/>
      <w:r w:rsidRPr="00417AF7">
        <w:rPr>
          <w:rFonts w:ascii="Times New Roman" w:hAnsi="Times New Roman" w:cs="Times New Roman"/>
          <w:i/>
        </w:rPr>
        <w:t>Amintas</w:t>
      </w:r>
      <w:proofErr w:type="spellEnd"/>
      <w:r w:rsidRPr="00417AF7">
        <w:rPr>
          <w:rFonts w:ascii="Times New Roman" w:hAnsi="Times New Roman" w:cs="Times New Roman"/>
        </w:rPr>
        <w:t xml:space="preserve"> du Tasse et du </w:t>
      </w:r>
      <w:proofErr w:type="spellStart"/>
      <w:r w:rsidRPr="00417AF7">
        <w:rPr>
          <w:rFonts w:ascii="Times New Roman" w:hAnsi="Times New Roman" w:cs="Times New Roman"/>
          <w:i/>
        </w:rPr>
        <w:t>Pastor</w:t>
      </w:r>
      <w:proofErr w:type="spellEnd"/>
      <w:r w:rsidRPr="00417AF7">
        <w:rPr>
          <w:rFonts w:ascii="Times New Roman" w:hAnsi="Times New Roman" w:cs="Times New Roman"/>
          <w:i/>
        </w:rPr>
        <w:t xml:space="preserve"> </w:t>
      </w:r>
      <w:proofErr w:type="spellStart"/>
      <w:r w:rsidRPr="00417AF7">
        <w:rPr>
          <w:rFonts w:ascii="Times New Roman" w:hAnsi="Times New Roman" w:cs="Times New Roman"/>
          <w:i/>
        </w:rPr>
        <w:t>fido</w:t>
      </w:r>
      <w:proofErr w:type="spellEnd"/>
      <w:r w:rsidRPr="00417AF7">
        <w:rPr>
          <w:rFonts w:ascii="Times New Roman" w:hAnsi="Times New Roman" w:cs="Times New Roman"/>
        </w:rPr>
        <w:t xml:space="preserve"> de Guarini.</w:t>
      </w:r>
    </w:p>
    <w:p w14:paraId="102BDB6A" w14:textId="707EC80F"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Pour </w:t>
      </w:r>
      <w:r w:rsidRPr="00417AF7">
        <w:rPr>
          <w:rFonts w:ascii="Times New Roman" w:hAnsi="Times New Roman" w:cs="Times New Roman"/>
          <w:i/>
        </w:rPr>
        <w:t>Mélicerte,</w:t>
      </w:r>
      <w:r w:rsidRPr="00417AF7">
        <w:rPr>
          <w:rFonts w:ascii="Times New Roman" w:hAnsi="Times New Roman" w:cs="Times New Roman"/>
        </w:rPr>
        <w:t xml:space="preserve"> si la Pièce, c’est-à-dire ses deux premiers Actes, est dans toutes les éditions des Œuvres complètes de Molière, elle n’en est pas pour cela plus connue. S’il ne l’a pas terminée et ne l’a pas imprimée, c’est qu’il l’a condamnée, qu’il Ta trouvée mauvaise et indigne de lui. La conclusion pourrait bien être très fausse. Molière, par sa condition de Directeur de Troupe, devait, aussi bien comme auteur que comme Acteur, suffire à cette lourde charge, en donnant toujours du nouveau. En réalité, il n’a pas eu le temps de s’y remettre ; il devait marcher toujours et aller de l’avant sans s’attarder au passé. Pourtant ses Comédies nobles, aussi bien que son jeu d’acteur dans la Tragédie, lui tenaient plus au cœur qu’on ne croit. Le public aime les gens tout d’une pièce ; il admet plus que difficilement à quelqu’un qui sort de l’ordinaire une valeur, et il se refuse à lui en reconnaître plusieurs. Pour lui, Molière était un excellent acteur et même un bon auteur </w:t>
      </w:r>
      <w:r w:rsidR="004E0D6E">
        <w:rPr>
          <w:rFonts w:ascii="Times New Roman" w:hAnsi="Times New Roman" w:cs="Times New Roman"/>
        </w:rPr>
        <w:t>comique ; il n’avait pas tort, à</w:t>
      </w:r>
      <w:r w:rsidRPr="00417AF7">
        <w:rPr>
          <w:rFonts w:ascii="Times New Roman" w:hAnsi="Times New Roman" w:cs="Times New Roman"/>
        </w:rPr>
        <w:t xml:space="preserve"> coup sûr, et nous devons peut-être à son injustice d’avoir poussé et forcé Molière </w:t>
      </w:r>
      <w:r w:rsidRPr="004E0D6E">
        <w:rPr>
          <w:rStyle w:val="pb"/>
        </w:rPr>
        <w:t>$IV$</w:t>
      </w:r>
      <w:r w:rsidRPr="00417AF7">
        <w:rPr>
          <w:rFonts w:ascii="Times New Roman" w:hAnsi="Times New Roman" w:cs="Times New Roman"/>
        </w:rPr>
        <w:t xml:space="preserve"> à produire et à faire des chefs-d’œuvre dans le sens qu’on attendait de lui ; mais ses pièces tendres et nobles ont du mérite. Des situations et des vers qu’on admire d</w:t>
      </w:r>
      <w:r w:rsidR="004E0D6E">
        <w:rPr>
          <w:rFonts w:ascii="Times New Roman" w:hAnsi="Times New Roman" w:cs="Times New Roman"/>
        </w:rPr>
        <w:t xml:space="preserve">ans </w:t>
      </w:r>
      <w:r w:rsidR="004E0D6E" w:rsidRPr="004E0D6E">
        <w:rPr>
          <w:rFonts w:ascii="Times New Roman" w:hAnsi="Times New Roman" w:cs="Times New Roman"/>
          <w:i/>
        </w:rPr>
        <w:t>L</w:t>
      </w:r>
      <w:r w:rsidRPr="004E0D6E">
        <w:rPr>
          <w:rFonts w:ascii="Times New Roman" w:hAnsi="Times New Roman" w:cs="Times New Roman"/>
          <w:i/>
        </w:rPr>
        <w:t xml:space="preserve">e </w:t>
      </w:r>
      <w:r w:rsidRPr="00417AF7">
        <w:rPr>
          <w:rFonts w:ascii="Times New Roman" w:hAnsi="Times New Roman" w:cs="Times New Roman"/>
          <w:i/>
        </w:rPr>
        <w:t>Misanthrope</w:t>
      </w:r>
      <w:r w:rsidRPr="00417AF7">
        <w:rPr>
          <w:rFonts w:ascii="Times New Roman" w:hAnsi="Times New Roman" w:cs="Times New Roman"/>
        </w:rPr>
        <w:t xml:space="preserve"> viennent de </w:t>
      </w:r>
      <w:r w:rsidRPr="00417AF7">
        <w:rPr>
          <w:rFonts w:ascii="Times New Roman" w:hAnsi="Times New Roman" w:cs="Times New Roman"/>
          <w:i/>
        </w:rPr>
        <w:t xml:space="preserve">Don </w:t>
      </w:r>
      <w:proofErr w:type="spellStart"/>
      <w:r w:rsidRPr="00417AF7">
        <w:rPr>
          <w:rFonts w:ascii="Times New Roman" w:hAnsi="Times New Roman" w:cs="Times New Roman"/>
          <w:i/>
        </w:rPr>
        <w:t>Garcie</w:t>
      </w:r>
      <w:proofErr w:type="spellEnd"/>
      <w:r w:rsidRPr="00417AF7">
        <w:rPr>
          <w:rFonts w:ascii="Times New Roman" w:hAnsi="Times New Roman" w:cs="Times New Roman"/>
        </w:rPr>
        <w:t xml:space="preserve">, avec lequel on ne compte pas assez ; il y a, dans </w:t>
      </w:r>
      <w:r w:rsidRPr="00417AF7">
        <w:rPr>
          <w:rFonts w:ascii="Times New Roman" w:hAnsi="Times New Roman" w:cs="Times New Roman"/>
          <w:i/>
        </w:rPr>
        <w:t>La Princesse d’Elide</w:t>
      </w:r>
      <w:r w:rsidRPr="00417AF7">
        <w:rPr>
          <w:rFonts w:ascii="Times New Roman" w:hAnsi="Times New Roman" w:cs="Times New Roman"/>
        </w:rPr>
        <w:t xml:space="preserve"> et dans </w:t>
      </w:r>
      <w:r w:rsidRPr="00417AF7">
        <w:rPr>
          <w:rFonts w:ascii="Times New Roman" w:hAnsi="Times New Roman" w:cs="Times New Roman"/>
          <w:i/>
        </w:rPr>
        <w:t>Les Amants magnifiques</w:t>
      </w:r>
      <w:r w:rsidRPr="00417AF7">
        <w:rPr>
          <w:rFonts w:ascii="Times New Roman" w:hAnsi="Times New Roman" w:cs="Times New Roman"/>
        </w:rPr>
        <w:t xml:space="preserve">, des passages et des scènes d’une délicatesse parfaite, qu’on admirerait, si elles étaient d’un autre que de Molière. Racan a écrit de charmantes </w:t>
      </w:r>
      <w:r w:rsidRPr="00417AF7">
        <w:rPr>
          <w:rFonts w:ascii="Times New Roman" w:hAnsi="Times New Roman" w:cs="Times New Roman"/>
          <w:i/>
        </w:rPr>
        <w:t>Bergeries</w:t>
      </w:r>
      <w:r w:rsidRPr="004E0D6E">
        <w:rPr>
          <w:rFonts w:ascii="Times New Roman" w:hAnsi="Times New Roman" w:cs="Times New Roman"/>
        </w:rPr>
        <w:t xml:space="preserve"> ; si </w:t>
      </w:r>
      <w:r w:rsidRPr="00417AF7">
        <w:rPr>
          <w:rFonts w:ascii="Times New Roman" w:hAnsi="Times New Roman" w:cs="Times New Roman"/>
          <w:i/>
        </w:rPr>
        <w:t>Mélicerte</w:t>
      </w:r>
      <w:r w:rsidRPr="00417AF7">
        <w:rPr>
          <w:rFonts w:ascii="Times New Roman" w:hAnsi="Times New Roman" w:cs="Times New Roman"/>
        </w:rPr>
        <w:t xml:space="preserve"> s’y trouvait, on n’aurait pas pour elle assez d’éloges ; on l’inventerait, on la citerait, et ce ne serait que justice. La Fontaine connaissait bien </w:t>
      </w:r>
      <w:r w:rsidRPr="00417AF7">
        <w:rPr>
          <w:rFonts w:ascii="Times New Roman" w:hAnsi="Times New Roman" w:cs="Times New Roman"/>
          <w:i/>
        </w:rPr>
        <w:t>Mélicerte</w:t>
      </w:r>
      <w:r w:rsidRPr="00417AF7">
        <w:rPr>
          <w:rFonts w:ascii="Times New Roman" w:hAnsi="Times New Roman" w:cs="Times New Roman"/>
        </w:rPr>
        <w:t xml:space="preserve"> et s’en est souvenu. Tous ceux qui, dans son </w:t>
      </w:r>
      <w:r w:rsidRPr="00417AF7">
        <w:rPr>
          <w:rFonts w:ascii="Times New Roman" w:hAnsi="Times New Roman" w:cs="Times New Roman"/>
          <w:i/>
        </w:rPr>
        <w:t>Philémon et Baucis</w:t>
      </w:r>
      <w:r w:rsidRPr="00417AF7">
        <w:rPr>
          <w:rFonts w:ascii="Times New Roman" w:hAnsi="Times New Roman" w:cs="Times New Roman"/>
        </w:rPr>
        <w:t>, publié en 1685, sont touchés du passage exquis :</w:t>
      </w:r>
    </w:p>
    <w:p w14:paraId="7D8D1D6A" w14:textId="71F5DB05" w:rsidR="00926CA1" w:rsidRPr="00417AF7" w:rsidRDefault="00926CA1" w:rsidP="004E0D6E">
      <w:pPr>
        <w:pStyle w:val="quotel"/>
      </w:pPr>
      <w:r w:rsidRPr="00417AF7">
        <w:t>Ces mets, nous l’avouons, sont peu délicieux,</w:t>
      </w:r>
    </w:p>
    <w:p w14:paraId="29AE5648" w14:textId="77777777" w:rsidR="00926CA1" w:rsidRPr="00417AF7" w:rsidRDefault="00926CA1" w:rsidP="004E0D6E">
      <w:pPr>
        <w:pStyle w:val="quotel"/>
      </w:pPr>
      <w:r w:rsidRPr="00417AF7">
        <w:t>Mais, quand nous serions Rois, que donner à des Dieux,</w:t>
      </w:r>
    </w:p>
    <w:p w14:paraId="4ACDD658" w14:textId="77777777" w:rsidR="004E0D6E" w:rsidRDefault="00926CA1" w:rsidP="004E0D6E">
      <w:pPr>
        <w:pStyle w:val="quotel"/>
      </w:pPr>
      <w:r w:rsidRPr="00417AF7">
        <w:t xml:space="preserve">C’est le cœur qui fait tout… </w:t>
      </w:r>
    </w:p>
    <w:p w14:paraId="2030DBDA" w14:textId="55A4C137" w:rsidR="00926CA1" w:rsidRPr="00417AF7" w:rsidRDefault="00926CA1">
      <w:pPr>
        <w:pStyle w:val="Corpsdetexte"/>
        <w:rPr>
          <w:rFonts w:ascii="Times New Roman" w:hAnsi="Times New Roman" w:cs="Times New Roman"/>
        </w:rPr>
      </w:pPr>
      <w:r w:rsidRPr="00417AF7">
        <w:rPr>
          <w:rFonts w:ascii="Times New Roman" w:hAnsi="Times New Roman" w:cs="Times New Roman"/>
        </w:rPr>
        <w:t xml:space="preserve">n’oublient-ils pas ceux de </w:t>
      </w:r>
      <w:proofErr w:type="spellStart"/>
      <w:r w:rsidRPr="00417AF7">
        <w:rPr>
          <w:rFonts w:ascii="Times New Roman" w:hAnsi="Times New Roman" w:cs="Times New Roman"/>
        </w:rPr>
        <w:t>Myrtil</w:t>
      </w:r>
      <w:proofErr w:type="spellEnd"/>
      <w:r w:rsidRPr="00417AF7">
        <w:rPr>
          <w:rFonts w:ascii="Times New Roman" w:hAnsi="Times New Roman" w:cs="Times New Roman"/>
        </w:rPr>
        <w:t xml:space="preserve"> offrant son petit oiseau :</w:t>
      </w:r>
    </w:p>
    <w:p w14:paraId="0D6F0FEB" w14:textId="77777777" w:rsidR="00926CA1" w:rsidRPr="00417AF7" w:rsidRDefault="00926CA1" w:rsidP="004E0D6E">
      <w:pPr>
        <w:pStyle w:val="quotel"/>
      </w:pPr>
      <w:r w:rsidRPr="00417AF7">
        <w:t>Le présent n est pas grand, mais les Divinités</w:t>
      </w:r>
    </w:p>
    <w:p w14:paraId="78C2560D" w14:textId="77777777" w:rsidR="00926CA1" w:rsidRPr="00417AF7" w:rsidRDefault="00926CA1" w:rsidP="004E0D6E">
      <w:pPr>
        <w:pStyle w:val="quotel"/>
      </w:pPr>
      <w:r w:rsidRPr="00417AF7">
        <w:t>Ne jettent leurs regards que sur les volontés ;</w:t>
      </w:r>
    </w:p>
    <w:p w14:paraId="526C2CF4" w14:textId="77777777" w:rsidR="00926CA1" w:rsidRPr="00417AF7" w:rsidRDefault="00926CA1" w:rsidP="004E0D6E">
      <w:pPr>
        <w:pStyle w:val="quotel"/>
      </w:pPr>
      <w:r w:rsidRPr="00417AF7">
        <w:t>C’est le cœur qui fait tout :</w:t>
      </w:r>
    </w:p>
    <w:p w14:paraId="1B056CC7"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lastRenderedPageBreak/>
        <w:t xml:space="preserve">Benserade, qui pourtant trouvait dans Molière un rival de ses succès, ne lui marchandait pas l’éloge dans le quatrain du livret même du </w:t>
      </w:r>
      <w:r w:rsidRPr="00417AF7">
        <w:rPr>
          <w:rFonts w:ascii="Times New Roman" w:hAnsi="Times New Roman" w:cs="Times New Roman"/>
          <w:i/>
        </w:rPr>
        <w:t>Ballet des Muses</w:t>
      </w:r>
      <w:r w:rsidRPr="004E0D6E">
        <w:rPr>
          <w:rFonts w:ascii="Times New Roman" w:hAnsi="Times New Roman" w:cs="Times New Roman"/>
        </w:rPr>
        <w:t> :</w:t>
      </w:r>
      <w:r w:rsidR="00417AF7">
        <w:rPr>
          <w:rFonts w:ascii="Times New Roman" w:hAnsi="Times New Roman" w:cs="Times New Roman"/>
        </w:rPr>
        <w:t xml:space="preserve"> </w:t>
      </w:r>
    </w:p>
    <w:p w14:paraId="3A2AC37E" w14:textId="77777777" w:rsidR="00926CA1" w:rsidRPr="00417AF7" w:rsidRDefault="00926CA1" w:rsidP="004E0D6E">
      <w:pPr>
        <w:pStyle w:val="quotel"/>
      </w:pPr>
      <w:r w:rsidRPr="00417AF7">
        <w:t>Le célèbre Molière est dans tout son éclat ;</w:t>
      </w:r>
    </w:p>
    <w:p w14:paraId="159A9144" w14:textId="5EAE8DBD" w:rsidR="00926CA1" w:rsidRPr="00417AF7" w:rsidRDefault="00926CA1" w:rsidP="004E0D6E">
      <w:pPr>
        <w:pStyle w:val="quotel"/>
      </w:pPr>
      <w:r w:rsidRPr="00417AF7">
        <w:t xml:space="preserve">Son </w:t>
      </w:r>
      <w:r w:rsidR="004E0D6E">
        <w:t>mérite est connu de Paris jusqu’</w:t>
      </w:r>
      <w:r w:rsidRPr="00417AF7">
        <w:t>à Rome.</w:t>
      </w:r>
    </w:p>
    <w:p w14:paraId="65C3A508" w14:textId="77777777" w:rsidR="00926CA1" w:rsidRPr="00417AF7" w:rsidRDefault="00926CA1" w:rsidP="004E0D6E">
      <w:pPr>
        <w:pStyle w:val="quotel"/>
      </w:pPr>
      <w:r w:rsidRPr="00417AF7">
        <w:t>Il est avantageux partout d’être honnête homme,</w:t>
      </w:r>
    </w:p>
    <w:p w14:paraId="1D9F211D" w14:textId="77777777" w:rsidR="00926CA1" w:rsidRPr="00417AF7" w:rsidRDefault="00926CA1" w:rsidP="004E0D6E">
      <w:pPr>
        <w:pStyle w:val="quotel"/>
      </w:pPr>
      <w:r w:rsidRPr="00417AF7">
        <w:t>Mais il est-dangereux avec lui d’être un fat.</w:t>
      </w:r>
    </w:p>
    <w:p w14:paraId="668CD3B6" w14:textId="77777777" w:rsidR="004E0D6E"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Sans parler de l’éloge du Roi, si naturel chez Molière qu’il lui portait toujours bonheur, il y a, dans </w:t>
      </w:r>
      <w:r w:rsidRPr="00417AF7">
        <w:rPr>
          <w:rFonts w:ascii="Times New Roman" w:hAnsi="Times New Roman" w:cs="Times New Roman"/>
          <w:i/>
        </w:rPr>
        <w:t>Mélicerte</w:t>
      </w:r>
      <w:r w:rsidRPr="00417AF7">
        <w:rPr>
          <w:rFonts w:ascii="Times New Roman" w:hAnsi="Times New Roman" w:cs="Times New Roman"/>
        </w:rPr>
        <w:t xml:space="preserve">, plus d’un passage hors de pair, et M. Edouard Thierry, si bon juge de Molière, l’a fort bien dit </w:t>
      </w:r>
    </w:p>
    <w:p w14:paraId="7CC61D03" w14:textId="7E2C7929" w:rsidR="00926CA1" w:rsidRPr="00417AF7" w:rsidRDefault="004E0D6E" w:rsidP="004E0D6E">
      <w:pPr>
        <w:pStyle w:val="Corpsdetexte"/>
        <w:ind w:firstLine="709"/>
        <w:rPr>
          <w:rFonts w:ascii="Times New Roman" w:hAnsi="Times New Roman" w:cs="Times New Roman"/>
        </w:rPr>
      </w:pPr>
      <w:r w:rsidRPr="004E0D6E">
        <w:rPr>
          <w:rStyle w:val="quotec"/>
        </w:rPr>
        <w:t>« </w:t>
      </w:r>
      <w:r w:rsidR="00926CA1" w:rsidRPr="004E0D6E">
        <w:rPr>
          <w:rStyle w:val="quotec"/>
        </w:rPr>
        <w:t xml:space="preserve">La scène du bavard et taquin </w:t>
      </w:r>
      <w:proofErr w:type="spellStart"/>
      <w:r w:rsidR="00926CA1" w:rsidRPr="004E0D6E">
        <w:rPr>
          <w:rStyle w:val="quotec"/>
        </w:rPr>
        <w:t>Lycarsis</w:t>
      </w:r>
      <w:proofErr w:type="spellEnd"/>
      <w:r w:rsidR="00926CA1" w:rsidRPr="004E0D6E">
        <w:rPr>
          <w:rStyle w:val="quotec"/>
        </w:rPr>
        <w:t>, qui ne veut pas raconter ce q</w:t>
      </w:r>
      <w:r>
        <w:rPr>
          <w:rStyle w:val="quotec"/>
        </w:rPr>
        <w:t>u’</w:t>
      </w:r>
      <w:r w:rsidR="00926CA1" w:rsidRPr="004E0D6E">
        <w:rPr>
          <w:rStyle w:val="quotec"/>
        </w:rPr>
        <w:t xml:space="preserve">il a vu quand on l’en prie, et qui enrage quand on ne veut plus l’écouter ; — celle du sot bonhomme, qui prend pour lui les aveux à demi-mot que lui font les deux Bergères éprises de son fils ; — le quiproquo des deux portraits de </w:t>
      </w:r>
      <w:proofErr w:type="spellStart"/>
      <w:r w:rsidR="00926CA1" w:rsidRPr="004E0D6E">
        <w:rPr>
          <w:rStyle w:val="quotec"/>
        </w:rPr>
        <w:t>Myrtil</w:t>
      </w:r>
      <w:proofErr w:type="spellEnd"/>
      <w:r w:rsidR="00926CA1" w:rsidRPr="004E0D6E">
        <w:rPr>
          <w:rStyle w:val="quotec"/>
        </w:rPr>
        <w:t>, que se montrent confidemment les deux</w:t>
      </w:r>
      <w:r w:rsidR="00926CA1" w:rsidRPr="004E0D6E">
        <w:rPr>
          <w:rStyle w:val="quotec"/>
          <w:rFonts w:hint="eastAsia"/>
        </w:rPr>
        <w:t xml:space="preserve"> </w:t>
      </w:r>
      <w:r w:rsidR="00926CA1" w:rsidRPr="004E0D6E">
        <w:rPr>
          <w:rStyle w:val="pb"/>
        </w:rPr>
        <w:t>$V$</w:t>
      </w:r>
      <w:r w:rsidR="00926CA1" w:rsidRPr="004E0D6E">
        <w:rPr>
          <w:rStyle w:val="quotec"/>
        </w:rPr>
        <w:t xml:space="preserve"> Bergères et quelles croient avoir échangé par mégarde, avant d’avoir découvert qu’elles sont rivales, — la scène exquise où </w:t>
      </w:r>
      <w:proofErr w:type="spellStart"/>
      <w:r w:rsidR="00926CA1" w:rsidRPr="004E0D6E">
        <w:rPr>
          <w:rStyle w:val="quotec"/>
        </w:rPr>
        <w:t>Myrtil</w:t>
      </w:r>
      <w:proofErr w:type="spellEnd"/>
      <w:r w:rsidR="00926CA1" w:rsidRPr="004E0D6E">
        <w:rPr>
          <w:rStyle w:val="quotec"/>
        </w:rPr>
        <w:t xml:space="preserve"> refuse ingénument de choisir entre deux mérites dont il se sent indigne, et s’excuse, doucement obstiné, de ne pouvoir aimer que Mélicerte ; — celle enfin où son amour touche si bien son père, en dépit de lui-même, que celui-ci s’engage à obtenir pour lui Mélicerte de l’oncle dont elle dépend ; tous ces épisodes »</w:t>
      </w:r>
      <w:r w:rsidR="00926CA1" w:rsidRPr="00417AF7">
        <w:rPr>
          <w:rFonts w:ascii="Times New Roman" w:hAnsi="Times New Roman" w:cs="Times New Roman"/>
        </w:rPr>
        <w:t xml:space="preserve">, malgré le costume de convention, les noms à l’antique des personnages et la fable romanesque, </w:t>
      </w:r>
      <w:r w:rsidR="00926CA1" w:rsidRPr="004E0D6E">
        <w:rPr>
          <w:rStyle w:val="quotec"/>
        </w:rPr>
        <w:t>« ont leur mouvement naturel et aisé, celui de l’œuvre humaine de Molière ».</w:t>
      </w:r>
    </w:p>
    <w:p w14:paraId="5754073B"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La merveille en effet, c’est surtout la scène où </w:t>
      </w:r>
      <w:proofErr w:type="spellStart"/>
      <w:r w:rsidRPr="00417AF7">
        <w:rPr>
          <w:rFonts w:ascii="Times New Roman" w:hAnsi="Times New Roman" w:cs="Times New Roman"/>
        </w:rPr>
        <w:t>Myrtil</w:t>
      </w:r>
      <w:proofErr w:type="spellEnd"/>
      <w:r w:rsidRPr="00417AF7">
        <w:rPr>
          <w:rFonts w:ascii="Times New Roman" w:hAnsi="Times New Roman" w:cs="Times New Roman"/>
        </w:rPr>
        <w:t xml:space="preserve">, — cet ancêtre de Chérubin, qui, lui aussi, n’a que treize ans, mais plus tendre et plus vraiment passionné que le Page de Beaumarchais — retourne en sa faveur </w:t>
      </w:r>
      <w:proofErr w:type="spellStart"/>
      <w:r w:rsidRPr="00417AF7">
        <w:rPr>
          <w:rFonts w:ascii="Times New Roman" w:hAnsi="Times New Roman" w:cs="Times New Roman"/>
        </w:rPr>
        <w:t>Lycarsis</w:t>
      </w:r>
      <w:proofErr w:type="spellEnd"/>
      <w:r w:rsidRPr="00417AF7">
        <w:rPr>
          <w:rFonts w:ascii="Times New Roman" w:hAnsi="Times New Roman" w:cs="Times New Roman"/>
        </w:rPr>
        <w:t xml:space="preserve"> et où celui-ci, que jouait Molière, s’étonne de son indulgence :</w:t>
      </w:r>
    </w:p>
    <w:p w14:paraId="4DA6481C" w14:textId="77777777" w:rsidR="00926CA1" w:rsidRPr="00417AF7" w:rsidRDefault="00926CA1" w:rsidP="004E0D6E">
      <w:pPr>
        <w:pStyle w:val="quotel"/>
      </w:pPr>
      <w:r w:rsidRPr="00417AF7">
        <w:t>Ah, que pour ses enfants un père a de faiblesse !</w:t>
      </w:r>
    </w:p>
    <w:p w14:paraId="7F2946AA" w14:textId="75AE65E5" w:rsidR="00926CA1" w:rsidRPr="00417AF7" w:rsidRDefault="004E0D6E" w:rsidP="004E0D6E">
      <w:pPr>
        <w:pStyle w:val="quotel"/>
      </w:pPr>
      <w:r>
        <w:t>V</w:t>
      </w:r>
      <w:r w:rsidR="00926CA1" w:rsidRPr="00417AF7">
        <w:t>eut-on rien refuser à leurs mots de tendresse,</w:t>
      </w:r>
    </w:p>
    <w:p w14:paraId="5B6340E0" w14:textId="77777777" w:rsidR="004E0D6E" w:rsidRDefault="00926CA1" w:rsidP="004E0D6E">
      <w:pPr>
        <w:pStyle w:val="quotel"/>
      </w:pPr>
      <w:r w:rsidRPr="00417AF7">
        <w:t xml:space="preserve">Et ne se sent-on pas certains mouvements doux </w:t>
      </w:r>
    </w:p>
    <w:p w14:paraId="226BC59F" w14:textId="77777777" w:rsidR="004E0D6E" w:rsidRDefault="00926CA1" w:rsidP="004E0D6E">
      <w:pPr>
        <w:pStyle w:val="quotel"/>
      </w:pPr>
      <w:r w:rsidRPr="00417AF7">
        <w:t>Quand on vient à songer que cela sort de vous ?</w:t>
      </w:r>
    </w:p>
    <w:p w14:paraId="384E9915" w14:textId="1B891DA3"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Térence n’aurait pas mieux dit.</w:t>
      </w:r>
    </w:p>
    <w:p w14:paraId="3A537A18" w14:textId="7707D423"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Si La Fontaine se souvenait de la Pièce de son ami, Baron, le vrai héros de </w:t>
      </w:r>
      <w:r w:rsidRPr="00417AF7">
        <w:rPr>
          <w:rFonts w:ascii="Times New Roman" w:hAnsi="Times New Roman" w:cs="Times New Roman"/>
          <w:i/>
        </w:rPr>
        <w:t>Mélicerte</w:t>
      </w:r>
      <w:r w:rsidRPr="004E0D6E">
        <w:rPr>
          <w:rFonts w:ascii="Times New Roman" w:hAnsi="Times New Roman" w:cs="Times New Roman"/>
        </w:rPr>
        <w:t>, p</w:t>
      </w:r>
      <w:r w:rsidRPr="00417AF7">
        <w:rPr>
          <w:rFonts w:ascii="Times New Roman" w:hAnsi="Times New Roman" w:cs="Times New Roman"/>
        </w:rPr>
        <w:t xml:space="preserve">our lequel le rôle de </w:t>
      </w:r>
      <w:proofErr w:type="spellStart"/>
      <w:r w:rsidRPr="00417AF7">
        <w:rPr>
          <w:rFonts w:ascii="Times New Roman" w:hAnsi="Times New Roman" w:cs="Times New Roman"/>
        </w:rPr>
        <w:t>Myrtil</w:t>
      </w:r>
      <w:proofErr w:type="spellEnd"/>
      <w:r w:rsidRPr="00417AF7">
        <w:rPr>
          <w:rFonts w:ascii="Times New Roman" w:hAnsi="Times New Roman" w:cs="Times New Roman"/>
        </w:rPr>
        <w:t xml:space="preserve"> avait été composé et écrit de manière à s’ajust</w:t>
      </w:r>
      <w:r w:rsidR="004E0D6E">
        <w:rPr>
          <w:rFonts w:ascii="Times New Roman" w:hAnsi="Times New Roman" w:cs="Times New Roman"/>
        </w:rPr>
        <w:t>er avec son âge et avec sa voix</w:t>
      </w:r>
      <w:r w:rsidRPr="00417AF7">
        <w:rPr>
          <w:rFonts w:ascii="Times New Roman" w:hAnsi="Times New Roman" w:cs="Times New Roman"/>
        </w:rPr>
        <w:t xml:space="preserve">, s’en souvenait aussi ; car c’est précisément cette scène que Baron, dans la même année 1685, inséra dans sa petite Pièce des </w:t>
      </w:r>
      <w:r w:rsidRPr="00417AF7">
        <w:rPr>
          <w:rFonts w:ascii="Times New Roman" w:hAnsi="Times New Roman" w:cs="Times New Roman"/>
          <w:i/>
        </w:rPr>
        <w:t>Enlèvements</w:t>
      </w:r>
      <w:r w:rsidRPr="00417AF7">
        <w:rPr>
          <w:rFonts w:ascii="Times New Roman" w:hAnsi="Times New Roman" w:cs="Times New Roman"/>
        </w:rPr>
        <w:t xml:space="preserve"> pour avoir le plaisir de la rejouer de nouveau. C’était une -juste gratitude pour le maître qui l’avait aimé comme un père, qui avait deviné l’homme dans l’enfant et qui avait fait de lui le grand Acteur que l’on sait.</w:t>
      </w:r>
    </w:p>
    <w:p w14:paraId="2F7FBECA" w14:textId="0DD0AD27" w:rsidR="00926CA1" w:rsidRPr="004E0D6E" w:rsidRDefault="00926CA1" w:rsidP="004E0D6E">
      <w:pPr>
        <w:pStyle w:val="Corpsdetexte"/>
        <w:ind w:firstLine="709"/>
        <w:rPr>
          <w:rStyle w:val="quotec"/>
        </w:rPr>
      </w:pPr>
      <w:r w:rsidRPr="00417AF7">
        <w:rPr>
          <w:rFonts w:ascii="Times New Roman" w:hAnsi="Times New Roman" w:cs="Times New Roman"/>
        </w:rPr>
        <w:t>Molière eût été touché de la sincérité de ce témoignage de reconn</w:t>
      </w:r>
      <w:r w:rsidR="004E0D6E">
        <w:rPr>
          <w:rFonts w:ascii="Times New Roman" w:hAnsi="Times New Roman" w:cs="Times New Roman"/>
        </w:rPr>
        <w:t>ais</w:t>
      </w:r>
      <w:r w:rsidRPr="00417AF7">
        <w:rPr>
          <w:rFonts w:ascii="Times New Roman" w:hAnsi="Times New Roman" w:cs="Times New Roman"/>
        </w:rPr>
        <w:t xml:space="preserve">sance, et Baron, ce jour-là, a été mieux inspiré que plus tard Guérin, le fils unique du second mariage de la veuve de Molière. En 1699 — Guérin avait alors vingt et un ans — il se reprit à </w:t>
      </w:r>
      <w:r w:rsidRPr="00417AF7">
        <w:rPr>
          <w:rFonts w:ascii="Times New Roman" w:hAnsi="Times New Roman" w:cs="Times New Roman"/>
          <w:i/>
        </w:rPr>
        <w:t>Mélicerte</w:t>
      </w:r>
      <w:r w:rsidRPr="00417AF7">
        <w:rPr>
          <w:rFonts w:ascii="Times New Roman" w:hAnsi="Times New Roman" w:cs="Times New Roman"/>
        </w:rPr>
        <w:t xml:space="preserve">, non pas seulement pour la terminer, ce qui eût été admissible, en y ajoutant un dénouement, qu’il a naturellement emprunté à Mademoiselle de Scudéry, mais pour la refaire et la récrire. La maladresse et la présomption sont égales et suffisent à donner une méchante idée de son jugement et de son goût, malgré l’étrange raison qu’il en donne dans sa Préface : </w:t>
      </w:r>
      <w:r w:rsidRPr="004E0D6E">
        <w:rPr>
          <w:rStyle w:val="pb"/>
        </w:rPr>
        <w:t>$VI$</w:t>
      </w:r>
      <w:r w:rsidRPr="00417AF7">
        <w:rPr>
          <w:rFonts w:ascii="Times New Roman" w:hAnsi="Times New Roman" w:cs="Times New Roman"/>
        </w:rPr>
        <w:t xml:space="preserve"> </w:t>
      </w:r>
      <w:r w:rsidRPr="004E0D6E">
        <w:rPr>
          <w:rStyle w:val="quotec"/>
        </w:rPr>
        <w:t xml:space="preserve">« On me blâmera peut-être d’avoir mis en vers irréguliers ce que Monsieur de Molière </w:t>
      </w:r>
      <w:proofErr w:type="spellStart"/>
      <w:r w:rsidRPr="004E0D6E">
        <w:rPr>
          <w:rStyle w:val="quotec"/>
        </w:rPr>
        <w:t>avoit</w:t>
      </w:r>
      <w:proofErr w:type="spellEnd"/>
      <w:r w:rsidRPr="004E0D6E">
        <w:rPr>
          <w:rStyle w:val="quotec"/>
        </w:rPr>
        <w:t xml:space="preserve"> fait en grands vers. Je ne l’eusse jamais fait sans les avis de personnes éclairées qui je </w:t>
      </w:r>
      <w:proofErr w:type="spellStart"/>
      <w:r w:rsidRPr="004E0D6E">
        <w:rPr>
          <w:rStyle w:val="quotec"/>
        </w:rPr>
        <w:t>consultay</w:t>
      </w:r>
      <w:proofErr w:type="spellEnd"/>
      <w:r w:rsidRPr="004E0D6E">
        <w:rPr>
          <w:rStyle w:val="quotec"/>
        </w:rPr>
        <w:t xml:space="preserve"> là-dessus, et qui me firent </w:t>
      </w:r>
      <w:proofErr w:type="spellStart"/>
      <w:r w:rsidRPr="004E0D6E">
        <w:rPr>
          <w:rStyle w:val="quotec"/>
        </w:rPr>
        <w:t>connoistre</w:t>
      </w:r>
      <w:proofErr w:type="spellEnd"/>
      <w:r w:rsidRPr="004E0D6E">
        <w:rPr>
          <w:rStyle w:val="quotec"/>
        </w:rPr>
        <w:t xml:space="preserve"> que les vers libres, étant plus enjouez, </w:t>
      </w:r>
      <w:proofErr w:type="spellStart"/>
      <w:r w:rsidRPr="004E0D6E">
        <w:rPr>
          <w:rStyle w:val="quotec"/>
        </w:rPr>
        <w:t>étoient</w:t>
      </w:r>
      <w:proofErr w:type="spellEnd"/>
      <w:r w:rsidRPr="004E0D6E">
        <w:rPr>
          <w:rStyle w:val="quotec"/>
        </w:rPr>
        <w:t xml:space="preserve"> plus dans le goût de la Pastorale. »</w:t>
      </w:r>
    </w:p>
    <w:p w14:paraId="52C71D94" w14:textId="30A9ED5D"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Le malheureux croyait bonnement que les vers libres étaient faciles et que les siens vaudraient mieux que les alexandrins de Molière. Rien au contraire de plus difficile, et bien peu de gens y ont réussi ; il y faut la main d’un maître ouvrier, et ceux de</w:t>
      </w:r>
      <w:r w:rsidR="004E0D6E">
        <w:rPr>
          <w:rFonts w:ascii="Times New Roman" w:hAnsi="Times New Roman" w:cs="Times New Roman"/>
        </w:rPr>
        <w:t xml:space="preserve"> </w:t>
      </w:r>
      <w:r w:rsidRPr="00417AF7">
        <w:rPr>
          <w:rFonts w:ascii="Times New Roman" w:hAnsi="Times New Roman" w:cs="Times New Roman"/>
        </w:rPr>
        <w:t>l’</w:t>
      </w:r>
      <w:r w:rsidRPr="00417AF7">
        <w:rPr>
          <w:rFonts w:ascii="Times New Roman" w:hAnsi="Times New Roman" w:cs="Times New Roman"/>
          <w:i/>
        </w:rPr>
        <w:t>Amphitryon</w:t>
      </w:r>
      <w:r w:rsidRPr="00417AF7">
        <w:rPr>
          <w:rFonts w:ascii="Times New Roman" w:hAnsi="Times New Roman" w:cs="Times New Roman"/>
        </w:rPr>
        <w:t xml:space="preserve"> auraient bien dû le faire réfléchir et le détourner de porter une main imprudente sur une œuvre qu’il ne pouvait que gâter. Il est difficile d’être plus incolore, plus plat et plus sot. Aussi, malgré la protection de la Princesse Douairière de Conti, à laquelle il dédia sa Pièce pour la remercier de lui avoir obtenu d’être joué, il n’eut pas le succès que sa </w:t>
      </w:r>
      <w:r w:rsidRPr="00417AF7">
        <w:rPr>
          <w:rFonts w:ascii="Times New Roman" w:hAnsi="Times New Roman" w:cs="Times New Roman"/>
        </w:rPr>
        <w:lastRenderedPageBreak/>
        <w:t xml:space="preserve">vanité naïve comptait bien mériter. Les Comédiens du Théâtre-Français avaient eu toute raison de ne pas l’accepter, et la Raisin, qui s’intéressait à Guérin, fut assez mal inspirée de demander au Grand Dauphin, qui ne pouvait guère la refuser, de la donner à Fontainebleau. Le musicien Michel Richard de Lalande, excellent Organiste, l’un des Maîtres de la Chapelle de Versailles et surtout connu par ses compositions religieuses, l’avait pourtant soutenue de sa musique sans arriver à la faire réussir. </w:t>
      </w:r>
      <w:proofErr w:type="spellStart"/>
      <w:r w:rsidRPr="00417AF7">
        <w:rPr>
          <w:rFonts w:ascii="Times New Roman" w:hAnsi="Times New Roman" w:cs="Times New Roman"/>
        </w:rPr>
        <w:t>Gacon</w:t>
      </w:r>
      <w:proofErr w:type="spellEnd"/>
      <w:r w:rsidRPr="00417AF7">
        <w:rPr>
          <w:rFonts w:ascii="Times New Roman" w:hAnsi="Times New Roman" w:cs="Times New Roman"/>
        </w:rPr>
        <w:t xml:space="preserve"> nous en est témoin :</w:t>
      </w:r>
    </w:p>
    <w:p w14:paraId="3BC69A92" w14:textId="77777777" w:rsidR="00926CA1" w:rsidRPr="00417AF7" w:rsidRDefault="00926CA1" w:rsidP="004E0D6E">
      <w:pPr>
        <w:pStyle w:val="quotel"/>
      </w:pPr>
      <w:r w:rsidRPr="00417AF7">
        <w:t xml:space="preserve">Lalande par ses sons </w:t>
      </w:r>
      <w:proofErr w:type="spellStart"/>
      <w:r w:rsidRPr="00417AF7">
        <w:t>enchantoit</w:t>
      </w:r>
      <w:proofErr w:type="spellEnd"/>
      <w:r w:rsidRPr="00417AF7">
        <w:t xml:space="preserve"> mes oreilles ;</w:t>
      </w:r>
    </w:p>
    <w:p w14:paraId="4D24AAC8" w14:textId="77777777" w:rsidR="00926CA1" w:rsidRPr="00417AF7" w:rsidRDefault="00926CA1" w:rsidP="004E0D6E">
      <w:pPr>
        <w:pStyle w:val="quotel"/>
      </w:pPr>
      <w:r w:rsidRPr="00417AF7">
        <w:t>Heureux si, satisfait de nous plaire en Latin,</w:t>
      </w:r>
    </w:p>
    <w:p w14:paraId="12B88909" w14:textId="77777777" w:rsidR="00926CA1" w:rsidRPr="00417AF7" w:rsidRDefault="00926CA1" w:rsidP="004E0D6E">
      <w:pPr>
        <w:pStyle w:val="quotel"/>
      </w:pPr>
      <w:r w:rsidRPr="00417AF7">
        <w:t>Il n eût point travaillé sur les vers de Guérin ;</w:t>
      </w:r>
    </w:p>
    <w:p w14:paraId="4C6DD198" w14:textId="77777777" w:rsidR="00926CA1" w:rsidRPr="00417AF7" w:rsidRDefault="00926CA1" w:rsidP="004E0D6E">
      <w:pPr>
        <w:pStyle w:val="quotel"/>
      </w:pPr>
      <w:r w:rsidRPr="00417AF7">
        <w:t>Car, dès le même soir, la Cour à Mélicerte,</w:t>
      </w:r>
    </w:p>
    <w:p w14:paraId="2C0E9E52" w14:textId="77777777" w:rsidR="00926CA1" w:rsidRPr="00417AF7" w:rsidRDefault="00926CA1" w:rsidP="004E0D6E">
      <w:pPr>
        <w:pStyle w:val="quotel"/>
      </w:pPr>
      <w:r w:rsidRPr="00417AF7">
        <w:t>De Lulli, de Molière exagéra la perte,</w:t>
      </w:r>
    </w:p>
    <w:p w14:paraId="47DC6B0F" w14:textId="77777777" w:rsidR="00926CA1" w:rsidRPr="00417AF7" w:rsidRDefault="00926CA1" w:rsidP="004E0D6E">
      <w:pPr>
        <w:pStyle w:val="quotel"/>
      </w:pPr>
      <w:r w:rsidRPr="00417AF7">
        <w:t>Et Lalande et Guérin, sifflé s des Courtisans,</w:t>
      </w:r>
    </w:p>
    <w:p w14:paraId="6E03EBEC" w14:textId="77777777" w:rsidR="00926CA1" w:rsidRPr="00417AF7" w:rsidRDefault="00926CA1" w:rsidP="004E0D6E">
      <w:pPr>
        <w:pStyle w:val="quotel"/>
      </w:pPr>
      <w:r w:rsidRPr="00417AF7">
        <w:t>Même au sein des flatteurs, furent sans partisans.</w:t>
      </w:r>
    </w:p>
    <w:p w14:paraId="45F4695E" w14:textId="1BDC2CA7" w:rsidR="004E0D6E"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On dit que Lalande la fit, un peu plus tard recevoir en 1705 à l’Académie de musique, mais, comme elle ne fut pas représentée, on ne sait - si, pour en faire tout à fait un Opéra, Guérin n’avait pas remanié son </w:t>
      </w:r>
      <w:r w:rsidR="004E0D6E">
        <w:rPr>
          <w:rFonts w:ascii="Times New Roman" w:hAnsi="Times New Roman" w:cs="Times New Roman"/>
        </w:rPr>
        <w:t>œuvre</w:t>
      </w:r>
      <w:r w:rsidRPr="00417AF7">
        <w:rPr>
          <w:rFonts w:ascii="Times New Roman" w:hAnsi="Times New Roman" w:cs="Times New Roman"/>
        </w:rPr>
        <w:t>, toujours pour améliorer Molière. Il peut ne pas l’avoir retouchée ; à côté des scènes, auxquelles il n y avait qu’à appliquer un récitatif, alors fort simple, il y a des Intermèdes que Lalande avait mis en musique dès le premier jour.</w:t>
      </w:r>
      <w:r w:rsidR="00417AF7">
        <w:rPr>
          <w:rFonts w:ascii="Times New Roman" w:hAnsi="Times New Roman" w:cs="Times New Roman"/>
        </w:rPr>
        <w:t xml:space="preserve"> </w:t>
      </w:r>
    </w:p>
    <w:p w14:paraId="277EB5E5" w14:textId="31E9171D" w:rsidR="00926CA1" w:rsidRPr="00417AF7" w:rsidRDefault="00926CA1" w:rsidP="004E0D6E">
      <w:pPr>
        <w:pStyle w:val="Corpsdetexte"/>
        <w:ind w:firstLine="709"/>
        <w:rPr>
          <w:rFonts w:ascii="Times New Roman" w:hAnsi="Times New Roman" w:cs="Times New Roman"/>
        </w:rPr>
      </w:pPr>
      <w:r w:rsidRPr="004E0D6E">
        <w:rPr>
          <w:rStyle w:val="pb"/>
        </w:rPr>
        <w:t>$VII$</w:t>
      </w:r>
      <w:r w:rsidRPr="00417AF7">
        <w:rPr>
          <w:rFonts w:ascii="Times New Roman" w:hAnsi="Times New Roman" w:cs="Times New Roman"/>
        </w:rPr>
        <w:t xml:space="preserve"> En 1864, des fragments de la vraie </w:t>
      </w:r>
      <w:r w:rsidRPr="00417AF7">
        <w:rPr>
          <w:rFonts w:ascii="Times New Roman" w:hAnsi="Times New Roman" w:cs="Times New Roman"/>
          <w:i/>
        </w:rPr>
        <w:t>Mélicerte</w:t>
      </w:r>
      <w:r w:rsidRPr="00417AF7">
        <w:rPr>
          <w:rFonts w:ascii="Times New Roman" w:hAnsi="Times New Roman" w:cs="Times New Roman"/>
        </w:rPr>
        <w:t xml:space="preserve"> </w:t>
      </w:r>
      <w:r w:rsidR="004E0D6E">
        <w:rPr>
          <w:rFonts w:ascii="Times New Roman" w:hAnsi="Times New Roman" w:cs="Times New Roman"/>
        </w:rPr>
        <w:t>ont été insérés, dans trois représentations de</w:t>
      </w:r>
      <w:r w:rsidR="004E0D6E" w:rsidRPr="004E0D6E">
        <w:rPr>
          <w:rFonts w:ascii="Times New Roman" w:hAnsi="Times New Roman" w:cs="Times New Roman"/>
          <w:i/>
        </w:rPr>
        <w:t xml:space="preserve"> L</w:t>
      </w:r>
      <w:r w:rsidRPr="004E0D6E">
        <w:rPr>
          <w:rFonts w:ascii="Times New Roman" w:hAnsi="Times New Roman" w:cs="Times New Roman"/>
          <w:i/>
        </w:rPr>
        <w:t>a</w:t>
      </w:r>
      <w:r w:rsidRPr="00417AF7">
        <w:rPr>
          <w:rFonts w:ascii="Times New Roman" w:hAnsi="Times New Roman" w:cs="Times New Roman"/>
        </w:rPr>
        <w:t xml:space="preserve"> </w:t>
      </w:r>
      <w:r w:rsidRPr="00417AF7">
        <w:rPr>
          <w:rFonts w:ascii="Times New Roman" w:hAnsi="Times New Roman" w:cs="Times New Roman"/>
          <w:i/>
        </w:rPr>
        <w:t>Comtesse d’Escarbagnas</w:t>
      </w:r>
      <w:r w:rsidRPr="00417AF7">
        <w:rPr>
          <w:rFonts w:ascii="Times New Roman" w:hAnsi="Times New Roman" w:cs="Times New Roman"/>
        </w:rPr>
        <w:t xml:space="preserve">, pour être la comédie dont le vicomte lui donne le régal, et ils </w:t>
      </w:r>
      <w:r w:rsidRPr="00417AF7">
        <w:rPr>
          <w:rFonts w:ascii="Times New Roman" w:hAnsi="Times New Roman" w:cs="Times New Roman"/>
          <w:i/>
        </w:rPr>
        <w:t>y</w:t>
      </w:r>
      <w:r w:rsidRPr="00417AF7">
        <w:rPr>
          <w:rFonts w:ascii="Times New Roman" w:hAnsi="Times New Roman" w:cs="Times New Roman"/>
        </w:rPr>
        <w:t xml:space="preserve"> furent très accueillis. L’exemple serait bon à suivre et les deux actes entiers, où l’on aurait peut-être avantage à faire jouer </w:t>
      </w:r>
      <w:proofErr w:type="spellStart"/>
      <w:r w:rsidRPr="00417AF7">
        <w:rPr>
          <w:rFonts w:ascii="Times New Roman" w:hAnsi="Times New Roman" w:cs="Times New Roman"/>
        </w:rPr>
        <w:t>Myrtil</w:t>
      </w:r>
      <w:proofErr w:type="spellEnd"/>
      <w:r w:rsidRPr="00417AF7">
        <w:rPr>
          <w:rFonts w:ascii="Times New Roman" w:hAnsi="Times New Roman" w:cs="Times New Roman"/>
        </w:rPr>
        <w:t xml:space="preserve"> par une femme, à cause de l’extrême jeunesse du rôle, feraient merveille aux Anniversaires de Molière. En attendant que l’idée en vienne, que ceux qui ne connaissent pas ou qui ont oublié </w:t>
      </w:r>
      <w:r w:rsidRPr="00417AF7">
        <w:rPr>
          <w:rFonts w:ascii="Times New Roman" w:hAnsi="Times New Roman" w:cs="Times New Roman"/>
          <w:i/>
        </w:rPr>
        <w:t xml:space="preserve">Mélicerte </w:t>
      </w:r>
      <w:r w:rsidRPr="00417AF7">
        <w:rPr>
          <w:rFonts w:ascii="Times New Roman" w:hAnsi="Times New Roman" w:cs="Times New Roman"/>
        </w:rPr>
        <w:t>se donnent le plaisir de la lire avec soin ; ils seront payés de leur peine.</w:t>
      </w:r>
    </w:p>
    <w:p w14:paraId="4314E117"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Il serait cruel de leur conseiller de lire les trois Actes du remaniement de Guérin ; cela ne regarde absolument que les très curieux.</w:t>
      </w:r>
    </w:p>
    <w:p w14:paraId="130C1376" w14:textId="5460FCB9"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Quant à la </w:t>
      </w:r>
      <w:r w:rsidRPr="00417AF7">
        <w:rPr>
          <w:rFonts w:ascii="Times New Roman" w:hAnsi="Times New Roman" w:cs="Times New Roman"/>
          <w:i/>
        </w:rPr>
        <w:t>Pastorale comique</w:t>
      </w:r>
      <w:r w:rsidRPr="00417AF7">
        <w:rPr>
          <w:rFonts w:ascii="Times New Roman" w:hAnsi="Times New Roman" w:cs="Times New Roman"/>
        </w:rPr>
        <w:t xml:space="preserve">, que le Registre de Lagrange appelle la </w:t>
      </w:r>
      <w:r w:rsidRPr="00417AF7">
        <w:rPr>
          <w:rFonts w:ascii="Times New Roman" w:hAnsi="Times New Roman" w:cs="Times New Roman"/>
          <w:i/>
        </w:rPr>
        <w:t xml:space="preserve">Pastorale de </w:t>
      </w:r>
      <w:proofErr w:type="spellStart"/>
      <w:r w:rsidRPr="00417AF7">
        <w:rPr>
          <w:rFonts w:ascii="Times New Roman" w:hAnsi="Times New Roman" w:cs="Times New Roman"/>
          <w:i/>
        </w:rPr>
        <w:t>Coridon</w:t>
      </w:r>
      <w:proofErr w:type="spellEnd"/>
      <w:r w:rsidRPr="00417AF7">
        <w:rPr>
          <w:rFonts w:ascii="Times New Roman" w:hAnsi="Times New Roman" w:cs="Times New Roman"/>
        </w:rPr>
        <w:t xml:space="preserve">, du nom du Berger qui en était le principal personnage, elle a fait aussi partie du </w:t>
      </w:r>
      <w:r w:rsidRPr="00417AF7">
        <w:rPr>
          <w:rFonts w:ascii="Times New Roman" w:hAnsi="Times New Roman" w:cs="Times New Roman"/>
          <w:i/>
        </w:rPr>
        <w:t>Ballet des Muses</w:t>
      </w:r>
      <w:r w:rsidRPr="00417AF7">
        <w:rPr>
          <w:rFonts w:ascii="Times New Roman" w:hAnsi="Times New Roman" w:cs="Times New Roman"/>
        </w:rPr>
        <w:t xml:space="preserve">, et l’on en a encore moins. que de </w:t>
      </w:r>
      <w:r w:rsidRPr="00417AF7">
        <w:rPr>
          <w:rFonts w:ascii="Times New Roman" w:hAnsi="Times New Roman" w:cs="Times New Roman"/>
          <w:i/>
        </w:rPr>
        <w:t>Mélicerte</w:t>
      </w:r>
      <w:r w:rsidRPr="00417AF7">
        <w:rPr>
          <w:rFonts w:ascii="Times New Roman" w:hAnsi="Times New Roman" w:cs="Times New Roman"/>
        </w:rPr>
        <w:t xml:space="preserve">, qu’elle remplaça le 5 janvier 1667. Il y a de l’esprit, de la fantaisie, même un peu de bizarrerie </w:t>
      </w:r>
      <w:r w:rsidR="004E0D6E">
        <w:rPr>
          <w:rFonts w:ascii="Times New Roman" w:hAnsi="Times New Roman" w:cs="Times New Roman"/>
        </w:rPr>
        <w:t>dans ses fragments, qui sentent</w:t>
      </w:r>
      <w:r w:rsidRPr="00417AF7">
        <w:rPr>
          <w:rFonts w:ascii="Times New Roman" w:hAnsi="Times New Roman" w:cs="Times New Roman"/>
        </w:rPr>
        <w:t xml:space="preserve"> la verve hâtive de l’improvisation, mais ils ne sont ni du ton, ni de la valeur de </w:t>
      </w:r>
      <w:r w:rsidRPr="00417AF7">
        <w:rPr>
          <w:rFonts w:ascii="Times New Roman" w:hAnsi="Times New Roman" w:cs="Times New Roman"/>
          <w:i/>
        </w:rPr>
        <w:t>Mélicerte</w:t>
      </w:r>
      <w:r w:rsidRPr="00417AF7">
        <w:rPr>
          <w:rFonts w:ascii="Times New Roman" w:hAnsi="Times New Roman" w:cs="Times New Roman"/>
        </w:rPr>
        <w:t xml:space="preserve">. Notre curiosité n’en doit pas moins savoir gré au livret du </w:t>
      </w:r>
      <w:r w:rsidRPr="00417AF7">
        <w:rPr>
          <w:rFonts w:ascii="Times New Roman" w:hAnsi="Times New Roman" w:cs="Times New Roman"/>
          <w:i/>
        </w:rPr>
        <w:t>Ballet des Muses</w:t>
      </w:r>
      <w:r w:rsidRPr="00417AF7">
        <w:rPr>
          <w:rFonts w:ascii="Times New Roman" w:hAnsi="Times New Roman" w:cs="Times New Roman"/>
        </w:rPr>
        <w:t xml:space="preserve"> qui nous les a seul conservés, Lagrange, qui a sauvé </w:t>
      </w:r>
      <w:r w:rsidRPr="00417AF7">
        <w:rPr>
          <w:rFonts w:ascii="Times New Roman" w:hAnsi="Times New Roman" w:cs="Times New Roman"/>
          <w:i/>
        </w:rPr>
        <w:t>Mélicerte</w:t>
      </w:r>
      <w:r w:rsidRPr="004E0D6E">
        <w:rPr>
          <w:rFonts w:ascii="Times New Roman" w:hAnsi="Times New Roman" w:cs="Times New Roman"/>
        </w:rPr>
        <w:t>,</w:t>
      </w:r>
      <w:r w:rsidRPr="00417AF7">
        <w:rPr>
          <w:rFonts w:ascii="Times New Roman" w:hAnsi="Times New Roman" w:cs="Times New Roman"/>
        </w:rPr>
        <w:t xml:space="preserve"> ne les ayant pas trouvés assez importants pour les lui réunir.</w:t>
      </w:r>
    </w:p>
    <w:p w14:paraId="5153631E"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Ils n’ont été joints aux Œuvres de Molière qu’à partir de la grande édition de 1734, intéressante par les nombreuses indications de scène quelle ajoute d’après la tradition du Théâtre ; ils y sont, à la suite de </w:t>
      </w:r>
      <w:r w:rsidRPr="00417AF7">
        <w:rPr>
          <w:rFonts w:ascii="Times New Roman" w:hAnsi="Times New Roman" w:cs="Times New Roman"/>
          <w:i/>
        </w:rPr>
        <w:t>Mélicerte</w:t>
      </w:r>
      <w:r w:rsidRPr="00417AF7">
        <w:rPr>
          <w:rFonts w:ascii="Times New Roman" w:hAnsi="Times New Roman" w:cs="Times New Roman"/>
        </w:rPr>
        <w:t>, accompagnés de cette note :</w:t>
      </w:r>
    </w:p>
    <w:p w14:paraId="070E5A28" w14:textId="27CC153B" w:rsidR="00926CA1" w:rsidRPr="00417AF7" w:rsidRDefault="00926CA1" w:rsidP="004E0D6E">
      <w:pPr>
        <w:pStyle w:val="quote"/>
      </w:pPr>
      <w:r w:rsidRPr="00417AF7">
        <w:t xml:space="preserve">« Cette </w:t>
      </w:r>
      <w:r w:rsidRPr="00417AF7">
        <w:rPr>
          <w:i/>
        </w:rPr>
        <w:t>Pastorale héroïque</w:t>
      </w:r>
      <w:r w:rsidRPr="00417AF7">
        <w:t xml:space="preserve">… fut suivie d’une </w:t>
      </w:r>
      <w:r w:rsidRPr="00417AF7">
        <w:rPr>
          <w:i/>
        </w:rPr>
        <w:t>Pastorale comique</w:t>
      </w:r>
      <w:r w:rsidRPr="00417AF7">
        <w:t>, espèce d’impromptu mêlé de scènes récitées et de scènes en musique, avec des Divertissements et des Entrées de Ballet. Il y a apparence que les paroles chantées, qui font partie de l’action, sont de Molière, ainsi que l’invention et les Dialogues récités. Comme cette dernière Pièce n’a jamais été imprimée dans les Œuvres de Molière, on a jugé à propos,</w:t>
      </w:r>
      <w:r w:rsidR="004E0D6E">
        <w:t xml:space="preserve"> </w:t>
      </w:r>
      <w:r w:rsidRPr="00417AF7">
        <w:t>pour rendre l’édition plus complète, de l’imprimer en l’état où</w:t>
      </w:r>
      <w:r w:rsidR="00417AF7">
        <w:t xml:space="preserve"> </w:t>
      </w:r>
      <w:r w:rsidRPr="00417AF7">
        <w:t>elle est, quoiqu’il ne nous en reste que le nom des Acteurs, l’ordre des</w:t>
      </w:r>
      <w:r w:rsidR="00417AF7">
        <w:t xml:space="preserve"> </w:t>
      </w:r>
      <w:r w:rsidRPr="00417AF7">
        <w:t xml:space="preserve">Scènes, avec les paroles qui se </w:t>
      </w:r>
      <w:proofErr w:type="spellStart"/>
      <w:r w:rsidRPr="00417AF7">
        <w:t>chantoient</w:t>
      </w:r>
      <w:proofErr w:type="spellEnd"/>
      <w:r w:rsidRPr="00417AF7">
        <w:t>. »</w:t>
      </w:r>
    </w:p>
    <w:p w14:paraId="4CA5655B"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 xml:space="preserve">L’éditeur de 1734 a pleinement raison. Les paroles de la </w:t>
      </w:r>
      <w:r w:rsidRPr="00417AF7">
        <w:rPr>
          <w:rFonts w:ascii="Times New Roman" w:hAnsi="Times New Roman" w:cs="Times New Roman"/>
          <w:i/>
        </w:rPr>
        <w:t>Pastorale comique</w:t>
      </w:r>
      <w:r w:rsidRPr="00417AF7">
        <w:rPr>
          <w:rFonts w:ascii="Times New Roman" w:hAnsi="Times New Roman" w:cs="Times New Roman"/>
        </w:rPr>
        <w:t xml:space="preserve"> sont certainement de Molière ; il suffit de les comparer aux autres paroles des Intermèdes de musique de toutes ses autres Pièces.</w:t>
      </w:r>
    </w:p>
    <w:p w14:paraId="002E3013" w14:textId="3D25A712" w:rsidR="00926CA1" w:rsidRPr="00417AF7" w:rsidRDefault="004E0D6E" w:rsidP="004E0D6E">
      <w:pPr>
        <w:pStyle w:val="Corpsdetexte"/>
        <w:ind w:firstLine="709"/>
        <w:rPr>
          <w:rFonts w:ascii="Times New Roman" w:hAnsi="Times New Roman" w:cs="Times New Roman"/>
        </w:rPr>
      </w:pPr>
      <w:r>
        <w:rPr>
          <w:rFonts w:ascii="Times New Roman" w:hAnsi="Times New Roman" w:cs="Times New Roman"/>
        </w:rPr>
        <w:t xml:space="preserve">Pour </w:t>
      </w:r>
      <w:r w:rsidRPr="004E0D6E">
        <w:rPr>
          <w:rFonts w:ascii="Times New Roman" w:hAnsi="Times New Roman" w:cs="Times New Roman"/>
          <w:i/>
        </w:rPr>
        <w:t>L</w:t>
      </w:r>
      <w:r w:rsidR="00926CA1" w:rsidRPr="004E0D6E">
        <w:rPr>
          <w:rFonts w:ascii="Times New Roman" w:hAnsi="Times New Roman" w:cs="Times New Roman"/>
          <w:i/>
        </w:rPr>
        <w:t xml:space="preserve">e </w:t>
      </w:r>
      <w:r w:rsidRPr="004E0D6E">
        <w:rPr>
          <w:rFonts w:ascii="Times New Roman" w:hAnsi="Times New Roman" w:cs="Times New Roman"/>
          <w:i/>
        </w:rPr>
        <w:t>Sicilien</w:t>
      </w:r>
      <w:r>
        <w:rPr>
          <w:rFonts w:ascii="Times New Roman" w:hAnsi="Times New Roman" w:cs="Times New Roman"/>
          <w:i/>
        </w:rPr>
        <w:t xml:space="preserve"> ou l’</w:t>
      </w:r>
      <w:r w:rsidR="00926CA1" w:rsidRPr="00417AF7">
        <w:rPr>
          <w:rFonts w:ascii="Times New Roman" w:hAnsi="Times New Roman" w:cs="Times New Roman"/>
          <w:i/>
        </w:rPr>
        <w:t>Amour Peintre</w:t>
      </w:r>
      <w:r w:rsidR="00926CA1" w:rsidRPr="00417AF7">
        <w:rPr>
          <w:rFonts w:ascii="Times New Roman" w:hAnsi="Times New Roman" w:cs="Times New Roman"/>
        </w:rPr>
        <w:t xml:space="preserve">, qui a remplacé à son tour la </w:t>
      </w:r>
      <w:r w:rsidR="00926CA1" w:rsidRPr="00417AF7">
        <w:rPr>
          <w:rFonts w:ascii="Times New Roman" w:hAnsi="Times New Roman" w:cs="Times New Roman"/>
          <w:i/>
        </w:rPr>
        <w:t>Pastorale</w:t>
      </w:r>
      <w:r w:rsidR="00926CA1" w:rsidRPr="00417AF7">
        <w:rPr>
          <w:rFonts w:ascii="Times New Roman" w:hAnsi="Times New Roman" w:cs="Times New Roman"/>
        </w:rPr>
        <w:t xml:space="preserve"> </w:t>
      </w:r>
      <w:r w:rsidR="00926CA1" w:rsidRPr="004E0D6E">
        <w:rPr>
          <w:rStyle w:val="pb"/>
        </w:rPr>
        <w:t>$VIII$</w:t>
      </w:r>
      <w:r w:rsidR="00926CA1" w:rsidRPr="00417AF7">
        <w:rPr>
          <w:rFonts w:ascii="Times New Roman" w:hAnsi="Times New Roman" w:cs="Times New Roman"/>
          <w:i/>
        </w:rPr>
        <w:t xml:space="preserve"> comique</w:t>
      </w:r>
      <w:r w:rsidR="00926CA1" w:rsidRPr="004E0D6E">
        <w:rPr>
          <w:rFonts w:ascii="Times New Roman" w:hAnsi="Times New Roman" w:cs="Times New Roman"/>
        </w:rPr>
        <w:t>,</w:t>
      </w:r>
      <w:r w:rsidR="00926CA1" w:rsidRPr="00417AF7">
        <w:rPr>
          <w:rFonts w:ascii="Times New Roman" w:hAnsi="Times New Roman" w:cs="Times New Roman"/>
        </w:rPr>
        <w:t xml:space="preserve"> il a de même fait partie du </w:t>
      </w:r>
      <w:r w:rsidR="00926CA1" w:rsidRPr="00417AF7">
        <w:rPr>
          <w:rFonts w:ascii="Times New Roman" w:hAnsi="Times New Roman" w:cs="Times New Roman"/>
          <w:i/>
        </w:rPr>
        <w:t>Ballet des Muses</w:t>
      </w:r>
      <w:bookmarkStart w:id="1" w:name="_GoBack"/>
      <w:r w:rsidR="00926CA1" w:rsidRPr="002C2BE1">
        <w:rPr>
          <w:rFonts w:ascii="Times New Roman" w:hAnsi="Times New Roman" w:cs="Times New Roman"/>
        </w:rPr>
        <w:t> ;</w:t>
      </w:r>
      <w:r w:rsidR="00926CA1" w:rsidRPr="00417AF7">
        <w:rPr>
          <w:rFonts w:ascii="Times New Roman" w:hAnsi="Times New Roman" w:cs="Times New Roman"/>
        </w:rPr>
        <w:t xml:space="preserve"> </w:t>
      </w:r>
      <w:bookmarkEnd w:id="1"/>
      <w:r w:rsidR="00926CA1" w:rsidRPr="00417AF7">
        <w:rPr>
          <w:rFonts w:ascii="Times New Roman" w:hAnsi="Times New Roman" w:cs="Times New Roman"/>
        </w:rPr>
        <w:t xml:space="preserve">mais, comme il s’en est détaché et qu’il a eu à la Ville le même succès qu’à la Cour, il a pris sa place personnelle, et ce sera la Pièce suivante. Par là il n’y a pas à en parler aujourd’hui, d’autant plus que le </w:t>
      </w:r>
      <w:r w:rsidR="00926CA1" w:rsidRPr="00417AF7">
        <w:rPr>
          <w:rFonts w:ascii="Times New Roman" w:hAnsi="Times New Roman" w:cs="Times New Roman"/>
          <w:i/>
        </w:rPr>
        <w:t>Sicilien</w:t>
      </w:r>
      <w:r w:rsidR="00926CA1" w:rsidRPr="00417AF7">
        <w:rPr>
          <w:rFonts w:ascii="Times New Roman" w:hAnsi="Times New Roman" w:cs="Times New Roman"/>
        </w:rPr>
        <w:t xml:space="preserve"> a été réellement et entièrement écrit par Molière en vers </w:t>
      </w:r>
      <w:r w:rsidR="00926CA1" w:rsidRPr="00417AF7">
        <w:rPr>
          <w:rFonts w:ascii="Times New Roman" w:hAnsi="Times New Roman" w:cs="Times New Roman"/>
        </w:rPr>
        <w:lastRenderedPageBreak/>
        <w:t>libres non rimés.</w:t>
      </w:r>
    </w:p>
    <w:p w14:paraId="06F6FE7B" w14:textId="77777777" w:rsidR="00926CA1" w:rsidRPr="00417AF7" w:rsidRDefault="00926CA1" w:rsidP="004E0D6E">
      <w:pPr>
        <w:pStyle w:val="Corpsdetexte"/>
        <w:ind w:firstLine="709"/>
        <w:rPr>
          <w:rFonts w:ascii="Times New Roman" w:hAnsi="Times New Roman" w:cs="Times New Roman"/>
        </w:rPr>
      </w:pPr>
      <w:r w:rsidRPr="00417AF7">
        <w:rPr>
          <w:rFonts w:ascii="Times New Roman" w:hAnsi="Times New Roman" w:cs="Times New Roman"/>
        </w:rPr>
        <w:t>La chose mérite d’être examinée et prouvée ; ce sera le sujet de la prochaine Notice.</w:t>
      </w:r>
    </w:p>
    <w:p w14:paraId="4C8D634A" w14:textId="77777777" w:rsidR="00926CA1" w:rsidRDefault="00926CA1" w:rsidP="00417AF7">
      <w:pPr>
        <w:pStyle w:val="signed"/>
      </w:pPr>
      <w:r w:rsidRPr="00417AF7">
        <w:t xml:space="preserve">Anatole de </w:t>
      </w:r>
      <w:proofErr w:type="spellStart"/>
      <w:r w:rsidRPr="00417AF7">
        <w:t>Montaiglon</w:t>
      </w:r>
      <w:proofErr w:type="spellEnd"/>
      <w:r w:rsidRPr="00417AF7">
        <w:t>.</w:t>
      </w:r>
    </w:p>
    <w:p w14:paraId="6726F559" w14:textId="77777777" w:rsidR="00417AF7" w:rsidRPr="00417AF7" w:rsidRDefault="00417AF7" w:rsidP="00417AF7">
      <w:pPr>
        <w:pStyle w:val="signed"/>
      </w:pPr>
    </w:p>
    <w:sectPr w:rsidR="00417AF7" w:rsidRPr="00417AF7">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9"/>
  <w:hyphenationZone w:val="425"/>
  <w:characterSpacingControl w:val="doNotCompress"/>
  <w:compat>
    <w:useFELayout/>
    <w:compatSetting w:name="compatibilityMode" w:uri="http://schemas.microsoft.com/office/word" w:val="12"/>
  </w:compat>
  <w:rsids>
    <w:rsidRoot w:val="00C7597D"/>
    <w:rsid w:val="002C2BE1"/>
    <w:rsid w:val="003D433B"/>
    <w:rsid w:val="00417AF7"/>
    <w:rsid w:val="004E0D6E"/>
    <w:rsid w:val="006719C9"/>
    <w:rsid w:val="00926CA1"/>
    <w:rsid w:val="00C759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0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17A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17AF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17A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17AF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17AF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17AF7"/>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417AF7"/>
    <w:rPr>
      <w:color w:val="00B050"/>
    </w:rPr>
  </w:style>
  <w:style w:type="paragraph" w:customStyle="1" w:styleId="postscript">
    <w:name w:val="&lt;postscript&gt;"/>
    <w:basedOn w:val="Corpsdetexte"/>
    <w:qFormat/>
    <w:rsid w:val="00417AF7"/>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17AF7"/>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417AF7"/>
    <w:rPr>
      <w:i/>
    </w:rPr>
  </w:style>
  <w:style w:type="paragraph" w:customStyle="1" w:styleId="quotel">
    <w:name w:val="&lt;quote.l&gt;"/>
    <w:basedOn w:val="Corpsdetexte"/>
    <w:rsid w:val="00417AF7"/>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417AF7"/>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417AF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17AF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17AF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17AF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17AF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17AF7"/>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417AF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417AF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417AF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17AF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17AF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17AF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17AF7"/>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17AF7"/>
    <w:pPr>
      <w:jc w:val="center"/>
    </w:pPr>
    <w:rPr>
      <w:rFonts w:eastAsia="HG Mincho Light J" w:cs="Arial Unicode MS"/>
      <w:szCs w:val="48"/>
      <w:lang w:eastAsia="hi-IN"/>
    </w:rPr>
  </w:style>
  <w:style w:type="paragraph" w:customStyle="1" w:styleId="Scne">
    <w:name w:val="Scène"/>
    <w:basedOn w:val="Titre2"/>
    <w:rsid w:val="00417AF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17AF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17AF7"/>
    <w:rPr>
      <w:color w:val="FF0000"/>
      <w:vertAlign w:val="subscript"/>
    </w:rPr>
  </w:style>
  <w:style w:type="paragraph" w:customStyle="1" w:styleId="label">
    <w:name w:val="&lt;label&gt;"/>
    <w:qFormat/>
    <w:rsid w:val="00417AF7"/>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417AF7"/>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3D433B"/>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79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2522</Words>
  <Characters>13877</Characters>
  <Application>Microsoft Office Word</Application>
  <DocSecurity>0</DocSecurity>
  <Lines>115</Lines>
  <Paragraphs>32</Paragraphs>
  <ScaleCrop>false</ScaleCrop>
  <Company/>
  <LinksUpToDate>false</LinksUpToDate>
  <CharactersWithSpaces>16367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7</cp:revision>
  <dcterms:created xsi:type="dcterms:W3CDTF">2016-03-17T12:36:00Z</dcterms:created>
  <dcterms:modified xsi:type="dcterms:W3CDTF">2016-03-30T10:27:00Z</dcterms:modified>
  <dc:language>fr-FR</dc:language>
</cp:coreProperties>
</file>