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1715A" w14:textId="49E172B4" w:rsidR="00B54C7D" w:rsidRDefault="00B54C7D" w:rsidP="00B54C7D">
      <w:pPr>
        <w:pStyle w:val="term"/>
        <w:shd w:val="clear" w:color="auto" w:fill="E6E6FF"/>
      </w:pPr>
      <w:bookmarkStart w:id="0" w:name="bookmark0"/>
      <w:bookmarkEnd w:id="0"/>
      <w:proofErr w:type="spellStart"/>
      <w:proofErr w:type="gramStart"/>
      <w:r>
        <w:t>title</w:t>
      </w:r>
      <w:proofErr w:type="spellEnd"/>
      <w:proofErr w:type="gramEnd"/>
      <w:r>
        <w:t xml:space="preserve"> : Notices de </w:t>
      </w:r>
      <w:r>
        <w:rPr>
          <w:i/>
        </w:rPr>
        <w:t xml:space="preserve">La Princesse d’Élide </w:t>
      </w:r>
      <w:r w:rsidRPr="00B54C7D">
        <w:t>et des</w:t>
      </w:r>
      <w:r>
        <w:rPr>
          <w:i/>
        </w:rPr>
        <w:t xml:space="preserve"> Plaisirs de l’Isle enchantée</w:t>
      </w:r>
      <w:r>
        <w:t xml:space="preserve">, Œuvres de Molière (éd. </w:t>
      </w:r>
      <w:proofErr w:type="spellStart"/>
      <w:r>
        <w:t>Montaiglon</w:t>
      </w:r>
      <w:proofErr w:type="spellEnd"/>
      <w:r>
        <w:t>)</w:t>
      </w:r>
    </w:p>
    <w:p w14:paraId="708677D6" w14:textId="77777777" w:rsidR="00B54C7D" w:rsidRDefault="00B54C7D" w:rsidP="00B54C7D">
      <w:pPr>
        <w:pStyle w:val="term"/>
        <w:shd w:val="clear" w:color="auto" w:fill="E6E6FF"/>
      </w:pPr>
      <w:proofErr w:type="spellStart"/>
      <w:proofErr w:type="gramStart"/>
      <w:r>
        <w:t>creator</w:t>
      </w:r>
      <w:proofErr w:type="spellEnd"/>
      <w:proofErr w:type="gramEnd"/>
      <w:r>
        <w:t xml:space="preserve"> : Anatole de </w:t>
      </w:r>
      <w:proofErr w:type="spellStart"/>
      <w:r>
        <w:t>Montaiglon</w:t>
      </w:r>
      <w:proofErr w:type="spellEnd"/>
    </w:p>
    <w:p w14:paraId="71B04D8B" w14:textId="77777777" w:rsidR="00B54C7D" w:rsidRDefault="00B54C7D" w:rsidP="00B54C7D">
      <w:pPr>
        <w:pStyle w:val="term"/>
        <w:shd w:val="clear" w:color="auto" w:fill="E6E6FF"/>
      </w:pPr>
      <w:proofErr w:type="gramStart"/>
      <w:r>
        <w:t>editor</w:t>
      </w:r>
      <w:proofErr w:type="gramEnd"/>
      <w:r>
        <w:t> : OBVIL</w:t>
      </w:r>
    </w:p>
    <w:p w14:paraId="139BB0A1" w14:textId="77777777" w:rsidR="00B54C7D" w:rsidRDefault="00B54C7D" w:rsidP="00B54C7D">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14:paraId="56D3CFF4" w14:textId="77777777" w:rsidR="00B54C7D" w:rsidRDefault="00B54C7D" w:rsidP="00B54C7D">
      <w:pPr>
        <w:pStyle w:val="term"/>
        <w:shd w:val="clear" w:color="auto" w:fill="E6E6FF"/>
      </w:pPr>
      <w:proofErr w:type="spellStart"/>
      <w:proofErr w:type="gramStart"/>
      <w:r>
        <w:t>publisher</w:t>
      </w:r>
      <w:proofErr w:type="spellEnd"/>
      <w:proofErr w:type="gramEnd"/>
      <w:r>
        <w:t> : Université Paris-Sorbonne, LABEX OBVIL</w:t>
      </w:r>
    </w:p>
    <w:p w14:paraId="16DD97B7" w14:textId="77777777" w:rsidR="00B54C7D" w:rsidRDefault="00B54C7D" w:rsidP="00B54C7D">
      <w:pPr>
        <w:pStyle w:val="term"/>
        <w:shd w:val="clear" w:color="auto" w:fill="E6E6FF"/>
        <w:rPr>
          <w:lang w:val="en-US"/>
        </w:rPr>
      </w:pPr>
      <w:proofErr w:type="gramStart"/>
      <w:r>
        <w:rPr>
          <w:lang w:val="en-US"/>
        </w:rPr>
        <w:t>issued :</w:t>
      </w:r>
      <w:proofErr w:type="gramEnd"/>
      <w:r>
        <w:rPr>
          <w:lang w:val="en-US"/>
        </w:rPr>
        <w:t xml:space="preserve"> 2016</w:t>
      </w:r>
    </w:p>
    <w:p w14:paraId="4E11F350" w14:textId="0CA32F26" w:rsidR="00B54C7D" w:rsidRDefault="00B54C7D" w:rsidP="00B54C7D">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http://obvil.paris-sorbonne.fr/corpusmoliere/critique/montaiglon_notice-princessedelide-plaisirsisleenchantee/</w:t>
      </w:r>
    </w:p>
    <w:p w14:paraId="21B027DF" w14:textId="24859D96" w:rsidR="00B54C7D" w:rsidRDefault="00B54C7D" w:rsidP="00B54C7D">
      <w:pPr>
        <w:pStyle w:val="term"/>
        <w:shd w:val="clear" w:color="auto" w:fill="E6E6FF"/>
      </w:pPr>
      <w:proofErr w:type="gramStart"/>
      <w:r>
        <w:t>source</w:t>
      </w:r>
      <w:proofErr w:type="gramEnd"/>
      <w:r>
        <w:t xml:space="preserve"> : </w:t>
      </w:r>
      <w:proofErr w:type="spellStart"/>
      <w:r>
        <w:t>Montaiglon</w:t>
      </w:r>
      <w:proofErr w:type="spellEnd"/>
      <w:r>
        <w:t xml:space="preserve">, Anatole (1824 – 1895), </w:t>
      </w:r>
      <w:r>
        <w:rPr>
          <w:i/>
        </w:rPr>
        <w:t>Œuvres de Molière</w:t>
      </w:r>
      <w:r>
        <w:t xml:space="preserve">, </w:t>
      </w:r>
      <w:proofErr w:type="spellStart"/>
      <w:r>
        <w:t>Lemonnyer</w:t>
      </w:r>
      <w:proofErr w:type="spellEnd"/>
      <w:r>
        <w:t>, Paris, 1888.</w:t>
      </w:r>
    </w:p>
    <w:p w14:paraId="7DF64763" w14:textId="276F77A0" w:rsidR="00B54C7D" w:rsidRDefault="00B54C7D" w:rsidP="00B54C7D">
      <w:pPr>
        <w:pStyle w:val="term"/>
        <w:shd w:val="clear" w:color="auto" w:fill="E6E6FF"/>
      </w:pPr>
      <w:proofErr w:type="spellStart"/>
      <w:r>
        <w:t>created</w:t>
      </w:r>
      <w:proofErr w:type="spellEnd"/>
      <w:r>
        <w:t> : 1888</w:t>
      </w:r>
    </w:p>
    <w:p w14:paraId="34BE89CB" w14:textId="4604F43B" w:rsidR="00B54C7D" w:rsidRDefault="00B54C7D" w:rsidP="00B54C7D">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6EBA4AAC" w14:textId="78CFC011" w:rsidR="00B31005" w:rsidRPr="00CE020A" w:rsidRDefault="00CE020A" w:rsidP="00CE020A">
      <w:pPr>
        <w:pStyle w:val="Titre2"/>
      </w:pPr>
      <w:r w:rsidRPr="00CE020A">
        <w:t xml:space="preserve">Notice de </w:t>
      </w:r>
      <w:bookmarkStart w:id="1" w:name="bookmark1"/>
      <w:bookmarkEnd w:id="1"/>
      <w:r w:rsidRPr="00CE020A">
        <w:rPr>
          <w:i/>
        </w:rPr>
        <w:t xml:space="preserve">La Princesse </w:t>
      </w:r>
      <w:r w:rsidR="00B54C7D">
        <w:rPr>
          <w:i/>
        </w:rPr>
        <w:t>d</w:t>
      </w:r>
      <w:r w:rsidRPr="00CE020A">
        <w:rPr>
          <w:i/>
        </w:rPr>
        <w:t>’</w:t>
      </w:r>
      <w:r w:rsidR="00B54C7D">
        <w:rPr>
          <w:i/>
        </w:rPr>
        <w:t>É</w:t>
      </w:r>
      <w:r w:rsidRPr="00CE020A">
        <w:rPr>
          <w:i/>
        </w:rPr>
        <w:t>lide</w:t>
      </w:r>
      <w:r w:rsidRPr="00CE020A">
        <w:t xml:space="preserve"> et </w:t>
      </w:r>
      <w:bookmarkStart w:id="2" w:name="bookmark2"/>
      <w:bookmarkEnd w:id="2"/>
      <w:r w:rsidRPr="00CE020A">
        <w:t xml:space="preserve">des </w:t>
      </w:r>
      <w:r w:rsidRPr="00CE020A">
        <w:rPr>
          <w:i/>
        </w:rPr>
        <w:t>Plaisirs de l’Isle enchantée</w:t>
      </w:r>
      <w:r>
        <w:t>.</w:t>
      </w:r>
    </w:p>
    <w:p w14:paraId="7BCF8EAF" w14:textId="77777777" w:rsidR="00B31005" w:rsidRPr="00CE020A" w:rsidRDefault="00CE020A" w:rsidP="00CE020A">
      <w:pPr>
        <w:pStyle w:val="Corpsdetexte"/>
        <w:ind w:firstLine="709"/>
        <w:rPr>
          <w:rFonts w:ascii="Times New Roman" w:hAnsi="Times New Roman" w:cs="Times New Roman"/>
        </w:rPr>
      </w:pPr>
      <w:r w:rsidRPr="00CE020A">
        <w:rPr>
          <w:rStyle w:val="pb"/>
        </w:rPr>
        <w:t>$I$</w:t>
      </w:r>
      <w:r w:rsidRPr="00CE020A">
        <w:rPr>
          <w:rFonts w:ascii="Times New Roman" w:hAnsi="Times New Roman" w:cs="Times New Roman"/>
        </w:rPr>
        <w:t xml:space="preserve"> Louis XIV n’a pas encore vingt-six ans. Il est marié, et son mariage a consacré la paix de la France, de l'Espagne et de l'Empire</w:t>
      </w:r>
      <w:r w:rsidR="00DC2D02">
        <w:rPr>
          <w:rFonts w:ascii="Times New Roman" w:hAnsi="Times New Roman" w:cs="Times New Roman"/>
        </w:rPr>
        <w:t> ;</w:t>
      </w:r>
      <w:r w:rsidRPr="00CE020A">
        <w:rPr>
          <w:rFonts w:ascii="Times New Roman" w:hAnsi="Times New Roman" w:cs="Times New Roman"/>
        </w:rPr>
        <w:t xml:space="preserve"> la naissance du Dauphin assure l’avenir de la Royauté comme de la France, et le Roi, dans la force delà jeunesse et de la gloire, se donne avec ardeur aux délices du plaisir et de l'amour. Sa passion pour la charmante La </w:t>
      </w:r>
      <w:proofErr w:type="spellStart"/>
      <w:r w:rsidRPr="00CE020A">
        <w:rPr>
          <w:rFonts w:ascii="Times New Roman" w:hAnsi="Times New Roman" w:cs="Times New Roman"/>
        </w:rPr>
        <w:t>Vallière</w:t>
      </w:r>
      <w:proofErr w:type="spellEnd"/>
      <w:r w:rsidRPr="00CE020A">
        <w:rPr>
          <w:rFonts w:ascii="Times New Roman" w:hAnsi="Times New Roman" w:cs="Times New Roman"/>
        </w:rPr>
        <w:t xml:space="preserve"> n’est pas encore publique, mais elle est d’autant plus puissante qu’elle est à demi secrète et voilée. Pour lui offrir, sous le couvert de la Reine-Mère et de la Reine, une Fête extraordinaire et ligne d'elle, il tient, pour éclipser les Fêtes de Vaux et reprendre son rang, à dépasser tout ce qu’on a vu.</w:t>
      </w:r>
    </w:p>
    <w:p w14:paraId="64A1C67C" w14:textId="77777777" w:rsidR="00B31005" w:rsidRPr="00CE020A" w:rsidRDefault="00CE020A" w:rsidP="00CE020A">
      <w:pPr>
        <w:pStyle w:val="Corpsdetexte"/>
        <w:ind w:firstLine="709"/>
        <w:rPr>
          <w:rFonts w:ascii="Times New Roman" w:hAnsi="Times New Roman" w:cs="Times New Roman"/>
        </w:rPr>
      </w:pPr>
      <w:r w:rsidRPr="00CE020A">
        <w:rPr>
          <w:rFonts w:ascii="Times New Roman" w:hAnsi="Times New Roman" w:cs="Times New Roman"/>
        </w:rPr>
        <w:t>Les Ballets, aujourd'hui si oubliés, mais qui n'en ont pas moins été, dès la fin des Valois, la préoccupation, l’amusement et la plus grande affaire de la Cour, ne pouvaient manquer d'en faire partie</w:t>
      </w:r>
      <w:r w:rsidR="00DC2D02">
        <w:rPr>
          <w:rFonts w:ascii="Times New Roman" w:hAnsi="Times New Roman" w:cs="Times New Roman"/>
        </w:rPr>
        <w:t xml:space="preserve"> </w:t>
      </w:r>
      <w:r w:rsidRPr="00CE020A">
        <w:rPr>
          <w:rFonts w:ascii="Times New Roman" w:hAnsi="Times New Roman" w:cs="Times New Roman"/>
        </w:rPr>
        <w:t xml:space="preserve">; ceux des </w:t>
      </w:r>
      <w:r w:rsidRPr="00CE020A">
        <w:rPr>
          <w:rFonts w:ascii="Times New Roman" w:hAnsi="Times New Roman" w:cs="Times New Roman"/>
          <w:i/>
        </w:rPr>
        <w:t>Fâcheux</w:t>
      </w:r>
      <w:r w:rsidRPr="00CE020A">
        <w:rPr>
          <w:rFonts w:ascii="Times New Roman" w:hAnsi="Times New Roman" w:cs="Times New Roman"/>
        </w:rPr>
        <w:t xml:space="preserve"> et du </w:t>
      </w:r>
      <w:r w:rsidRPr="00CE020A">
        <w:rPr>
          <w:rFonts w:ascii="Times New Roman" w:hAnsi="Times New Roman" w:cs="Times New Roman"/>
          <w:i/>
        </w:rPr>
        <w:t>Mariage forcé</w:t>
      </w:r>
      <w:r w:rsidRPr="00CE020A">
        <w:rPr>
          <w:rFonts w:ascii="Times New Roman" w:hAnsi="Times New Roman" w:cs="Times New Roman"/>
        </w:rPr>
        <w:t>, qui sont reliés aux situations, avaient montré qu’on pouvait les faire se succéder et en accumuler la variété dans le cadre d’une action plus noble et plus haute.</w:t>
      </w:r>
    </w:p>
    <w:p w14:paraId="2D486714" w14:textId="77777777" w:rsidR="00B31005" w:rsidRPr="00CE020A" w:rsidRDefault="00CE020A" w:rsidP="00CE020A">
      <w:pPr>
        <w:pStyle w:val="Corpsdetexte"/>
        <w:ind w:firstLine="709"/>
        <w:rPr>
          <w:rFonts w:ascii="Times New Roman" w:hAnsi="Times New Roman" w:cs="Times New Roman"/>
        </w:rPr>
      </w:pPr>
      <w:r w:rsidRPr="00CE020A">
        <w:rPr>
          <w:rFonts w:ascii="Times New Roman" w:hAnsi="Times New Roman" w:cs="Times New Roman"/>
        </w:rPr>
        <w:t>En même temps, le souvenir encore vivant du Carrousel de 1661 y faisait intervenir l'éclat des costumes, des cortèges, et les adresses él</w:t>
      </w:r>
      <w:r w:rsidR="00407895">
        <w:rPr>
          <w:rFonts w:ascii="Times New Roman" w:hAnsi="Times New Roman" w:cs="Times New Roman"/>
        </w:rPr>
        <w:t>égantes des quadrilles. À</w:t>
      </w:r>
      <w:r w:rsidRPr="00CE020A">
        <w:rPr>
          <w:rFonts w:ascii="Times New Roman" w:hAnsi="Times New Roman" w:cs="Times New Roman"/>
        </w:rPr>
        <w:t xml:space="preserve"> toutes ces gaîtés de la danse et à toutes ces splendeurs des exercices chevaleresques, on joignit, avec la richesse des festins, le </w:t>
      </w:r>
      <w:r>
        <w:rPr>
          <w:rFonts w:ascii="Times New Roman" w:hAnsi="Times New Roman" w:cs="Times New Roman"/>
        </w:rPr>
        <w:t>Chœur</w:t>
      </w:r>
      <w:r w:rsidRPr="00CE020A">
        <w:rPr>
          <w:rFonts w:ascii="Times New Roman" w:hAnsi="Times New Roman" w:cs="Times New Roman"/>
        </w:rPr>
        <w:t xml:space="preserve"> des Muses de la Poésie, de la Comédie et de la Musique.</w:t>
      </w:r>
      <w:r>
        <w:rPr>
          <w:rFonts w:ascii="Times New Roman" w:hAnsi="Times New Roman" w:cs="Times New Roman"/>
        </w:rPr>
        <w:t xml:space="preserve"> </w:t>
      </w:r>
      <w:r w:rsidRPr="00CE020A">
        <w:rPr>
          <w:rStyle w:val="pb"/>
        </w:rPr>
        <w:t>$II$</w:t>
      </w:r>
      <w:r w:rsidRPr="00CE020A">
        <w:rPr>
          <w:rFonts w:ascii="Times New Roman" w:hAnsi="Times New Roman" w:cs="Times New Roman"/>
        </w:rPr>
        <w:t xml:space="preserve"> On n’avait pas vu, on ne devait plus revoir à ce degré, une réunion aussi inouïe de pompes et de splendeurs.</w:t>
      </w:r>
    </w:p>
    <w:p w14:paraId="4DA7308C" w14:textId="77777777" w:rsidR="00B31005" w:rsidRPr="00CE020A" w:rsidRDefault="00CE020A" w:rsidP="00CE020A">
      <w:pPr>
        <w:pStyle w:val="Corpsdetexte"/>
        <w:ind w:firstLine="709"/>
        <w:rPr>
          <w:rFonts w:ascii="Times New Roman" w:hAnsi="Times New Roman" w:cs="Times New Roman"/>
        </w:rPr>
      </w:pPr>
      <w:r w:rsidRPr="00CE020A">
        <w:rPr>
          <w:rFonts w:ascii="Times New Roman" w:hAnsi="Times New Roman" w:cs="Times New Roman"/>
        </w:rPr>
        <w:t xml:space="preserve">Que de monde il fallut mettre en mouvement et avec quelle hâte fiévreuse. On trouve, dans les premiers volumes des Comptes des Bâtiments, si heureusement publiés par M. Jules </w:t>
      </w:r>
      <w:proofErr w:type="spellStart"/>
      <w:r w:rsidRPr="00CE020A">
        <w:rPr>
          <w:rFonts w:ascii="Times New Roman" w:hAnsi="Times New Roman" w:cs="Times New Roman"/>
        </w:rPr>
        <w:t>Guiffrey</w:t>
      </w:r>
      <w:proofErr w:type="spellEnd"/>
      <w:r w:rsidRPr="00CE020A">
        <w:rPr>
          <w:rFonts w:ascii="Times New Roman" w:hAnsi="Times New Roman" w:cs="Times New Roman"/>
        </w:rPr>
        <w:t>, tout un détail des ouvriers employés, terrassiers, plâtriers, manœuvres de tout genre, charretiers, loueurs de carrosses, charpentiers, serruriers, cordiers, menuisiers, tourneurs, doreurs, peintres, sculpteurs, fondeurs, fontainiers, jardiniers, rocailleurs, bûcherons pour couper les feuillées, ciriers et artificiers. La somme du chapitre spécial qui leur est consacré monte à 117,033 livres, 2 sous, 9 deniers. Mais on est encore loin de compte, car il y manque les sommes dépensées chez les marchands d’étoffes, les tailleurs, les brodeurs et les costumiers, chez les selliers, chez les joailliers et les orfèvres, payés par d’autres services, comme aussi toutes les dépenses des collations. Quant à la part du Théâtre, M. Campardon nous a appris que Molière et sa troupe, par conséquent les acteurs, les musiciens, les chanteurs et les danseurs, reçurent quatre mille livres et que deux autres mille livres lui furen</w:t>
      </w:r>
      <w:r w:rsidR="00DC2D02">
        <w:rPr>
          <w:rFonts w:ascii="Times New Roman" w:hAnsi="Times New Roman" w:cs="Times New Roman"/>
        </w:rPr>
        <w:t xml:space="preserve">t personnellement attribuées. </w:t>
      </w:r>
      <w:r w:rsidRPr="00CE020A">
        <w:rPr>
          <w:rFonts w:ascii="Times New Roman" w:hAnsi="Times New Roman" w:cs="Times New Roman"/>
        </w:rPr>
        <w:t>On ne serait pas loin de la réalité en portant à cent cinquante mille livres au moins, c’est-à-dire aujourd’hui à plus du triple, les sommes dépensées par le Roi à cette occasion.</w:t>
      </w:r>
    </w:p>
    <w:p w14:paraId="21FE533D" w14:textId="77777777" w:rsidR="00B31005" w:rsidRPr="00CE020A" w:rsidRDefault="00CE020A" w:rsidP="00CE020A">
      <w:pPr>
        <w:pStyle w:val="Corpsdetexte"/>
        <w:ind w:firstLine="709"/>
        <w:rPr>
          <w:rFonts w:ascii="Times New Roman" w:hAnsi="Times New Roman" w:cs="Times New Roman"/>
        </w:rPr>
      </w:pPr>
      <w:r w:rsidRPr="00CE020A">
        <w:rPr>
          <w:rFonts w:ascii="Times New Roman" w:hAnsi="Times New Roman" w:cs="Times New Roman"/>
        </w:rPr>
        <w:lastRenderedPageBreak/>
        <w:t xml:space="preserve">Le grand ordonnateur fut Colbert, qui pourvut à la dépense et aux ordres généraux de l’organisation, avec l’aide de Bontemps, le premier Valet de chambre du Roi, de M. De Launay, l’Intendant des Menus plaisirs, et de l’infatigable M. de </w:t>
      </w:r>
      <w:proofErr w:type="spellStart"/>
      <w:r w:rsidRPr="00CE020A">
        <w:rPr>
          <w:rFonts w:ascii="Times New Roman" w:hAnsi="Times New Roman" w:cs="Times New Roman"/>
        </w:rPr>
        <w:t>Beauvilliers</w:t>
      </w:r>
      <w:proofErr w:type="spellEnd"/>
      <w:r w:rsidRPr="00CE020A">
        <w:rPr>
          <w:rFonts w:ascii="Times New Roman" w:hAnsi="Times New Roman" w:cs="Times New Roman"/>
        </w:rPr>
        <w:t xml:space="preserve">, Duc de Saint-Aignan, le véritable auteur de tout l’ensemble pour avoir, dans le thème général de l’Ile enchantée de la sorcière </w:t>
      </w:r>
      <w:proofErr w:type="spellStart"/>
      <w:r w:rsidRPr="00CE020A">
        <w:rPr>
          <w:rFonts w:ascii="Times New Roman" w:hAnsi="Times New Roman" w:cs="Times New Roman"/>
        </w:rPr>
        <w:t>Alcine</w:t>
      </w:r>
      <w:proofErr w:type="spellEnd"/>
      <w:r w:rsidRPr="00CE020A">
        <w:rPr>
          <w:rFonts w:ascii="Times New Roman" w:hAnsi="Times New Roman" w:cs="Times New Roman"/>
        </w:rPr>
        <w:t xml:space="preserve">, su faire entrer et mettre à leur place les cortèges, les jeux équestres, les collations, les changements à vue, les symphonies d’instruments, les concerts de voix, les prologues, la comédie et les entrées de ballets. Au milieu de toutes ces féeries, celui que Madame de Sévigné appelait </w:t>
      </w:r>
      <w:r w:rsidRPr="00DC2D02">
        <w:rPr>
          <w:rStyle w:val="quotec"/>
        </w:rPr>
        <w:t>« le Paladin par éminence »</w:t>
      </w:r>
      <w:r w:rsidRPr="00CE020A">
        <w:rPr>
          <w:rFonts w:ascii="Times New Roman" w:hAnsi="Times New Roman" w:cs="Times New Roman"/>
        </w:rPr>
        <w:t xml:space="preserve"> et dont l’abbé Legendre a raconté l’amusante histoire des Lettres de rémission pour avoir tué des Chevaliers errants, était dans son élément et sut y trouver un triomphe, dont il a dû se souvenir jusque dans sa vieillesse.</w:t>
      </w:r>
    </w:p>
    <w:p w14:paraId="34CBFF9C" w14:textId="77777777" w:rsidR="00B31005" w:rsidRPr="00CE020A" w:rsidRDefault="00CE020A" w:rsidP="00DC2D02">
      <w:pPr>
        <w:pStyle w:val="Corpsdetexte"/>
        <w:ind w:firstLine="709"/>
        <w:rPr>
          <w:rFonts w:ascii="Times New Roman" w:hAnsi="Times New Roman" w:cs="Times New Roman"/>
        </w:rPr>
      </w:pPr>
      <w:r w:rsidRPr="00CE020A">
        <w:rPr>
          <w:rFonts w:ascii="Times New Roman" w:hAnsi="Times New Roman" w:cs="Times New Roman"/>
        </w:rPr>
        <w:t>Comme figurants, n’a-t-il pas eu à sa disposition et mis en œuvre le dessus du panier de la Noblesse française élégante, à commencer par le</w:t>
      </w:r>
      <w:r w:rsidR="00DC2D02">
        <w:rPr>
          <w:rFonts w:ascii="Times New Roman" w:hAnsi="Times New Roman" w:cs="Times New Roman"/>
        </w:rPr>
        <w:t xml:space="preserve"> </w:t>
      </w:r>
      <w:r w:rsidRPr="00DC2D02">
        <w:rPr>
          <w:rStyle w:val="pb"/>
        </w:rPr>
        <w:t>$III$</w:t>
      </w:r>
      <w:r w:rsidRPr="00CE020A">
        <w:rPr>
          <w:rFonts w:ascii="Times New Roman" w:hAnsi="Times New Roman" w:cs="Times New Roman"/>
        </w:rPr>
        <w:t xml:space="preserve"> Roi lui-même, qui ne devait cesser de payer de sa personne et de se donner en spectacle dans les Ballets qu’à la suite de </w:t>
      </w:r>
      <w:r w:rsidRPr="00CE020A">
        <w:rPr>
          <w:rFonts w:ascii="Times New Roman" w:hAnsi="Times New Roman" w:cs="Times New Roman"/>
          <w:i/>
        </w:rPr>
        <w:t>Britannicus</w:t>
      </w:r>
      <w:r w:rsidRPr="00CE020A">
        <w:rPr>
          <w:rFonts w:ascii="Times New Roman" w:hAnsi="Times New Roman" w:cs="Times New Roman"/>
        </w:rPr>
        <w:t xml:space="preserve"> de Racine.</w:t>
      </w:r>
    </w:p>
    <w:p w14:paraId="1119E335" w14:textId="77777777" w:rsidR="00B31005" w:rsidRPr="00CE020A" w:rsidRDefault="00CE020A" w:rsidP="00DC2D02">
      <w:pPr>
        <w:pStyle w:val="Corpsdetexte"/>
        <w:ind w:firstLine="709"/>
        <w:rPr>
          <w:rFonts w:ascii="Times New Roman" w:hAnsi="Times New Roman" w:cs="Times New Roman"/>
        </w:rPr>
      </w:pPr>
      <w:r w:rsidRPr="00CE020A">
        <w:rPr>
          <w:rFonts w:ascii="Times New Roman" w:hAnsi="Times New Roman" w:cs="Times New Roman"/>
        </w:rPr>
        <w:t xml:space="preserve">Autour du Roi c’était d’Artagnan, de la Maison de </w:t>
      </w:r>
      <w:proofErr w:type="spellStart"/>
      <w:r w:rsidRPr="00CE020A">
        <w:rPr>
          <w:rFonts w:ascii="Times New Roman" w:hAnsi="Times New Roman" w:cs="Times New Roman"/>
        </w:rPr>
        <w:t>Montesquiou</w:t>
      </w:r>
      <w:proofErr w:type="spellEnd"/>
      <w:r w:rsidRPr="00CE020A">
        <w:rPr>
          <w:rFonts w:ascii="Times New Roman" w:hAnsi="Times New Roman" w:cs="Times New Roman"/>
        </w:rPr>
        <w:t xml:space="preserve"> ; Anne de Noailles, Maréchal de France et, ce jour-là, le Jugé des Courses</w:t>
      </w:r>
      <w:r w:rsidR="00DC2D02">
        <w:rPr>
          <w:rFonts w:ascii="Times New Roman" w:hAnsi="Times New Roman" w:cs="Times New Roman"/>
        </w:rPr>
        <w:t xml:space="preserve"> </w:t>
      </w:r>
      <w:r w:rsidRPr="00CE020A">
        <w:rPr>
          <w:rFonts w:ascii="Times New Roman" w:hAnsi="Times New Roman" w:cs="Times New Roman"/>
        </w:rPr>
        <w:t>; Henri de Lorraine, Duc de Guise, le petit-fils du Balafré, qui ne pensait pas mourir un mois après les Fêtes</w:t>
      </w:r>
      <w:r w:rsidR="00DC2D02">
        <w:rPr>
          <w:rFonts w:ascii="Times New Roman" w:hAnsi="Times New Roman" w:cs="Times New Roman"/>
        </w:rPr>
        <w:t xml:space="preserve"> </w:t>
      </w:r>
      <w:r w:rsidRPr="00CE020A">
        <w:rPr>
          <w:rFonts w:ascii="Times New Roman" w:hAnsi="Times New Roman" w:cs="Times New Roman"/>
        </w:rPr>
        <w:t xml:space="preserve">; son parent, Louis de Lorraine, Comte d’Armagnac, Grand Ecuyer de France ; Gaston de Foix, Duc de Randan ; Armand du </w:t>
      </w:r>
      <w:proofErr w:type="spellStart"/>
      <w:r w:rsidRPr="00CE020A">
        <w:rPr>
          <w:rFonts w:ascii="Times New Roman" w:hAnsi="Times New Roman" w:cs="Times New Roman"/>
        </w:rPr>
        <w:t>Cambout</w:t>
      </w:r>
      <w:proofErr w:type="spellEnd"/>
      <w:r w:rsidRPr="00CE020A">
        <w:rPr>
          <w:rFonts w:ascii="Times New Roman" w:hAnsi="Times New Roman" w:cs="Times New Roman"/>
        </w:rPr>
        <w:t xml:space="preserve">, Duc de </w:t>
      </w:r>
      <w:proofErr w:type="spellStart"/>
      <w:r w:rsidRPr="00CE020A">
        <w:rPr>
          <w:rFonts w:ascii="Times New Roman" w:hAnsi="Times New Roman" w:cs="Times New Roman"/>
        </w:rPr>
        <w:t>Coislin</w:t>
      </w:r>
      <w:proofErr w:type="spellEnd"/>
      <w:r w:rsidRPr="00CE020A">
        <w:rPr>
          <w:rFonts w:ascii="Times New Roman" w:hAnsi="Times New Roman" w:cs="Times New Roman"/>
        </w:rPr>
        <w:t xml:space="preserve">, neveu du Cardinal de Richelieu ; Henri de </w:t>
      </w:r>
      <w:proofErr w:type="spellStart"/>
      <w:r w:rsidRPr="00CE020A">
        <w:rPr>
          <w:rFonts w:ascii="Times New Roman" w:hAnsi="Times New Roman" w:cs="Times New Roman"/>
        </w:rPr>
        <w:t>Daillon</w:t>
      </w:r>
      <w:proofErr w:type="spellEnd"/>
      <w:r w:rsidRPr="00CE020A">
        <w:rPr>
          <w:rFonts w:ascii="Times New Roman" w:hAnsi="Times New Roman" w:cs="Times New Roman"/>
        </w:rPr>
        <w:t xml:space="preserve">, comte du Lude, qui n’était encore ni Duc, ni Grand-Maître de </w:t>
      </w:r>
      <w:proofErr w:type="spellStart"/>
      <w:r w:rsidRPr="00CE020A">
        <w:rPr>
          <w:rFonts w:ascii="Times New Roman" w:hAnsi="Times New Roman" w:cs="Times New Roman"/>
        </w:rPr>
        <w:t>I'Artillerie</w:t>
      </w:r>
      <w:proofErr w:type="spellEnd"/>
      <w:r w:rsidRPr="00CE020A">
        <w:rPr>
          <w:rFonts w:ascii="Times New Roman" w:hAnsi="Times New Roman" w:cs="Times New Roman"/>
        </w:rPr>
        <w:t xml:space="preserve"> ; le Prince de </w:t>
      </w:r>
      <w:proofErr w:type="spellStart"/>
      <w:r w:rsidRPr="00CE020A">
        <w:rPr>
          <w:rFonts w:ascii="Times New Roman" w:hAnsi="Times New Roman" w:cs="Times New Roman"/>
        </w:rPr>
        <w:t>Marsillac</w:t>
      </w:r>
      <w:proofErr w:type="spellEnd"/>
      <w:r w:rsidRPr="00CE020A">
        <w:rPr>
          <w:rFonts w:ascii="Times New Roman" w:hAnsi="Times New Roman" w:cs="Times New Roman"/>
        </w:rPr>
        <w:t>, fils du Duc de La Rochefoucauld</w:t>
      </w:r>
      <w:r w:rsidR="00DC2D02">
        <w:rPr>
          <w:rFonts w:ascii="Times New Roman" w:hAnsi="Times New Roman" w:cs="Times New Roman"/>
        </w:rPr>
        <w:t xml:space="preserve"> </w:t>
      </w:r>
      <w:r w:rsidRPr="00CE020A">
        <w:rPr>
          <w:rFonts w:ascii="Times New Roman" w:hAnsi="Times New Roman" w:cs="Times New Roman"/>
        </w:rPr>
        <w:t>; Antoine d’Aumont, Marquis de Villequier</w:t>
      </w:r>
      <w:r w:rsidR="00DC2D02">
        <w:rPr>
          <w:rFonts w:ascii="Times New Roman" w:hAnsi="Times New Roman" w:cs="Times New Roman"/>
        </w:rPr>
        <w:t xml:space="preserve"> </w:t>
      </w:r>
      <w:r w:rsidRPr="00CE020A">
        <w:rPr>
          <w:rFonts w:ascii="Times New Roman" w:hAnsi="Times New Roman" w:cs="Times New Roman"/>
        </w:rPr>
        <w:t xml:space="preserve">; le Marquis de </w:t>
      </w:r>
      <w:proofErr w:type="spellStart"/>
      <w:r w:rsidRPr="00CE020A">
        <w:rPr>
          <w:rFonts w:ascii="Times New Roman" w:hAnsi="Times New Roman" w:cs="Times New Roman"/>
        </w:rPr>
        <w:t>Soyecourt</w:t>
      </w:r>
      <w:proofErr w:type="spellEnd"/>
      <w:r w:rsidRPr="00CE020A">
        <w:rPr>
          <w:rFonts w:ascii="Times New Roman" w:hAnsi="Times New Roman" w:cs="Times New Roman"/>
        </w:rPr>
        <w:t xml:space="preserve">, le Dorante des </w:t>
      </w:r>
      <w:r w:rsidRPr="00CE020A">
        <w:rPr>
          <w:rFonts w:ascii="Times New Roman" w:hAnsi="Times New Roman" w:cs="Times New Roman"/>
          <w:i/>
        </w:rPr>
        <w:t>Fâcheux</w:t>
      </w:r>
      <w:r w:rsidRPr="00DC2D02">
        <w:rPr>
          <w:rFonts w:ascii="Times New Roman" w:hAnsi="Times New Roman" w:cs="Times New Roman"/>
        </w:rPr>
        <w:t>,</w:t>
      </w:r>
      <w:r w:rsidRPr="00CE020A">
        <w:rPr>
          <w:rFonts w:ascii="Times New Roman" w:hAnsi="Times New Roman" w:cs="Times New Roman"/>
        </w:rPr>
        <w:t xml:space="preserve"> alors Grand-Maître delà Garde-robe et plus tard Grand-Veneur</w:t>
      </w:r>
      <w:r w:rsidR="00DC2D02">
        <w:rPr>
          <w:rFonts w:ascii="Times New Roman" w:hAnsi="Times New Roman" w:cs="Times New Roman"/>
        </w:rPr>
        <w:t xml:space="preserve"> </w:t>
      </w:r>
      <w:r w:rsidRPr="00CE020A">
        <w:rPr>
          <w:rFonts w:ascii="Times New Roman" w:hAnsi="Times New Roman" w:cs="Times New Roman"/>
        </w:rPr>
        <w:t>; Louis de Crevant, Marquis d’</w:t>
      </w:r>
      <w:proofErr w:type="spellStart"/>
      <w:r w:rsidRPr="00CE020A">
        <w:rPr>
          <w:rFonts w:ascii="Times New Roman" w:hAnsi="Times New Roman" w:cs="Times New Roman"/>
        </w:rPr>
        <w:t>Humiéres</w:t>
      </w:r>
      <w:proofErr w:type="spellEnd"/>
      <w:r w:rsidR="00DC2D02">
        <w:rPr>
          <w:rFonts w:ascii="Times New Roman" w:hAnsi="Times New Roman" w:cs="Times New Roman"/>
        </w:rPr>
        <w:t xml:space="preserve"> </w:t>
      </w:r>
      <w:r w:rsidRPr="00CE020A">
        <w:rPr>
          <w:rFonts w:ascii="Times New Roman" w:hAnsi="Times New Roman" w:cs="Times New Roman"/>
        </w:rPr>
        <w:t xml:space="preserve">; le Marquis de La </w:t>
      </w:r>
      <w:proofErr w:type="spellStart"/>
      <w:r w:rsidRPr="00CE020A">
        <w:rPr>
          <w:rFonts w:ascii="Times New Roman" w:hAnsi="Times New Roman" w:cs="Times New Roman"/>
        </w:rPr>
        <w:t>Vallière</w:t>
      </w:r>
      <w:proofErr w:type="spellEnd"/>
      <w:r w:rsidRPr="00CE020A">
        <w:rPr>
          <w:rFonts w:ascii="Times New Roman" w:hAnsi="Times New Roman" w:cs="Times New Roman"/>
        </w:rPr>
        <w:t>, le frère aîné de la vraie Reine de la Fête, et enfin Monsieur le duc d’Enghien, le fils du Grand Condé qui ne figurait pas ici mais qui avait été à la tête du quadrille des Turcs en 1661. Tous étaient les compagnons des plaisirs du Roi, jeunes pour la plupart, et quelques-uns de leurs Duchés l’étaient aussi, car un certain nombre ne datait que de 1663. Jamais Directeur de théâtre n’a eu dans la main une pareille troupe pour, ainsi qu’au Camp du Drap d’or, porter leurs bois et leurs moulins sur leurs dos et sur ceux de leurs Pages.</w:t>
      </w:r>
    </w:p>
    <w:p w14:paraId="292E326F" w14:textId="77777777" w:rsidR="00B31005" w:rsidRPr="00CE020A" w:rsidRDefault="00CE020A" w:rsidP="00DC2D02">
      <w:pPr>
        <w:pStyle w:val="Corpsdetexte"/>
        <w:ind w:firstLine="709"/>
        <w:rPr>
          <w:rFonts w:ascii="Times New Roman" w:hAnsi="Times New Roman" w:cs="Times New Roman"/>
        </w:rPr>
      </w:pPr>
      <w:r w:rsidRPr="00CE020A">
        <w:rPr>
          <w:rFonts w:ascii="Times New Roman" w:hAnsi="Times New Roman" w:cs="Times New Roman"/>
        </w:rPr>
        <w:t>La richesse des costumes n’était pas en effet le moindre attrait de cette merveilleuse Montre. Ce n’étaient que brocarts d’argent et d’or, toiles et gazes d’argent, satins incarnats, gris de lin, couleur de feu, casques empanachés de bouquets de hautes plumes frisées, cuirasses de toiles d’argent écaillées d’or, boucliers chargés de devises peintes, vestes chamarrées de broderies d’or et de jais, jupes et tonnelets agrémentés de cannetille, de galons et de franges, longs brodequins étincelants de-joyaux et de pierreries</w:t>
      </w:r>
      <w:r w:rsidR="00DC2D02">
        <w:rPr>
          <w:rFonts w:ascii="Times New Roman" w:hAnsi="Times New Roman" w:cs="Times New Roman"/>
        </w:rPr>
        <w:t xml:space="preserve"> </w:t>
      </w:r>
      <w:r w:rsidRPr="00CE020A">
        <w:rPr>
          <w:rFonts w:ascii="Times New Roman" w:hAnsi="Times New Roman" w:cs="Times New Roman"/>
        </w:rPr>
        <w:t>; que livrées, harnais et caparaçons constellés des blasons des tenants et des So</w:t>
      </w:r>
      <w:r w:rsidR="00DC2D02">
        <w:rPr>
          <w:rFonts w:ascii="Times New Roman" w:hAnsi="Times New Roman" w:cs="Times New Roman"/>
        </w:rPr>
        <w:t xml:space="preserve">leils du jeune Roi, tout cela </w:t>
      </w:r>
      <w:r w:rsidR="00DC2D02" w:rsidRPr="00DC2D02">
        <w:rPr>
          <w:rStyle w:val="quotec"/>
        </w:rPr>
        <w:t>« </w:t>
      </w:r>
      <w:r w:rsidRPr="00DC2D02">
        <w:rPr>
          <w:rStyle w:val="quotec"/>
        </w:rPr>
        <w:t>à l’antique et à la Grecque »</w:t>
      </w:r>
      <w:r w:rsidRPr="00CE020A">
        <w:rPr>
          <w:rFonts w:ascii="Times New Roman" w:hAnsi="Times New Roman" w:cs="Times New Roman"/>
        </w:rPr>
        <w:t xml:space="preserve">, dans un goût de fantaisie ingénieusement maniérée, qui suivait l’Italie et brodait encore sur ses caprices. Tassoni, dans le second Chant de son Poème </w:t>
      </w:r>
      <w:r w:rsidRPr="00CE020A">
        <w:rPr>
          <w:rFonts w:ascii="Times New Roman" w:hAnsi="Times New Roman" w:cs="Times New Roman"/>
          <w:i/>
        </w:rPr>
        <w:t>Le Seau enlevé</w:t>
      </w:r>
      <w:r w:rsidRPr="00DC2D02">
        <w:rPr>
          <w:rFonts w:ascii="Times New Roman" w:hAnsi="Times New Roman" w:cs="Times New Roman"/>
        </w:rPr>
        <w:t>, en</w:t>
      </w:r>
      <w:r w:rsidRPr="00CE020A">
        <w:rPr>
          <w:rFonts w:ascii="Times New Roman" w:hAnsi="Times New Roman" w:cs="Times New Roman"/>
        </w:rPr>
        <w:t xml:space="preserve"> donne bien la note quand il décrit les costumes des Dieux se rendant au Conseil de Jupiter ; il suffira de c</w:t>
      </w:r>
      <w:r w:rsidR="00DC2D02">
        <w:rPr>
          <w:rFonts w:ascii="Times New Roman" w:hAnsi="Times New Roman" w:cs="Times New Roman"/>
        </w:rPr>
        <w:t>elui de l’une des Déesses :</w:t>
      </w:r>
    </w:p>
    <w:p w14:paraId="6C519F6B" w14:textId="77777777" w:rsidR="00B31005" w:rsidRPr="00CE020A" w:rsidRDefault="00CE020A" w:rsidP="00DC2D02">
      <w:pPr>
        <w:pStyle w:val="quote"/>
      </w:pPr>
      <w:r w:rsidRPr="00DC2D02">
        <w:rPr>
          <w:rStyle w:val="pb"/>
        </w:rPr>
        <w:t>$IV$</w:t>
      </w:r>
      <w:r w:rsidRPr="00CE020A">
        <w:t xml:space="preserve"> « Pallas dédaigneuse et altière, s’avance, montée sur une haquenée d’Angleterre. Habillée d’une robe relevée jusqu’à mi-jambe, elle est vêtue moitié à la Grecque, moitié à l’Espagnole. Une partie de sa chevelure est nouée, l'autre flottante, elle porte avec une noble fierté, dans les tresses de ses cheveux sur l’oreille droite, une plume de héron ; à l’arçon de sa selle pend un cimeterre. »</w:t>
      </w:r>
    </w:p>
    <w:p w14:paraId="125DB692" w14:textId="77777777" w:rsidR="00B31005" w:rsidRPr="00CE020A" w:rsidRDefault="00CE020A" w:rsidP="00DC2D02">
      <w:pPr>
        <w:pStyle w:val="Corpsdetexte"/>
        <w:ind w:firstLine="709"/>
        <w:rPr>
          <w:rFonts w:ascii="Times New Roman" w:hAnsi="Times New Roman" w:cs="Times New Roman"/>
        </w:rPr>
      </w:pPr>
      <w:r w:rsidRPr="00CE020A">
        <w:rPr>
          <w:rFonts w:ascii="Times New Roman" w:hAnsi="Times New Roman" w:cs="Times New Roman"/>
        </w:rPr>
        <w:t xml:space="preserve">Du reste on peut se donner l’idée la plus exacte et la plus vivante de cette Antiquité du bel air et à la dernière mode par les personnages des nombreux frontispices que Claude Vignon a si pompeusement dessinés pour les pièces de théâtre et les romans d’aventures de son époque, par les amusants costumes des tableaux des Saisons de Claude </w:t>
      </w:r>
      <w:proofErr w:type="spellStart"/>
      <w:r w:rsidRPr="00CE020A">
        <w:rPr>
          <w:rFonts w:ascii="Times New Roman" w:hAnsi="Times New Roman" w:cs="Times New Roman"/>
        </w:rPr>
        <w:t>Deruet</w:t>
      </w:r>
      <w:proofErr w:type="spellEnd"/>
      <w:r w:rsidRPr="00CE020A">
        <w:rPr>
          <w:rFonts w:ascii="Times New Roman" w:hAnsi="Times New Roman" w:cs="Times New Roman"/>
        </w:rPr>
        <w:t xml:space="preserve">, peints pour le Château de Richelieu et maintenant au Musée d'Orléans, qui ont l’avantage précieux de donner les couleurs des étoffes, et par les figures des Cavaliers du Carrousel de 1661, surtout dans les quelques rares exemplaires miniaturés qui en existent. C’est là que, pour entrer dans le sentiment du temps, il faut aller chercher </w:t>
      </w:r>
      <w:r w:rsidRPr="00DC2D02">
        <w:rPr>
          <w:rStyle w:val="quotec"/>
        </w:rPr>
        <w:t>« les habits à l’antique »</w:t>
      </w:r>
      <w:r w:rsidRPr="00CE020A">
        <w:rPr>
          <w:rFonts w:ascii="Times New Roman" w:hAnsi="Times New Roman" w:cs="Times New Roman"/>
        </w:rPr>
        <w:t xml:space="preserve"> du Théâtre et des Ballets de Louis XIII et de Louis XIV.</w:t>
      </w:r>
    </w:p>
    <w:p w14:paraId="3031CBB1" w14:textId="77777777" w:rsidR="00B31005" w:rsidRPr="00CE020A" w:rsidRDefault="00CE020A" w:rsidP="00DC2D02">
      <w:pPr>
        <w:pStyle w:val="Corpsdetexte"/>
        <w:ind w:firstLine="709"/>
        <w:rPr>
          <w:rFonts w:ascii="Times New Roman" w:hAnsi="Times New Roman" w:cs="Times New Roman"/>
        </w:rPr>
      </w:pPr>
      <w:r w:rsidRPr="00CE020A">
        <w:rPr>
          <w:rFonts w:ascii="Times New Roman" w:hAnsi="Times New Roman" w:cs="Times New Roman"/>
        </w:rPr>
        <w:t xml:space="preserve">Les Relations de la Fête de 1664 sont nombreuses. Il y a d’abord celle qui encadre la pièce de Molière, et l’on </w:t>
      </w:r>
      <w:r w:rsidR="00DC2D02">
        <w:rPr>
          <w:rFonts w:ascii="Times New Roman" w:hAnsi="Times New Roman" w:cs="Times New Roman"/>
        </w:rPr>
        <w:t>a eu tort de l’attribuer à Féli</w:t>
      </w:r>
      <w:r w:rsidRPr="00CE020A">
        <w:rPr>
          <w:rFonts w:ascii="Times New Roman" w:hAnsi="Times New Roman" w:cs="Times New Roman"/>
        </w:rPr>
        <w:t xml:space="preserve">bien qui n’était pas encore Historiographe des Maisons Royales, alors qu’elle est plus justement donnée à Charles Perrault, le Premier Commis de Colbert. Mais, </w:t>
      </w:r>
      <w:r w:rsidRPr="00CE020A">
        <w:rPr>
          <w:rFonts w:ascii="Times New Roman" w:hAnsi="Times New Roman" w:cs="Times New Roman"/>
        </w:rPr>
        <w:lastRenderedPageBreak/>
        <w:t>en dehors du récit officiel, il y en a plusieurs autres, les passages du Journal en vers de Loret, qui n’y était pas, à la date des 10 et 24 mai</w:t>
      </w:r>
      <w:r w:rsidR="00DC2D02">
        <w:rPr>
          <w:rFonts w:ascii="Times New Roman" w:hAnsi="Times New Roman" w:cs="Times New Roman"/>
        </w:rPr>
        <w:t xml:space="preserve"> </w:t>
      </w:r>
      <w:r w:rsidRPr="00CE020A">
        <w:rPr>
          <w:rFonts w:ascii="Times New Roman" w:hAnsi="Times New Roman" w:cs="Times New Roman"/>
        </w:rPr>
        <w:t xml:space="preserve">; la </w:t>
      </w:r>
      <w:r w:rsidRPr="00CE020A">
        <w:rPr>
          <w:rFonts w:ascii="Times New Roman" w:hAnsi="Times New Roman" w:cs="Times New Roman"/>
          <w:i/>
        </w:rPr>
        <w:t>Galette de France</w:t>
      </w:r>
      <w:r w:rsidRPr="00CE020A">
        <w:rPr>
          <w:rFonts w:ascii="Times New Roman" w:hAnsi="Times New Roman" w:cs="Times New Roman"/>
        </w:rPr>
        <w:t xml:space="preserve"> du 21 mai </w:t>
      </w:r>
      <w:r w:rsidRPr="00DC2D02">
        <w:rPr>
          <w:rStyle w:val="quotec"/>
        </w:rPr>
        <w:t>« Les particularités des divertissements pris à Versailles par Leurs Majestés »</w:t>
      </w:r>
      <w:r w:rsidRPr="00CE020A">
        <w:rPr>
          <w:rFonts w:ascii="Times New Roman" w:hAnsi="Times New Roman" w:cs="Times New Roman"/>
        </w:rPr>
        <w:t xml:space="preserve">, qui ne citent pas le nom de Molière ; la spirituelle Relation de Marigny, imprimée en juin chez </w:t>
      </w:r>
      <w:proofErr w:type="spellStart"/>
      <w:r w:rsidRPr="00CE020A">
        <w:rPr>
          <w:rFonts w:ascii="Times New Roman" w:hAnsi="Times New Roman" w:cs="Times New Roman"/>
        </w:rPr>
        <w:t>Barbin</w:t>
      </w:r>
      <w:proofErr w:type="spellEnd"/>
      <w:r w:rsidRPr="00CE020A">
        <w:rPr>
          <w:rFonts w:ascii="Times New Roman" w:hAnsi="Times New Roman" w:cs="Times New Roman"/>
        </w:rPr>
        <w:t xml:space="preserve">, et l’éclat des merveilles de ces Fêtes ne s’éteignit pas avec les fusées du feu d’artifice qui les termina. Madame de Villedieu, dont on connaît le Récit de la Farce des Précieuses, refait, en 1672, une Relation des Fêtes de 1664 dans la première partie de son roman </w:t>
      </w:r>
      <w:r w:rsidRPr="00CE020A">
        <w:rPr>
          <w:rFonts w:ascii="Times New Roman" w:hAnsi="Times New Roman" w:cs="Times New Roman"/>
          <w:i/>
        </w:rPr>
        <w:t>La Vie d'Henriette Sylvie de Molière</w:t>
      </w:r>
      <w:r w:rsidRPr="00CE020A">
        <w:rPr>
          <w:rFonts w:ascii="Times New Roman" w:hAnsi="Times New Roman" w:cs="Times New Roman"/>
        </w:rPr>
        <w:t>, et, au XVIII</w:t>
      </w:r>
      <w:r w:rsidR="00DC2D02" w:rsidRPr="00DC2D02">
        <w:rPr>
          <w:rFonts w:ascii="Times New Roman" w:hAnsi="Times New Roman" w:cs="Times New Roman"/>
          <w:vertAlign w:val="superscript"/>
        </w:rPr>
        <w:t>e</w:t>
      </w:r>
      <w:r w:rsidRPr="00CE020A">
        <w:rPr>
          <w:rFonts w:ascii="Times New Roman" w:hAnsi="Times New Roman" w:cs="Times New Roman"/>
        </w:rPr>
        <w:t xml:space="preserve"> siècle, Voltaire lui a consacré presque un chapitre de son </w:t>
      </w:r>
      <w:r w:rsidRPr="00CE020A">
        <w:rPr>
          <w:rFonts w:ascii="Times New Roman" w:hAnsi="Times New Roman" w:cs="Times New Roman"/>
          <w:i/>
        </w:rPr>
        <w:t>Siècle de Louis XIV</w:t>
      </w:r>
      <w:r w:rsidRPr="00CE020A">
        <w:rPr>
          <w:rFonts w:ascii="Times New Roman" w:hAnsi="Times New Roman" w:cs="Times New Roman"/>
        </w:rPr>
        <w:t>.</w:t>
      </w:r>
    </w:p>
    <w:p w14:paraId="0160182D" w14:textId="77777777" w:rsidR="00B31005" w:rsidRPr="00CE020A" w:rsidRDefault="00DC2D02" w:rsidP="00DC2D02">
      <w:pPr>
        <w:pStyle w:val="Corpsdetexte"/>
        <w:ind w:firstLine="709"/>
        <w:rPr>
          <w:rFonts w:ascii="Times New Roman" w:hAnsi="Times New Roman" w:cs="Times New Roman"/>
        </w:rPr>
      </w:pPr>
      <w:r>
        <w:rPr>
          <w:rFonts w:ascii="Times New Roman" w:hAnsi="Times New Roman" w:cs="Times New Roman"/>
        </w:rPr>
        <w:t>Quant à</w:t>
      </w:r>
      <w:r w:rsidR="00CE020A" w:rsidRPr="00CE020A">
        <w:rPr>
          <w:rFonts w:ascii="Times New Roman" w:hAnsi="Times New Roman" w:cs="Times New Roman"/>
        </w:rPr>
        <w:t xml:space="preserve"> la partie artistique et intellectuelle, elle fut partagée entre plusieurs.</w:t>
      </w:r>
    </w:p>
    <w:p w14:paraId="5E8C25C7" w14:textId="77777777" w:rsidR="00B31005" w:rsidRPr="00CE020A" w:rsidRDefault="00CE020A" w:rsidP="00DC2D02">
      <w:pPr>
        <w:pStyle w:val="Corpsdetexte"/>
        <w:ind w:firstLine="709"/>
        <w:rPr>
          <w:rFonts w:ascii="Times New Roman" w:hAnsi="Times New Roman" w:cs="Times New Roman"/>
        </w:rPr>
      </w:pPr>
      <w:r w:rsidRPr="00CE020A">
        <w:rPr>
          <w:rFonts w:ascii="Times New Roman" w:hAnsi="Times New Roman" w:cs="Times New Roman"/>
        </w:rPr>
        <w:t xml:space="preserve">Le soin des décorations fut l’œuvre du </w:t>
      </w:r>
      <w:proofErr w:type="spellStart"/>
      <w:r w:rsidRPr="00CE020A">
        <w:rPr>
          <w:rFonts w:ascii="Times New Roman" w:hAnsi="Times New Roman" w:cs="Times New Roman"/>
        </w:rPr>
        <w:t>Modenais</w:t>
      </w:r>
      <w:proofErr w:type="spellEnd"/>
      <w:r w:rsidRPr="00CE020A">
        <w:rPr>
          <w:rFonts w:ascii="Times New Roman" w:hAnsi="Times New Roman" w:cs="Times New Roman"/>
        </w:rPr>
        <w:t xml:space="preserve"> Carlo </w:t>
      </w:r>
      <w:proofErr w:type="spellStart"/>
      <w:r w:rsidRPr="00CE020A">
        <w:rPr>
          <w:rFonts w:ascii="Times New Roman" w:hAnsi="Times New Roman" w:cs="Times New Roman"/>
        </w:rPr>
        <w:t>Vigarani</w:t>
      </w:r>
      <w:proofErr w:type="spellEnd"/>
      <w:r w:rsidRPr="00CE020A">
        <w:rPr>
          <w:rFonts w:ascii="Times New Roman" w:hAnsi="Times New Roman" w:cs="Times New Roman"/>
        </w:rPr>
        <w:t xml:space="preserve">, et la partie musicale celle de Lulli, qui avait déjà écrit la </w:t>
      </w:r>
      <w:r w:rsidRPr="00CE020A">
        <w:rPr>
          <w:rFonts w:ascii="Times New Roman" w:hAnsi="Times New Roman" w:cs="Times New Roman"/>
          <w:i/>
        </w:rPr>
        <w:t>Courante</w:t>
      </w:r>
      <w:r w:rsidR="00DC2D02">
        <w:rPr>
          <w:rFonts w:ascii="Times New Roman" w:hAnsi="Times New Roman" w:cs="Times New Roman"/>
        </w:rPr>
        <w:t xml:space="preserve"> de </w:t>
      </w:r>
      <w:proofErr w:type="spellStart"/>
      <w:r w:rsidR="00DC2D02">
        <w:rPr>
          <w:rFonts w:ascii="Times New Roman" w:hAnsi="Times New Roman" w:cs="Times New Roman"/>
        </w:rPr>
        <w:t>Lisandre</w:t>
      </w:r>
      <w:proofErr w:type="spellEnd"/>
      <w:r w:rsidR="00DC2D02">
        <w:rPr>
          <w:rFonts w:ascii="Times New Roman" w:hAnsi="Times New Roman" w:cs="Times New Roman"/>
        </w:rPr>
        <w:t xml:space="preserve">, pour </w:t>
      </w:r>
      <w:r w:rsidR="00DC2D02" w:rsidRPr="00DC2D02">
        <w:rPr>
          <w:rFonts w:ascii="Times New Roman" w:hAnsi="Times New Roman" w:cs="Times New Roman"/>
          <w:i/>
        </w:rPr>
        <w:t>L</w:t>
      </w:r>
      <w:r w:rsidRPr="00DC2D02">
        <w:rPr>
          <w:rFonts w:ascii="Times New Roman" w:hAnsi="Times New Roman" w:cs="Times New Roman"/>
          <w:i/>
        </w:rPr>
        <w:t>es</w:t>
      </w:r>
      <w:r w:rsidRPr="00CE020A">
        <w:rPr>
          <w:rFonts w:ascii="Times New Roman" w:hAnsi="Times New Roman" w:cs="Times New Roman"/>
        </w:rPr>
        <w:t xml:space="preserve"> </w:t>
      </w:r>
      <w:r w:rsidRPr="00CE020A">
        <w:rPr>
          <w:rFonts w:ascii="Times New Roman" w:hAnsi="Times New Roman" w:cs="Times New Roman"/>
          <w:i/>
        </w:rPr>
        <w:t>Fâcheux</w:t>
      </w:r>
      <w:r w:rsidRPr="00CE020A">
        <w:rPr>
          <w:rFonts w:ascii="Times New Roman" w:hAnsi="Times New Roman" w:cs="Times New Roman"/>
        </w:rPr>
        <w:t xml:space="preserve">, et les entrées dansantes du </w:t>
      </w:r>
      <w:r w:rsidRPr="00CE020A">
        <w:rPr>
          <w:rFonts w:ascii="Times New Roman" w:hAnsi="Times New Roman" w:cs="Times New Roman"/>
          <w:i/>
        </w:rPr>
        <w:t>Mariage forcé</w:t>
      </w:r>
      <w:r w:rsidRPr="00DC2D02">
        <w:rPr>
          <w:rFonts w:ascii="Times New Roman" w:hAnsi="Times New Roman" w:cs="Times New Roman"/>
        </w:rPr>
        <w:t>.</w:t>
      </w:r>
    </w:p>
    <w:p w14:paraId="41921C4F" w14:textId="77777777" w:rsidR="00B31005" w:rsidRPr="00CE020A" w:rsidRDefault="00CE020A" w:rsidP="00DC2D02">
      <w:pPr>
        <w:pStyle w:val="Corpsdetexte"/>
        <w:ind w:firstLine="709"/>
        <w:rPr>
          <w:rFonts w:ascii="Times New Roman" w:hAnsi="Times New Roman" w:cs="Times New Roman"/>
        </w:rPr>
      </w:pPr>
      <w:r w:rsidRPr="00DC2D02">
        <w:rPr>
          <w:rStyle w:val="pb"/>
        </w:rPr>
        <w:t>$V$</w:t>
      </w:r>
      <w:r w:rsidRPr="00CE020A">
        <w:rPr>
          <w:rFonts w:ascii="Times New Roman" w:hAnsi="Times New Roman" w:cs="Times New Roman"/>
        </w:rPr>
        <w:t xml:space="preserve"> Benserade, le grand parolier ordinaire des Ballets et dont ses contemporains prisaient fort et admiraient même l’esprit d’allusions personnelles, élogieuses ou aiguisées de raillerie, dont il relevait cette besogne de commande, rima les quatrains madrigalesques qui nommaient et caractérisaient les tenants du tournoi, non pour être dits et récités, mais pour être imprimés d’avance et distribués, comme à l’ordinaire, aux spectateurs de distinction, en façon de livret et de programme.</w:t>
      </w:r>
    </w:p>
    <w:p w14:paraId="1D54DFEA" w14:textId="77777777" w:rsidR="00B31005" w:rsidRPr="00CE020A" w:rsidRDefault="00CE020A" w:rsidP="00DC2D02">
      <w:pPr>
        <w:pStyle w:val="Corpsdetexte"/>
        <w:ind w:firstLine="709"/>
        <w:rPr>
          <w:rFonts w:ascii="Times New Roman" w:hAnsi="Times New Roman" w:cs="Times New Roman"/>
        </w:rPr>
      </w:pPr>
      <w:r w:rsidRPr="00CE020A">
        <w:rPr>
          <w:rFonts w:ascii="Times New Roman" w:hAnsi="Times New Roman" w:cs="Times New Roman"/>
        </w:rPr>
        <w:t xml:space="preserve">Quant au Prologue à la louange des deux Reines et aux vers des Saisons, ils sont l’œuvre du Président de Périgny. S’il n’y dépasse pas l’honnêteté du médiocre, ce n’en était pas moins un </w:t>
      </w:r>
      <w:r w:rsidRPr="00CE020A">
        <w:rPr>
          <w:rFonts w:ascii="Times New Roman" w:hAnsi="Times New Roman" w:cs="Times New Roman"/>
          <w:i/>
        </w:rPr>
        <w:t>honnête homme</w:t>
      </w:r>
      <w:r w:rsidRPr="00DB2B14">
        <w:rPr>
          <w:rFonts w:ascii="Times New Roman" w:hAnsi="Times New Roman" w:cs="Times New Roman"/>
        </w:rPr>
        <w:t xml:space="preserve">, </w:t>
      </w:r>
      <w:r w:rsidRPr="00CE020A">
        <w:rPr>
          <w:rFonts w:ascii="Times New Roman" w:hAnsi="Times New Roman" w:cs="Times New Roman"/>
        </w:rPr>
        <w:t xml:space="preserve">et un personnage très considérable. D’abord Président à la troisième Chambre des Enquêtes du Parlement de Paris, il se piquait de littérature. Le Ballet des </w:t>
      </w:r>
      <w:r w:rsidRPr="00CE020A">
        <w:rPr>
          <w:rFonts w:ascii="Times New Roman" w:hAnsi="Times New Roman" w:cs="Times New Roman"/>
          <w:i/>
        </w:rPr>
        <w:t>Amours déguisés</w:t>
      </w:r>
      <w:r w:rsidRPr="00CE020A">
        <w:rPr>
          <w:rFonts w:ascii="Times New Roman" w:hAnsi="Times New Roman" w:cs="Times New Roman"/>
        </w:rPr>
        <w:t xml:space="preserve">, antérieur de trois mois seulement à la Fête de Versailles, puisqu’il fut représenté, le 13 février 1664, chez Monsieur au Palais-Royal et dans lequel le Roi dansait, était de lui. Après avoir été nommé Lecteur de Sa Majesté sur la recommandation de Chapelain, il devint en 1668 Précepteur du Dauphin, et Louis XIV l’apprécia et l’estima d’une façon toute particulière puisqu’il lui fit l’honneur de le prendre pour collaborateur et de lui confier la tâche délicate de la révision et de la mise au point de ses </w:t>
      </w:r>
      <w:r w:rsidRPr="00CE020A">
        <w:rPr>
          <w:rFonts w:ascii="Times New Roman" w:hAnsi="Times New Roman" w:cs="Times New Roman"/>
          <w:i/>
        </w:rPr>
        <w:t>Mémoires</w:t>
      </w:r>
      <w:r w:rsidR="00DC2D02" w:rsidRPr="00DC2D02">
        <w:rPr>
          <w:rFonts w:ascii="Times New Roman" w:hAnsi="Times New Roman" w:cs="Times New Roman"/>
        </w:rPr>
        <w:t xml:space="preserve"> </w:t>
      </w:r>
      <w:r w:rsidRPr="00DC2D02">
        <w:rPr>
          <w:rFonts w:ascii="Times New Roman" w:hAnsi="Times New Roman" w:cs="Times New Roman"/>
        </w:rPr>
        <w:t xml:space="preserve">; </w:t>
      </w:r>
      <w:r w:rsidRPr="00CE020A">
        <w:rPr>
          <w:rFonts w:ascii="Times New Roman" w:hAnsi="Times New Roman" w:cs="Times New Roman"/>
        </w:rPr>
        <w:t xml:space="preserve">dans la Préface de leur dernière édition, M. </w:t>
      </w:r>
      <w:proofErr w:type="spellStart"/>
      <w:r w:rsidRPr="00CE020A">
        <w:rPr>
          <w:rFonts w:ascii="Times New Roman" w:hAnsi="Times New Roman" w:cs="Times New Roman"/>
        </w:rPr>
        <w:t>Dreyss</w:t>
      </w:r>
      <w:proofErr w:type="spellEnd"/>
      <w:r w:rsidRPr="00CE020A">
        <w:rPr>
          <w:rFonts w:ascii="Times New Roman" w:hAnsi="Times New Roman" w:cs="Times New Roman"/>
        </w:rPr>
        <w:t xml:space="preserve"> a très judicieusement discuté et établi quelle part importante le Président prit à ce travail avec le Roi. Il mourut à Saint-Germain-en-Laye, le I</w:t>
      </w:r>
      <w:r w:rsidR="00DC2D02" w:rsidRPr="00DC2D02">
        <w:rPr>
          <w:rFonts w:ascii="Times New Roman" w:hAnsi="Times New Roman" w:cs="Times New Roman"/>
          <w:vertAlign w:val="superscript"/>
        </w:rPr>
        <w:t>er</w:t>
      </w:r>
      <w:r w:rsidRPr="00DC2D02">
        <w:rPr>
          <w:rFonts w:ascii="Times New Roman" w:hAnsi="Times New Roman" w:cs="Times New Roman"/>
          <w:vertAlign w:val="superscript"/>
        </w:rPr>
        <w:t xml:space="preserve"> </w:t>
      </w:r>
      <w:r w:rsidRPr="00CE020A">
        <w:rPr>
          <w:rFonts w:ascii="Times New Roman" w:hAnsi="Times New Roman" w:cs="Times New Roman"/>
        </w:rPr>
        <w:t xml:space="preserve">septembre 1670, </w:t>
      </w:r>
      <w:r w:rsidRPr="00DC2D02">
        <w:rPr>
          <w:rStyle w:val="quotec"/>
        </w:rPr>
        <w:t>« emportant »</w:t>
      </w:r>
      <w:r w:rsidR="00DC2D02">
        <w:rPr>
          <w:rFonts w:ascii="Times New Roman" w:hAnsi="Times New Roman" w:cs="Times New Roman"/>
        </w:rPr>
        <w:t xml:space="preserve">, dit la Gazette, </w:t>
      </w:r>
      <w:r w:rsidR="00DC2D02" w:rsidRPr="00DC2D02">
        <w:rPr>
          <w:rStyle w:val="quotec"/>
        </w:rPr>
        <w:t>« l</w:t>
      </w:r>
      <w:r w:rsidRPr="00DC2D02">
        <w:rPr>
          <w:rStyle w:val="quotec"/>
        </w:rPr>
        <w:t>es regrets du Roi et de toute la Cour »</w:t>
      </w:r>
      <w:r w:rsidRPr="00CE020A">
        <w:rPr>
          <w:rFonts w:ascii="Times New Roman" w:hAnsi="Times New Roman" w:cs="Times New Roman"/>
        </w:rPr>
        <w:t xml:space="preserve"> ; l’on trouvera son épitaphe, à l’article des Minimes de la Place Royale, dans les Historiens de Paris. Après lui, ses deux emplois furent partagés ; ce fut </w:t>
      </w:r>
      <w:proofErr w:type="spellStart"/>
      <w:r w:rsidRPr="00CE020A">
        <w:rPr>
          <w:rFonts w:ascii="Times New Roman" w:hAnsi="Times New Roman" w:cs="Times New Roman"/>
        </w:rPr>
        <w:t>Pélisson</w:t>
      </w:r>
      <w:proofErr w:type="spellEnd"/>
      <w:r w:rsidRPr="00CE020A">
        <w:rPr>
          <w:rFonts w:ascii="Times New Roman" w:hAnsi="Times New Roman" w:cs="Times New Roman"/>
        </w:rPr>
        <w:t xml:space="preserve"> qui lui succéda comme Réviseur des Mémoires du Roi, et ce fut Bossuet qui le remplaça auprès du Dauphin.</w:t>
      </w:r>
    </w:p>
    <w:p w14:paraId="5C1EC5FC" w14:textId="77777777" w:rsidR="00B31005" w:rsidRPr="00CE020A" w:rsidRDefault="00CE020A" w:rsidP="00DC2D02">
      <w:pPr>
        <w:pStyle w:val="Corpsdetexte"/>
        <w:ind w:firstLine="709"/>
        <w:rPr>
          <w:rFonts w:ascii="Times New Roman" w:hAnsi="Times New Roman" w:cs="Times New Roman"/>
        </w:rPr>
      </w:pPr>
      <w:r w:rsidRPr="00CE020A">
        <w:rPr>
          <w:rFonts w:ascii="Times New Roman" w:hAnsi="Times New Roman" w:cs="Times New Roman"/>
        </w:rPr>
        <w:t>Les Fêtes, qui ne devaient d’abord prendre que trois journées, en durèrent sept, du 7 au 13 mai 1664</w:t>
      </w:r>
      <w:r w:rsidR="00DC2D02">
        <w:rPr>
          <w:rFonts w:ascii="Times New Roman" w:hAnsi="Times New Roman" w:cs="Times New Roman"/>
        </w:rPr>
        <w:t xml:space="preserve"> </w:t>
      </w:r>
      <w:r w:rsidRPr="00CE020A">
        <w:rPr>
          <w:rFonts w:ascii="Times New Roman" w:hAnsi="Times New Roman" w:cs="Times New Roman"/>
        </w:rPr>
        <w:t>; la seconde, celle du 8, fut particulièrement consacrée à la représentation d’une nouvelle comédie de Molière.</w:t>
      </w:r>
    </w:p>
    <w:p w14:paraId="239E344F" w14:textId="77777777" w:rsidR="00B31005" w:rsidRPr="00CE020A" w:rsidRDefault="00CE020A" w:rsidP="00DC2D02">
      <w:pPr>
        <w:pStyle w:val="Corpsdetexte"/>
        <w:ind w:firstLine="709"/>
        <w:rPr>
          <w:rFonts w:ascii="Times New Roman" w:hAnsi="Times New Roman" w:cs="Times New Roman"/>
        </w:rPr>
      </w:pPr>
      <w:r w:rsidRPr="00CE020A">
        <w:rPr>
          <w:rFonts w:ascii="Times New Roman" w:hAnsi="Times New Roman" w:cs="Times New Roman"/>
        </w:rPr>
        <w:t xml:space="preserve">Bret a fait remarquer que la pièce italienne </w:t>
      </w:r>
      <w:proofErr w:type="spellStart"/>
      <w:r w:rsidRPr="00CE020A">
        <w:rPr>
          <w:rFonts w:ascii="Times New Roman" w:hAnsi="Times New Roman" w:cs="Times New Roman"/>
          <w:i/>
        </w:rPr>
        <w:t>Ritrosia</w:t>
      </w:r>
      <w:proofErr w:type="spellEnd"/>
      <w:r w:rsidRPr="00CE020A">
        <w:rPr>
          <w:rFonts w:ascii="Times New Roman" w:hAnsi="Times New Roman" w:cs="Times New Roman"/>
          <w:i/>
        </w:rPr>
        <w:t xml:space="preserve"> per </w:t>
      </w:r>
      <w:proofErr w:type="spellStart"/>
      <w:r w:rsidRPr="00CE020A">
        <w:rPr>
          <w:rFonts w:ascii="Times New Roman" w:hAnsi="Times New Roman" w:cs="Times New Roman"/>
          <w:i/>
        </w:rPr>
        <w:t>ritrosia</w:t>
      </w:r>
      <w:proofErr w:type="spellEnd"/>
      <w:r w:rsidRPr="00CE020A">
        <w:rPr>
          <w:rFonts w:ascii="Times New Roman" w:hAnsi="Times New Roman" w:cs="Times New Roman"/>
        </w:rPr>
        <w:t xml:space="preserve"> n’était de son côté qu’une imitation de la pièce Espagnole, dans laquelle Molière, qui fera bientôt, dans son </w:t>
      </w:r>
      <w:r w:rsidRPr="00CE020A">
        <w:rPr>
          <w:rFonts w:ascii="Times New Roman" w:hAnsi="Times New Roman" w:cs="Times New Roman"/>
          <w:i/>
        </w:rPr>
        <w:t>Don Juan</w:t>
      </w:r>
      <w:r w:rsidRPr="00DC2D02">
        <w:rPr>
          <w:rFonts w:ascii="Times New Roman" w:hAnsi="Times New Roman" w:cs="Times New Roman"/>
        </w:rPr>
        <w:t xml:space="preserve">, </w:t>
      </w:r>
      <w:r w:rsidRPr="00CE020A">
        <w:rPr>
          <w:rFonts w:ascii="Times New Roman" w:hAnsi="Times New Roman" w:cs="Times New Roman"/>
        </w:rPr>
        <w:t xml:space="preserve">d’autres emprunts au Théâtre Castillan, a puisé directement le sujet de celle qui fut jouée pour la </w:t>
      </w:r>
      <w:r w:rsidRPr="00DC2D02">
        <w:rPr>
          <w:rStyle w:val="pb"/>
        </w:rPr>
        <w:t>$VI$</w:t>
      </w:r>
      <w:r w:rsidRPr="00CE020A">
        <w:rPr>
          <w:rFonts w:ascii="Times New Roman" w:hAnsi="Times New Roman" w:cs="Times New Roman"/>
        </w:rPr>
        <w:t xml:space="preserve"> première fois devant le Roi en 1664. On ne connaît pas d’ailleurs la pièce Italienne</w:t>
      </w:r>
      <w:r w:rsidR="00DC2D02">
        <w:rPr>
          <w:rFonts w:ascii="Times New Roman" w:hAnsi="Times New Roman" w:cs="Times New Roman"/>
        </w:rPr>
        <w:t xml:space="preserve"> </w:t>
      </w:r>
      <w:r w:rsidRPr="00CE020A">
        <w:rPr>
          <w:rFonts w:ascii="Times New Roman" w:hAnsi="Times New Roman" w:cs="Times New Roman"/>
        </w:rPr>
        <w:t>; Bret n’en donne pas la date</w:t>
      </w:r>
      <w:r w:rsidR="00DC2D02">
        <w:rPr>
          <w:rFonts w:ascii="Times New Roman" w:hAnsi="Times New Roman" w:cs="Times New Roman"/>
        </w:rPr>
        <w:t xml:space="preserve"> </w:t>
      </w:r>
      <w:r w:rsidRPr="00CE020A">
        <w:rPr>
          <w:rFonts w:ascii="Times New Roman" w:hAnsi="Times New Roman" w:cs="Times New Roman"/>
        </w:rPr>
        <w:t>; elle ne figure pas dans la Bibliographie dramatique d’</w:t>
      </w:r>
      <w:proofErr w:type="spellStart"/>
      <w:r w:rsidRPr="00CE020A">
        <w:rPr>
          <w:rFonts w:ascii="Times New Roman" w:hAnsi="Times New Roman" w:cs="Times New Roman"/>
        </w:rPr>
        <w:t>Allacci</w:t>
      </w:r>
      <w:proofErr w:type="spellEnd"/>
      <w:r w:rsidRPr="00CE020A">
        <w:rPr>
          <w:rFonts w:ascii="Times New Roman" w:hAnsi="Times New Roman" w:cs="Times New Roman"/>
        </w:rPr>
        <w:t xml:space="preserve">, et peut-être est-elle postérieure à la Française. Dans tous les cas l’original commun est le </w:t>
      </w:r>
      <w:r w:rsidRPr="00DC2D02">
        <w:rPr>
          <w:rStyle w:val="quotec"/>
        </w:rPr>
        <w:t>« Dédain contre dédain »</w:t>
      </w:r>
      <w:r w:rsidRPr="00CE020A">
        <w:rPr>
          <w:rFonts w:ascii="Times New Roman" w:hAnsi="Times New Roman" w:cs="Times New Roman"/>
        </w:rPr>
        <w:t xml:space="preserve"> du Chanoine Agostino </w:t>
      </w:r>
      <w:proofErr w:type="spellStart"/>
      <w:r w:rsidRPr="00CE020A">
        <w:rPr>
          <w:rFonts w:ascii="Times New Roman" w:hAnsi="Times New Roman" w:cs="Times New Roman"/>
        </w:rPr>
        <w:t>Moreto</w:t>
      </w:r>
      <w:proofErr w:type="spellEnd"/>
      <w:r w:rsidRPr="00CE020A">
        <w:rPr>
          <w:rFonts w:ascii="Times New Roman" w:hAnsi="Times New Roman" w:cs="Times New Roman"/>
        </w:rPr>
        <w:t xml:space="preserve">. Comme il n’est mort qu’en 1669, il a pu savoir qu’une imitation de son </w:t>
      </w:r>
      <w:r w:rsidR="00DC2D02">
        <w:rPr>
          <w:rFonts w:ascii="Times New Roman" w:hAnsi="Times New Roman" w:cs="Times New Roman"/>
        </w:rPr>
        <w:t>œuvre</w:t>
      </w:r>
      <w:r w:rsidRPr="00CE020A">
        <w:rPr>
          <w:rFonts w:ascii="Times New Roman" w:hAnsi="Times New Roman" w:cs="Times New Roman"/>
        </w:rPr>
        <w:t xml:space="preserve"> avait eu l’honneur de paraître devant le Roi de France et devant les deux Reines, que leur origine Espagnole a dû rendre d’autant plus favorables au choix qu’avait fait Molière.</w:t>
      </w:r>
    </w:p>
    <w:p w14:paraId="0749736C" w14:textId="77777777" w:rsidR="00B31005" w:rsidRPr="00CE020A" w:rsidRDefault="00CE020A" w:rsidP="00DC2D02">
      <w:pPr>
        <w:pStyle w:val="Corpsdetexte"/>
        <w:ind w:firstLine="709"/>
        <w:rPr>
          <w:rFonts w:ascii="Times New Roman" w:hAnsi="Times New Roman" w:cs="Times New Roman"/>
        </w:rPr>
      </w:pPr>
      <w:r w:rsidRPr="00CE020A">
        <w:rPr>
          <w:rFonts w:ascii="Times New Roman" w:hAnsi="Times New Roman" w:cs="Times New Roman"/>
        </w:rPr>
        <w:t xml:space="preserve">Chez </w:t>
      </w:r>
      <w:proofErr w:type="spellStart"/>
      <w:r w:rsidRPr="00CE020A">
        <w:rPr>
          <w:rFonts w:ascii="Times New Roman" w:hAnsi="Times New Roman" w:cs="Times New Roman"/>
        </w:rPr>
        <w:t>Moreto</w:t>
      </w:r>
      <w:proofErr w:type="spellEnd"/>
      <w:r w:rsidRPr="00CE020A">
        <w:rPr>
          <w:rFonts w:ascii="Times New Roman" w:hAnsi="Times New Roman" w:cs="Times New Roman"/>
        </w:rPr>
        <w:t xml:space="preserve">, la scène se passe en </w:t>
      </w:r>
      <w:r w:rsidR="00DC2D02">
        <w:rPr>
          <w:rFonts w:ascii="Times New Roman" w:hAnsi="Times New Roman" w:cs="Times New Roman"/>
        </w:rPr>
        <w:t xml:space="preserve">Espagne </w:t>
      </w:r>
      <w:r w:rsidRPr="00CE020A">
        <w:rPr>
          <w:rFonts w:ascii="Times New Roman" w:hAnsi="Times New Roman" w:cs="Times New Roman"/>
        </w:rPr>
        <w:t xml:space="preserve">; Molière a mis son action dans la Grèce des Romans et changé Diana en Princesse d’Elide, mais le thème est le même, l’insensibilité vaincue par l’apparence d’une insensibilité aussi grande. </w:t>
      </w:r>
      <w:proofErr w:type="spellStart"/>
      <w:r w:rsidRPr="00CE020A">
        <w:rPr>
          <w:rFonts w:ascii="Times New Roman" w:hAnsi="Times New Roman" w:cs="Times New Roman"/>
        </w:rPr>
        <w:t>Aioron</w:t>
      </w:r>
      <w:proofErr w:type="spellEnd"/>
      <w:r w:rsidRPr="00CE020A">
        <w:rPr>
          <w:rFonts w:ascii="Times New Roman" w:hAnsi="Times New Roman" w:cs="Times New Roman"/>
        </w:rPr>
        <w:t xml:space="preserve"> joue, dans l’intérêt du Prince </w:t>
      </w:r>
      <w:proofErr w:type="spellStart"/>
      <w:r w:rsidRPr="00CE020A">
        <w:rPr>
          <w:rFonts w:ascii="Times New Roman" w:hAnsi="Times New Roman" w:cs="Times New Roman"/>
        </w:rPr>
        <w:t>Euryale</w:t>
      </w:r>
      <w:proofErr w:type="spellEnd"/>
      <w:r w:rsidRPr="00CE020A">
        <w:rPr>
          <w:rFonts w:ascii="Times New Roman" w:hAnsi="Times New Roman" w:cs="Times New Roman"/>
        </w:rPr>
        <w:t xml:space="preserve">, le même rôle que </w:t>
      </w:r>
      <w:proofErr w:type="spellStart"/>
      <w:r w:rsidRPr="00CE020A">
        <w:rPr>
          <w:rFonts w:ascii="Times New Roman" w:hAnsi="Times New Roman" w:cs="Times New Roman"/>
        </w:rPr>
        <w:t>Polilla</w:t>
      </w:r>
      <w:proofErr w:type="spellEnd"/>
      <w:r w:rsidRPr="00CE020A">
        <w:rPr>
          <w:rFonts w:ascii="Times New Roman" w:hAnsi="Times New Roman" w:cs="Times New Roman"/>
        </w:rPr>
        <w:t xml:space="preserve"> pour son maître Don Carlos, et, dans les deux pièces, quand l’insensible annonce son mariage avec un autre, Don Carlos et </w:t>
      </w:r>
      <w:proofErr w:type="spellStart"/>
      <w:r w:rsidRPr="00CE020A">
        <w:rPr>
          <w:rFonts w:ascii="Times New Roman" w:hAnsi="Times New Roman" w:cs="Times New Roman"/>
        </w:rPr>
        <w:t>Euryale</w:t>
      </w:r>
      <w:proofErr w:type="spellEnd"/>
      <w:r w:rsidRPr="00CE020A">
        <w:rPr>
          <w:rFonts w:ascii="Times New Roman" w:hAnsi="Times New Roman" w:cs="Times New Roman"/>
        </w:rPr>
        <w:t xml:space="preserve"> répondent de même par le coup droit de leur soi-disant amour pour une autre.</w:t>
      </w:r>
    </w:p>
    <w:p w14:paraId="27DDBCF8" w14:textId="77777777" w:rsidR="00B31005" w:rsidRPr="00CE020A" w:rsidRDefault="00CE020A" w:rsidP="00DC2D02">
      <w:pPr>
        <w:pStyle w:val="Corpsdetexte"/>
        <w:ind w:firstLine="709"/>
        <w:rPr>
          <w:rFonts w:ascii="Times New Roman" w:hAnsi="Times New Roman" w:cs="Times New Roman"/>
        </w:rPr>
      </w:pPr>
      <w:r w:rsidRPr="00CE020A">
        <w:rPr>
          <w:rFonts w:ascii="Times New Roman" w:hAnsi="Times New Roman" w:cs="Times New Roman"/>
        </w:rPr>
        <w:lastRenderedPageBreak/>
        <w:t xml:space="preserve">Du côté de la Princesse et du Prince, on est en plein sur les bords du fleuve du Tendre, ce qui n’était pour déplaire à la partie féminine de l’auditoire, et le côté comique avait sa part dans les bouffonneries du </w:t>
      </w:r>
      <w:r w:rsidRPr="00CE020A">
        <w:rPr>
          <w:rFonts w:ascii="Times New Roman" w:hAnsi="Times New Roman" w:cs="Times New Roman"/>
          <w:i/>
        </w:rPr>
        <w:t>Grazioso</w:t>
      </w:r>
      <w:r w:rsidRPr="00DC2D02">
        <w:rPr>
          <w:rFonts w:ascii="Times New Roman" w:hAnsi="Times New Roman" w:cs="Times New Roman"/>
        </w:rPr>
        <w:t xml:space="preserve">. </w:t>
      </w:r>
      <w:r w:rsidRPr="00CE020A">
        <w:rPr>
          <w:rFonts w:ascii="Times New Roman" w:hAnsi="Times New Roman" w:cs="Times New Roman"/>
        </w:rPr>
        <w:t xml:space="preserve">Dans </w:t>
      </w:r>
      <w:proofErr w:type="spellStart"/>
      <w:r w:rsidRPr="00CE020A">
        <w:rPr>
          <w:rFonts w:ascii="Times New Roman" w:hAnsi="Times New Roman" w:cs="Times New Roman"/>
        </w:rPr>
        <w:t>Moreto</w:t>
      </w:r>
      <w:proofErr w:type="spellEnd"/>
      <w:r w:rsidRPr="00CE020A">
        <w:rPr>
          <w:rFonts w:ascii="Times New Roman" w:hAnsi="Times New Roman" w:cs="Times New Roman"/>
        </w:rPr>
        <w:t xml:space="preserve">, c’est </w:t>
      </w:r>
      <w:proofErr w:type="spellStart"/>
      <w:r w:rsidRPr="00CE020A">
        <w:rPr>
          <w:rFonts w:ascii="Times New Roman" w:hAnsi="Times New Roman" w:cs="Times New Roman"/>
        </w:rPr>
        <w:t>Polilla</w:t>
      </w:r>
      <w:proofErr w:type="spellEnd"/>
      <w:r w:rsidRPr="00CE020A">
        <w:rPr>
          <w:rFonts w:ascii="Times New Roman" w:hAnsi="Times New Roman" w:cs="Times New Roman"/>
        </w:rPr>
        <w:t>, Valet de Don Carlos</w:t>
      </w:r>
      <w:r w:rsidR="00DC2D02">
        <w:rPr>
          <w:rFonts w:ascii="Times New Roman" w:hAnsi="Times New Roman" w:cs="Times New Roman"/>
        </w:rPr>
        <w:t xml:space="preserve"> </w:t>
      </w:r>
      <w:r w:rsidRPr="00CE020A">
        <w:rPr>
          <w:rFonts w:ascii="Times New Roman" w:hAnsi="Times New Roman" w:cs="Times New Roman"/>
        </w:rPr>
        <w:t>; dans Molière, c’est une sorte de Fou de Cour, chose plus réelle à cette époque qu’il ne semble, car Louis XIV avait encore un Fou en titre, du nom d’</w:t>
      </w:r>
      <w:proofErr w:type="spellStart"/>
      <w:r w:rsidRPr="00CE020A">
        <w:rPr>
          <w:rFonts w:ascii="Times New Roman" w:hAnsi="Times New Roman" w:cs="Times New Roman"/>
        </w:rPr>
        <w:t>Angeli</w:t>
      </w:r>
      <w:proofErr w:type="spellEnd"/>
      <w:r w:rsidRPr="00CE020A">
        <w:rPr>
          <w:rFonts w:ascii="Times New Roman" w:hAnsi="Times New Roman" w:cs="Times New Roman"/>
        </w:rPr>
        <w:t xml:space="preserve">, qui avait commencé par l’être de la Maison de Condé. Pour le nom de Moron, il est pris à celui du vieux Domestique dans le </w:t>
      </w:r>
      <w:r w:rsidRPr="00CE020A">
        <w:rPr>
          <w:rFonts w:ascii="Times New Roman" w:hAnsi="Times New Roman" w:cs="Times New Roman"/>
          <w:i/>
        </w:rPr>
        <w:t xml:space="preserve">Jodelet- astrologue </w:t>
      </w:r>
      <w:r w:rsidRPr="00CE020A">
        <w:rPr>
          <w:rFonts w:ascii="Times New Roman" w:hAnsi="Times New Roman" w:cs="Times New Roman"/>
        </w:rPr>
        <w:t>du Sieur d’</w:t>
      </w:r>
      <w:proofErr w:type="spellStart"/>
      <w:r w:rsidRPr="00CE020A">
        <w:rPr>
          <w:rFonts w:ascii="Times New Roman" w:hAnsi="Times New Roman" w:cs="Times New Roman"/>
        </w:rPr>
        <w:t>Ouville</w:t>
      </w:r>
      <w:proofErr w:type="spellEnd"/>
      <w:r w:rsidRPr="00CE020A">
        <w:rPr>
          <w:rFonts w:ascii="Times New Roman" w:hAnsi="Times New Roman" w:cs="Times New Roman"/>
        </w:rPr>
        <w:t xml:space="preserve">, et son rôle, que Molière s’était réservé, est la gaîté de </w:t>
      </w:r>
      <w:r w:rsidR="00DC2D02">
        <w:rPr>
          <w:rFonts w:ascii="Times New Roman" w:hAnsi="Times New Roman" w:cs="Times New Roman"/>
          <w:i/>
        </w:rPr>
        <w:t>L</w:t>
      </w:r>
      <w:r w:rsidRPr="00CE020A">
        <w:rPr>
          <w:rFonts w:ascii="Times New Roman" w:hAnsi="Times New Roman" w:cs="Times New Roman"/>
          <w:i/>
        </w:rPr>
        <w:t>a Princesse d’Elide</w:t>
      </w:r>
      <w:r w:rsidRPr="00DC2D02">
        <w:rPr>
          <w:rFonts w:ascii="Times New Roman" w:hAnsi="Times New Roman" w:cs="Times New Roman"/>
        </w:rPr>
        <w:t xml:space="preserve">. </w:t>
      </w:r>
      <w:r w:rsidRPr="00CE020A">
        <w:rPr>
          <w:rFonts w:ascii="Times New Roman" w:hAnsi="Times New Roman" w:cs="Times New Roman"/>
        </w:rPr>
        <w:t>Rien de plus plaisant que les naïvetés rustaudes de son amour, que ses poltronneries épeurées, que ses boutades à la Sancho, que son mélange de finesse et de gros bon sens.</w:t>
      </w:r>
    </w:p>
    <w:p w14:paraId="00A73B8E" w14:textId="77777777" w:rsidR="00B31005" w:rsidRPr="00CE020A" w:rsidRDefault="00CE020A" w:rsidP="00DC2D02">
      <w:pPr>
        <w:pStyle w:val="Corpsdetexte"/>
        <w:ind w:firstLine="709"/>
        <w:rPr>
          <w:rFonts w:ascii="Times New Roman" w:hAnsi="Times New Roman" w:cs="Times New Roman"/>
        </w:rPr>
      </w:pPr>
      <w:r w:rsidRPr="00CE020A">
        <w:rPr>
          <w:rFonts w:ascii="Times New Roman" w:hAnsi="Times New Roman" w:cs="Times New Roman"/>
        </w:rPr>
        <w:t>Mais pour Molière, Moron ne vient qu’au second plan ; sa Comédie héroïque était du théâtre sérieux et galant, l’une de ses préoccupations et de ses visées</w:t>
      </w:r>
      <w:r w:rsidR="00DC2D02">
        <w:rPr>
          <w:rFonts w:ascii="Times New Roman" w:hAnsi="Times New Roman" w:cs="Times New Roman"/>
        </w:rPr>
        <w:t xml:space="preserve"> </w:t>
      </w:r>
      <w:r w:rsidRPr="00CE020A">
        <w:rPr>
          <w:rFonts w:ascii="Times New Roman" w:hAnsi="Times New Roman" w:cs="Times New Roman"/>
        </w:rPr>
        <w:t xml:space="preserve">; l’insuccès de Don </w:t>
      </w:r>
      <w:proofErr w:type="spellStart"/>
      <w:r w:rsidRPr="00CE020A">
        <w:rPr>
          <w:rFonts w:ascii="Times New Roman" w:hAnsi="Times New Roman" w:cs="Times New Roman"/>
        </w:rPr>
        <w:t>Garcie</w:t>
      </w:r>
      <w:proofErr w:type="spellEnd"/>
      <w:r w:rsidRPr="00CE020A">
        <w:rPr>
          <w:rFonts w:ascii="Times New Roman" w:hAnsi="Times New Roman" w:cs="Times New Roman"/>
        </w:rPr>
        <w:t xml:space="preserve"> ne l’avait pas converti et il aurait voulu lutter avec Corneille, sans se douter que c’est par ses Comédies qu’il se mettait au même rang. M. Desc</w:t>
      </w:r>
      <w:r w:rsidR="00DC2D02">
        <w:rPr>
          <w:rFonts w:ascii="Times New Roman" w:hAnsi="Times New Roman" w:cs="Times New Roman"/>
        </w:rPr>
        <w:t xml:space="preserve">hanel a justement remarqué que </w:t>
      </w:r>
      <w:r w:rsidR="00DC2D02" w:rsidRPr="00DC2D02">
        <w:rPr>
          <w:rFonts w:ascii="Times New Roman" w:hAnsi="Times New Roman" w:cs="Times New Roman"/>
          <w:i/>
        </w:rPr>
        <w:t>L</w:t>
      </w:r>
      <w:r w:rsidRPr="00DC2D02">
        <w:rPr>
          <w:rFonts w:ascii="Times New Roman" w:hAnsi="Times New Roman" w:cs="Times New Roman"/>
          <w:i/>
        </w:rPr>
        <w:t xml:space="preserve">a </w:t>
      </w:r>
      <w:r w:rsidRPr="00CE020A">
        <w:rPr>
          <w:rFonts w:ascii="Times New Roman" w:hAnsi="Times New Roman" w:cs="Times New Roman"/>
          <w:i/>
        </w:rPr>
        <w:t>Princesse d’Elide</w:t>
      </w:r>
      <w:r w:rsidRPr="00CE020A">
        <w:rPr>
          <w:rFonts w:ascii="Times New Roman" w:hAnsi="Times New Roman" w:cs="Times New Roman"/>
        </w:rPr>
        <w:t xml:space="preserve"> était autre chose qu’un Ballet, mais plutôt une suite de </w:t>
      </w:r>
      <w:r w:rsidR="00DC2D02">
        <w:rPr>
          <w:rFonts w:ascii="Times New Roman" w:hAnsi="Times New Roman" w:cs="Times New Roman"/>
          <w:i/>
        </w:rPr>
        <w:t>L</w:t>
      </w:r>
      <w:r w:rsidRPr="00CE020A">
        <w:rPr>
          <w:rFonts w:ascii="Times New Roman" w:hAnsi="Times New Roman" w:cs="Times New Roman"/>
          <w:i/>
        </w:rPr>
        <w:t>’Andromède</w:t>
      </w:r>
      <w:r w:rsidRPr="00CE020A">
        <w:rPr>
          <w:rFonts w:ascii="Times New Roman" w:hAnsi="Times New Roman" w:cs="Times New Roman"/>
        </w:rPr>
        <w:t xml:space="preserve"> du Tragique, qui date de 1647.</w:t>
      </w:r>
    </w:p>
    <w:p w14:paraId="2AA478AD" w14:textId="2C0BA4DE" w:rsidR="00B31005" w:rsidRPr="00CE020A" w:rsidRDefault="00CE020A" w:rsidP="00DC2D02">
      <w:pPr>
        <w:pStyle w:val="Corpsdetexte"/>
        <w:ind w:firstLine="709"/>
        <w:rPr>
          <w:rFonts w:ascii="Times New Roman" w:hAnsi="Times New Roman" w:cs="Times New Roman"/>
        </w:rPr>
      </w:pPr>
      <w:r w:rsidRPr="00DC2D02">
        <w:rPr>
          <w:rStyle w:val="pb"/>
        </w:rPr>
        <w:t>$VII$</w:t>
      </w:r>
      <w:r w:rsidRPr="00CE020A">
        <w:rPr>
          <w:rFonts w:ascii="Times New Roman" w:hAnsi="Times New Roman" w:cs="Times New Roman"/>
        </w:rPr>
        <w:t xml:space="preserve"> Il y a même tout lieu de croire que Molière n’a pas choisi son sujet au dernier moment en vue de la Fête et pour ne pas avoir le temps d’en chercher et d’en créer un. Le désir de Louis XIV dut être accompli avec tant de hâte que l’exécution en fut commencée dès l’instant même où l’idée lui en vint, et Molière n’a pas pu penser qu’il pourrait en si peu de temps écrire cinq actes en vers et les faire apprendre et répéter. Plus tard, il n’écrivit lui-même que le premier acte et deux scènes de </w:t>
      </w:r>
      <w:r w:rsidRPr="00CE020A">
        <w:rPr>
          <w:rFonts w:ascii="Times New Roman" w:hAnsi="Times New Roman" w:cs="Times New Roman"/>
          <w:i/>
        </w:rPr>
        <w:t>Psyché</w:t>
      </w:r>
      <w:r w:rsidR="00DC2D02">
        <w:rPr>
          <w:rFonts w:ascii="Times New Roman" w:hAnsi="Times New Roman" w:cs="Times New Roman"/>
        </w:rPr>
        <w:t xml:space="preserve">, qui </w:t>
      </w:r>
      <w:r w:rsidRPr="00CE020A">
        <w:rPr>
          <w:rFonts w:ascii="Times New Roman" w:hAnsi="Times New Roman" w:cs="Times New Roman"/>
        </w:rPr>
        <w:t>ne put être complétée qu’avec l’aide de Corneille et de Quinault</w:t>
      </w:r>
      <w:r w:rsidR="00DC2D02">
        <w:rPr>
          <w:rFonts w:ascii="Times New Roman" w:hAnsi="Times New Roman" w:cs="Times New Roman"/>
        </w:rPr>
        <w:t xml:space="preserve"> </w:t>
      </w:r>
      <w:r w:rsidRPr="00CE020A">
        <w:rPr>
          <w:rFonts w:ascii="Times New Roman" w:hAnsi="Times New Roman" w:cs="Times New Roman"/>
        </w:rPr>
        <w:t xml:space="preserve">; pour </w:t>
      </w:r>
      <w:r w:rsidR="00DB2B14">
        <w:rPr>
          <w:rFonts w:ascii="Times New Roman" w:hAnsi="Times New Roman" w:cs="Times New Roman"/>
          <w:i/>
        </w:rPr>
        <w:t>L</w:t>
      </w:r>
      <w:r w:rsidRPr="00CE020A">
        <w:rPr>
          <w:rFonts w:ascii="Times New Roman" w:hAnsi="Times New Roman" w:cs="Times New Roman"/>
          <w:i/>
        </w:rPr>
        <w:t>a Princesse d'Elide</w:t>
      </w:r>
      <w:r w:rsidRPr="00CE020A">
        <w:rPr>
          <w:rFonts w:ascii="Times New Roman" w:hAnsi="Times New Roman" w:cs="Times New Roman"/>
        </w:rPr>
        <w:t>, son plan était arrêté</w:t>
      </w:r>
      <w:r w:rsidR="00DC2D02">
        <w:rPr>
          <w:rFonts w:ascii="Times New Roman" w:hAnsi="Times New Roman" w:cs="Times New Roman"/>
        </w:rPr>
        <w:t xml:space="preserve"> </w:t>
      </w:r>
      <w:r w:rsidRPr="00CE020A">
        <w:rPr>
          <w:rFonts w:ascii="Times New Roman" w:hAnsi="Times New Roman" w:cs="Times New Roman"/>
        </w:rPr>
        <w:t xml:space="preserve">; le premier acte était fait, et peut-être même les quarante premiers vers du second. Pour satisfaire au commandement du Roi et lui donner du nouveau, il a dû lui demander la permission et la grâce de ne lui présenter le reste qu’en prose, sûr qu’il était, grâce à son heureuse facilité, de ne pas être en retard, </w:t>
      </w:r>
      <w:r w:rsidRPr="00DC2D02">
        <w:rPr>
          <w:rStyle w:val="quotec"/>
        </w:rPr>
        <w:t>« de sorte »</w:t>
      </w:r>
      <w:r w:rsidRPr="00CE020A">
        <w:rPr>
          <w:rFonts w:ascii="Times New Roman" w:hAnsi="Times New Roman" w:cs="Times New Roman"/>
        </w:rPr>
        <w:t xml:space="preserve">, comme le dit Marigny, </w:t>
      </w:r>
      <w:r w:rsidRPr="00DC2D02">
        <w:rPr>
          <w:rStyle w:val="quotec"/>
        </w:rPr>
        <w:t xml:space="preserve">« qu’il </w:t>
      </w:r>
      <w:proofErr w:type="spellStart"/>
      <w:r w:rsidRPr="00DC2D02">
        <w:rPr>
          <w:rStyle w:val="quotec"/>
        </w:rPr>
        <w:t>sembloit</w:t>
      </w:r>
      <w:proofErr w:type="spellEnd"/>
      <w:r w:rsidRPr="00DC2D02">
        <w:rPr>
          <w:rStyle w:val="quotec"/>
        </w:rPr>
        <w:t xml:space="preserve"> que, pour obéir promptement aux ordres de l’Enchanteresse </w:t>
      </w:r>
      <w:proofErr w:type="spellStart"/>
      <w:r w:rsidRPr="00DC2D02">
        <w:rPr>
          <w:rStyle w:val="quotec"/>
        </w:rPr>
        <w:t>Alcine</w:t>
      </w:r>
      <w:proofErr w:type="spellEnd"/>
      <w:r w:rsidRPr="00DC2D02">
        <w:rPr>
          <w:rStyle w:val="quotec"/>
        </w:rPr>
        <w:t>, la Comédie n’</w:t>
      </w:r>
      <w:proofErr w:type="spellStart"/>
      <w:r w:rsidRPr="00DC2D02">
        <w:rPr>
          <w:rStyle w:val="quotec"/>
        </w:rPr>
        <w:t>avoit</w:t>
      </w:r>
      <w:proofErr w:type="spellEnd"/>
      <w:r w:rsidRPr="00DC2D02">
        <w:rPr>
          <w:rStyle w:val="quotec"/>
        </w:rPr>
        <w:t xml:space="preserve"> eu le temps que de prendre un de ses brodequins, et qu’elle </w:t>
      </w:r>
      <w:proofErr w:type="spellStart"/>
      <w:r w:rsidRPr="00DC2D02">
        <w:rPr>
          <w:rStyle w:val="quotec"/>
        </w:rPr>
        <w:t>étoit</w:t>
      </w:r>
      <w:proofErr w:type="spellEnd"/>
      <w:r w:rsidRPr="00DC2D02">
        <w:rPr>
          <w:rStyle w:val="quotec"/>
        </w:rPr>
        <w:t xml:space="preserve"> venue donner des marques de son obéissance,</w:t>
      </w:r>
      <w:r w:rsidR="00DC2D02">
        <w:rPr>
          <w:rStyle w:val="quotec"/>
        </w:rPr>
        <w:t xml:space="preserve"> </w:t>
      </w:r>
      <w:r w:rsidRPr="00DC2D02">
        <w:rPr>
          <w:rStyle w:val="quotec"/>
        </w:rPr>
        <w:t>un pied chaussé et l’autre nu ».</w:t>
      </w:r>
    </w:p>
    <w:p w14:paraId="02B64045" w14:textId="77777777" w:rsidR="00B31005" w:rsidRPr="00CE020A" w:rsidRDefault="00CE020A" w:rsidP="00DC2D02">
      <w:pPr>
        <w:pStyle w:val="Corpsdetexte"/>
        <w:ind w:firstLine="709"/>
        <w:rPr>
          <w:rFonts w:ascii="Times New Roman" w:hAnsi="Times New Roman" w:cs="Times New Roman"/>
        </w:rPr>
      </w:pPr>
      <w:r w:rsidRPr="00DC2D02">
        <w:rPr>
          <w:rFonts w:ascii="Times New Roman" w:hAnsi="Times New Roman" w:cs="Times New Roman"/>
        </w:rPr>
        <w:t xml:space="preserve">Nous ne comptons guère </w:t>
      </w:r>
      <w:r w:rsidR="00DC2D02">
        <w:rPr>
          <w:rFonts w:ascii="Times New Roman" w:hAnsi="Times New Roman" w:cs="Times New Roman"/>
          <w:i/>
        </w:rPr>
        <w:t>L</w:t>
      </w:r>
      <w:r w:rsidRPr="00DC2D02">
        <w:rPr>
          <w:rFonts w:ascii="Times New Roman" w:hAnsi="Times New Roman" w:cs="Times New Roman"/>
          <w:i/>
        </w:rPr>
        <w:t>a Princesse d'Elide</w:t>
      </w:r>
      <w:r w:rsidRPr="00DC2D02">
        <w:rPr>
          <w:rFonts w:ascii="Times New Roman" w:hAnsi="Times New Roman" w:cs="Times New Roman"/>
        </w:rPr>
        <w:t xml:space="preserve"> dans l’</w:t>
      </w:r>
      <w:r w:rsidR="00DC2D02" w:rsidRPr="00DC2D02">
        <w:rPr>
          <w:rFonts w:ascii="Times New Roman" w:hAnsi="Times New Roman" w:cs="Times New Roman"/>
        </w:rPr>
        <w:t>œuvre</w:t>
      </w:r>
      <w:r w:rsidRPr="00DC2D02">
        <w:rPr>
          <w:rFonts w:ascii="Times New Roman" w:hAnsi="Times New Roman" w:cs="Times New Roman"/>
        </w:rPr>
        <w:t xml:space="preserve"> de Molière. Elle eut cependant grand succès, même à la Ville ; elle fut reprise plus d’une fois sous Louis XIV à Fontainebleau et à Saint-Germain, et deux fois reprise sous Louis XV, avec Adrienne Lecouvreur dans le rôle de la Princesse, par les Comédiens du</w:t>
      </w:r>
      <w:r w:rsidRPr="00CE020A">
        <w:rPr>
          <w:rFonts w:ascii="Times New Roman" w:hAnsi="Times New Roman" w:cs="Times New Roman"/>
        </w:rPr>
        <w:t xml:space="preserve"> Roi et par la Troupe de l’Opéra. Ce dernier théâtre en connaissait bien le sujet pour en avoir fait en 1728 un Ballet héroïque en trois actes, dont les vers étaient de l’Abbé Pellegrin et la musique de Villeneuve</w:t>
      </w:r>
      <w:r w:rsidR="00DC2D02">
        <w:rPr>
          <w:rFonts w:ascii="Times New Roman" w:hAnsi="Times New Roman" w:cs="Times New Roman"/>
        </w:rPr>
        <w:t xml:space="preserve"> </w:t>
      </w:r>
      <w:r w:rsidRPr="00CE020A">
        <w:rPr>
          <w:rFonts w:ascii="Times New Roman" w:hAnsi="Times New Roman" w:cs="Times New Roman"/>
        </w:rPr>
        <w:t>; Roy, un autre des librettistes ordinaires de l’Opéra, en avait fait imprimer dés 1708 un Opéra en trois actes. C’est seulement en 1757 que la pièce de Molière disparut de la scène du Théâtre Français</w:t>
      </w:r>
      <w:r w:rsidR="00DC2D02">
        <w:rPr>
          <w:rFonts w:ascii="Times New Roman" w:hAnsi="Times New Roman" w:cs="Times New Roman"/>
        </w:rPr>
        <w:t xml:space="preserve"> </w:t>
      </w:r>
      <w:r w:rsidRPr="00CE020A">
        <w:rPr>
          <w:rFonts w:ascii="Times New Roman" w:hAnsi="Times New Roman" w:cs="Times New Roman"/>
        </w:rPr>
        <w:t xml:space="preserve">; c’était cette fois la </w:t>
      </w:r>
      <w:proofErr w:type="spellStart"/>
      <w:r w:rsidRPr="00CE020A">
        <w:rPr>
          <w:rFonts w:ascii="Times New Roman" w:hAnsi="Times New Roman" w:cs="Times New Roman"/>
        </w:rPr>
        <w:t>Gaussin</w:t>
      </w:r>
      <w:proofErr w:type="spellEnd"/>
      <w:r w:rsidRPr="00CE020A">
        <w:rPr>
          <w:rFonts w:ascii="Times New Roman" w:hAnsi="Times New Roman" w:cs="Times New Roman"/>
        </w:rPr>
        <w:t xml:space="preserve"> qui jouait l’héroïne.</w:t>
      </w:r>
    </w:p>
    <w:p w14:paraId="24CC579E" w14:textId="77777777" w:rsidR="00B31005" w:rsidRPr="00CE020A" w:rsidRDefault="00407895" w:rsidP="00407895">
      <w:pPr>
        <w:pStyle w:val="Corpsdetexte"/>
        <w:ind w:firstLine="709"/>
        <w:rPr>
          <w:rFonts w:ascii="Times New Roman" w:hAnsi="Times New Roman" w:cs="Times New Roman"/>
        </w:rPr>
      </w:pPr>
      <w:r>
        <w:rPr>
          <w:rFonts w:ascii="Times New Roman" w:hAnsi="Times New Roman" w:cs="Times New Roman"/>
        </w:rPr>
        <w:t>À</w:t>
      </w:r>
      <w:r w:rsidR="00CE020A" w:rsidRPr="00CE020A">
        <w:rPr>
          <w:rFonts w:ascii="Times New Roman" w:hAnsi="Times New Roman" w:cs="Times New Roman"/>
        </w:rPr>
        <w:t xml:space="preserve"> cette époque, le </w:t>
      </w:r>
      <w:r w:rsidR="00CE020A" w:rsidRPr="00CE020A">
        <w:rPr>
          <w:rFonts w:ascii="Times New Roman" w:hAnsi="Times New Roman" w:cs="Times New Roman"/>
          <w:i/>
        </w:rPr>
        <w:t>Mercure,</w:t>
      </w:r>
      <w:r w:rsidR="00CE020A" w:rsidRPr="00CE020A">
        <w:rPr>
          <w:rFonts w:ascii="Times New Roman" w:hAnsi="Times New Roman" w:cs="Times New Roman"/>
        </w:rPr>
        <w:t xml:space="preserve"> sans dire le nom de l’arrangeur, nous apprend qu’elle avait été mise en vers</w:t>
      </w:r>
      <w:r w:rsidR="00DC2D02">
        <w:rPr>
          <w:rFonts w:ascii="Times New Roman" w:hAnsi="Times New Roman" w:cs="Times New Roman"/>
        </w:rPr>
        <w:t xml:space="preserve"> </w:t>
      </w:r>
      <w:r w:rsidR="00CE020A" w:rsidRPr="00CE020A">
        <w:rPr>
          <w:rFonts w:ascii="Times New Roman" w:hAnsi="Times New Roman" w:cs="Times New Roman"/>
        </w:rPr>
        <w:t xml:space="preserve">; peut-être s’était-on borné à corriger les étrangetés et les fautes de français qui émaillent la rédaction en vers de l’édition Hollandaise des Œuvres de Molière publiée à Amsterdam en 1725. Molière, pressé par les nécessités de son Théâtre auquel il fallait toujours des pièces nouvelles pour lutter avec l’Hôtel de Bourgogne, n’était pas revenu sur son </w:t>
      </w:r>
      <w:r w:rsidR="00DC2D02">
        <w:rPr>
          <w:rFonts w:ascii="Times New Roman" w:hAnsi="Times New Roman" w:cs="Times New Roman"/>
        </w:rPr>
        <w:t>œuvre</w:t>
      </w:r>
      <w:r w:rsidR="00CE020A" w:rsidRPr="00CE020A">
        <w:rPr>
          <w:rFonts w:ascii="Times New Roman" w:hAnsi="Times New Roman" w:cs="Times New Roman"/>
        </w:rPr>
        <w:t xml:space="preserve">, qu’il fallait laisser telle quelle, et l’on s’étonne de trouver des importuns et des importants pour </w:t>
      </w:r>
      <w:r w:rsidR="00CE020A" w:rsidRPr="00407895">
        <w:rPr>
          <w:rStyle w:val="pb"/>
        </w:rPr>
        <w:t>$V</w:t>
      </w:r>
      <w:r w:rsidR="00DC2D02" w:rsidRPr="00407895">
        <w:rPr>
          <w:rStyle w:val="pb"/>
        </w:rPr>
        <w:t>III$</w:t>
      </w:r>
      <w:r w:rsidR="00DC2D02">
        <w:rPr>
          <w:rFonts w:ascii="Times New Roman" w:hAnsi="Times New Roman" w:cs="Times New Roman"/>
        </w:rPr>
        <w:t xml:space="preserve"> faire ce qu’il n’avait pas</w:t>
      </w:r>
      <w:r w:rsidR="00CE020A" w:rsidRPr="00CE020A">
        <w:rPr>
          <w:rFonts w:ascii="Times New Roman" w:hAnsi="Times New Roman" w:cs="Times New Roman"/>
        </w:rPr>
        <w:t xml:space="preserve"> fait. Un anonyme Lorrain la versifia en 1785 et Alexandre </w:t>
      </w:r>
      <w:proofErr w:type="spellStart"/>
      <w:r w:rsidR="00CE020A" w:rsidRPr="00CE020A">
        <w:rPr>
          <w:rFonts w:ascii="Times New Roman" w:hAnsi="Times New Roman" w:cs="Times New Roman"/>
        </w:rPr>
        <w:t>Pieyre</w:t>
      </w:r>
      <w:proofErr w:type="spellEnd"/>
      <w:r w:rsidR="00CE020A" w:rsidRPr="00CE020A">
        <w:rPr>
          <w:rFonts w:ascii="Times New Roman" w:hAnsi="Times New Roman" w:cs="Times New Roman"/>
        </w:rPr>
        <w:t xml:space="preserve"> la récrivit, en vers et en trois actes, sous le premier Empire</w:t>
      </w:r>
      <w:r w:rsidR="00DC2D02">
        <w:rPr>
          <w:rFonts w:ascii="Times New Roman" w:hAnsi="Times New Roman" w:cs="Times New Roman"/>
        </w:rPr>
        <w:t xml:space="preserve"> </w:t>
      </w:r>
      <w:r w:rsidR="00CE020A" w:rsidRPr="00CE020A">
        <w:rPr>
          <w:rFonts w:ascii="Times New Roman" w:hAnsi="Times New Roman" w:cs="Times New Roman"/>
        </w:rPr>
        <w:t>; ce sont à peine des curiosités.</w:t>
      </w:r>
    </w:p>
    <w:p w14:paraId="4E4A219A" w14:textId="77777777" w:rsidR="00B31005" w:rsidRPr="00CE020A" w:rsidRDefault="00CE020A" w:rsidP="00407895">
      <w:pPr>
        <w:pStyle w:val="Corpsdetexte"/>
        <w:ind w:firstLine="709"/>
        <w:rPr>
          <w:rFonts w:ascii="Times New Roman" w:hAnsi="Times New Roman" w:cs="Times New Roman"/>
        </w:rPr>
      </w:pPr>
      <w:r w:rsidRPr="00CE020A">
        <w:rPr>
          <w:rFonts w:ascii="Times New Roman" w:hAnsi="Times New Roman" w:cs="Times New Roman"/>
        </w:rPr>
        <w:t xml:space="preserve">De nos jours, Pierre Loti, dans </w:t>
      </w:r>
      <w:r w:rsidRPr="00CE020A">
        <w:rPr>
          <w:rFonts w:ascii="Times New Roman" w:hAnsi="Times New Roman" w:cs="Times New Roman"/>
          <w:i/>
        </w:rPr>
        <w:t>Mon frère Yves</w:t>
      </w:r>
      <w:r w:rsidRPr="00407895">
        <w:rPr>
          <w:rFonts w:ascii="Times New Roman" w:hAnsi="Times New Roman" w:cs="Times New Roman"/>
        </w:rPr>
        <w:t>,</w:t>
      </w:r>
      <w:r w:rsidRPr="00CE020A">
        <w:rPr>
          <w:rFonts w:ascii="Times New Roman" w:hAnsi="Times New Roman" w:cs="Times New Roman"/>
        </w:rPr>
        <w:t xml:space="preserve"> a noté au passage une chanson de matelots, qu’il convient de signaler ici :</w:t>
      </w:r>
    </w:p>
    <w:p w14:paraId="0CF7F7F0" w14:textId="77777777" w:rsidR="00B31005" w:rsidRPr="00CE020A" w:rsidRDefault="00CE020A" w:rsidP="00407895">
      <w:pPr>
        <w:pStyle w:val="quote"/>
      </w:pPr>
      <w:r w:rsidRPr="00CE020A">
        <w:t>« On entend en bas, dans le faux-pont, une vingtaine de voix chanter l’une après l'autre — en cascade, comme on fait pour Frère Jacques, — une sorte d’air très ancien, qui est joyeux et moqueur. Ils chantent :</w:t>
      </w:r>
    </w:p>
    <w:p w14:paraId="1FEF6C09" w14:textId="77777777" w:rsidR="00B31005" w:rsidRPr="00CE020A" w:rsidRDefault="00CE020A" w:rsidP="00407895">
      <w:pPr>
        <w:pStyle w:val="quote"/>
      </w:pPr>
      <w:r w:rsidRPr="00CE020A">
        <w:t>As-tu entendu</w:t>
      </w:r>
      <w:r w:rsidR="00DC2D02">
        <w:t xml:space="preserve"> </w:t>
      </w:r>
      <w:r w:rsidRPr="00CE020A">
        <w:t xml:space="preserve">? Les tribordais debout— debout au </w:t>
      </w:r>
      <w:r w:rsidR="00407895">
        <w:t>quart — debout, debout, debout. »</w:t>
      </w:r>
    </w:p>
    <w:p w14:paraId="3F105170" w14:textId="77777777" w:rsidR="00B31005" w:rsidRPr="00CE020A" w:rsidRDefault="00CE020A" w:rsidP="00407895">
      <w:pPr>
        <w:pStyle w:val="Corpsdetexte"/>
        <w:ind w:firstLine="709"/>
        <w:rPr>
          <w:rFonts w:ascii="Times New Roman" w:hAnsi="Times New Roman" w:cs="Times New Roman"/>
        </w:rPr>
      </w:pPr>
      <w:r w:rsidRPr="00CE020A">
        <w:rPr>
          <w:rFonts w:ascii="Times New Roman" w:hAnsi="Times New Roman" w:cs="Times New Roman"/>
        </w:rPr>
        <w:t xml:space="preserve">Il serait curieux que </w:t>
      </w:r>
      <w:r w:rsidRPr="00407895">
        <w:rPr>
          <w:rStyle w:val="quotec"/>
        </w:rPr>
        <w:t>«</w:t>
      </w:r>
      <w:r w:rsidR="00407895" w:rsidRPr="00407895">
        <w:rPr>
          <w:rStyle w:val="quotec"/>
        </w:rPr>
        <w:t xml:space="preserve"> </w:t>
      </w:r>
      <w:r w:rsidRPr="00407895">
        <w:rPr>
          <w:rStyle w:val="quotec"/>
        </w:rPr>
        <w:t>ce très ancien air joyeux et moqueur »</w:t>
      </w:r>
      <w:r w:rsidRPr="00CE020A">
        <w:rPr>
          <w:rFonts w:ascii="Times New Roman" w:hAnsi="Times New Roman" w:cs="Times New Roman"/>
        </w:rPr>
        <w:t xml:space="preserve">, fût précisément la musique de Lulli, emportée en Bretagne par quelque Officier de marine pour l'avoir entendue à la Cour ou à Paris. C’est affaire aux musicographes d’éclaircir cette petite question. La musique de Lulli existe dans la collection </w:t>
      </w:r>
      <w:r w:rsidRPr="00CE020A">
        <w:rPr>
          <w:rFonts w:ascii="Times New Roman" w:hAnsi="Times New Roman" w:cs="Times New Roman"/>
        </w:rPr>
        <w:lastRenderedPageBreak/>
        <w:t xml:space="preserve">manuscrite de Philidor le père à la Bibliothèque du Conservatoire, et il faudrait avoir la notation du </w:t>
      </w:r>
      <w:r w:rsidRPr="00CE020A">
        <w:rPr>
          <w:rFonts w:ascii="Times New Roman" w:hAnsi="Times New Roman" w:cs="Times New Roman"/>
          <w:i/>
        </w:rPr>
        <w:t>canon</w:t>
      </w:r>
      <w:r w:rsidRPr="00CE020A">
        <w:rPr>
          <w:rFonts w:ascii="Times New Roman" w:hAnsi="Times New Roman" w:cs="Times New Roman"/>
        </w:rPr>
        <w:t xml:space="preserve"> des matelots ; mais, quant aux paroles, les </w:t>
      </w:r>
      <w:r w:rsidRPr="00407895">
        <w:rPr>
          <w:rStyle w:val="quotec"/>
        </w:rPr>
        <w:t>« Debout, debout, debout »</w:t>
      </w:r>
      <w:r w:rsidRPr="00CE020A">
        <w:rPr>
          <w:rFonts w:ascii="Times New Roman" w:hAnsi="Times New Roman" w:cs="Times New Roman"/>
        </w:rPr>
        <w:t xml:space="preserve"> sont trop pareils à la coupe et aux termes mêmes du chœur des Musiciens, réveillant </w:t>
      </w:r>
      <w:proofErr w:type="spellStart"/>
      <w:r w:rsidRPr="00CE020A">
        <w:rPr>
          <w:rFonts w:ascii="Times New Roman" w:hAnsi="Times New Roman" w:cs="Times New Roman"/>
        </w:rPr>
        <w:t>Lyciscas</w:t>
      </w:r>
      <w:proofErr w:type="spellEnd"/>
      <w:r w:rsidRPr="00CE020A">
        <w:rPr>
          <w:rFonts w:ascii="Times New Roman" w:hAnsi="Times New Roman" w:cs="Times New Roman"/>
        </w:rPr>
        <w:t xml:space="preserve"> et les autres Valets de chiens, pour que la chanson des tribordais ne vienne pas de celle du Premier Intermède.</w:t>
      </w:r>
    </w:p>
    <w:p w14:paraId="70110A0E" w14:textId="77777777" w:rsidR="00B31005" w:rsidRPr="00CE020A" w:rsidRDefault="00CE020A" w:rsidP="00407895">
      <w:pPr>
        <w:pStyle w:val="Corpsdetexte"/>
        <w:ind w:firstLine="709"/>
        <w:rPr>
          <w:rFonts w:ascii="Times New Roman" w:hAnsi="Times New Roman" w:cs="Times New Roman"/>
        </w:rPr>
      </w:pPr>
      <w:r w:rsidRPr="00CE020A">
        <w:rPr>
          <w:rFonts w:ascii="Times New Roman" w:hAnsi="Times New Roman" w:cs="Times New Roman"/>
        </w:rPr>
        <w:t>Il ne faut pas oublier que, dans les derniers jours ajoutés, aux Fêtes de Versaill</w:t>
      </w:r>
      <w:r w:rsidR="00407895">
        <w:rPr>
          <w:rFonts w:ascii="Times New Roman" w:hAnsi="Times New Roman" w:cs="Times New Roman"/>
        </w:rPr>
        <w:t xml:space="preserve">es, Molière fit encore rejouer </w:t>
      </w:r>
      <w:r w:rsidR="00407895" w:rsidRPr="00407895">
        <w:rPr>
          <w:rFonts w:ascii="Times New Roman" w:hAnsi="Times New Roman" w:cs="Times New Roman"/>
          <w:i/>
        </w:rPr>
        <w:t>L</w:t>
      </w:r>
      <w:r w:rsidRPr="00407895">
        <w:rPr>
          <w:rFonts w:ascii="Times New Roman" w:hAnsi="Times New Roman" w:cs="Times New Roman"/>
          <w:i/>
        </w:rPr>
        <w:t xml:space="preserve">e </w:t>
      </w:r>
      <w:r w:rsidRPr="00CE020A">
        <w:rPr>
          <w:rFonts w:ascii="Times New Roman" w:hAnsi="Times New Roman" w:cs="Times New Roman"/>
          <w:i/>
        </w:rPr>
        <w:t>Mariage forcé</w:t>
      </w:r>
      <w:r w:rsidRPr="00407895">
        <w:rPr>
          <w:rFonts w:ascii="Times New Roman" w:hAnsi="Times New Roman" w:cs="Times New Roman"/>
        </w:rPr>
        <w:t>,</w:t>
      </w:r>
      <w:r w:rsidR="00407895" w:rsidRPr="00407895">
        <w:rPr>
          <w:rFonts w:ascii="Times New Roman" w:hAnsi="Times New Roman" w:cs="Times New Roman"/>
        </w:rPr>
        <w:t xml:space="preserve"> </w:t>
      </w:r>
      <w:r w:rsidR="00407895" w:rsidRPr="00407895">
        <w:rPr>
          <w:rFonts w:ascii="Times New Roman" w:hAnsi="Times New Roman" w:cs="Times New Roman"/>
          <w:i/>
        </w:rPr>
        <w:t>L</w:t>
      </w:r>
      <w:r w:rsidRPr="00407895">
        <w:rPr>
          <w:rFonts w:ascii="Times New Roman" w:hAnsi="Times New Roman" w:cs="Times New Roman"/>
          <w:i/>
        </w:rPr>
        <w:t xml:space="preserve">es </w:t>
      </w:r>
      <w:r w:rsidRPr="00CE020A">
        <w:rPr>
          <w:rFonts w:ascii="Times New Roman" w:hAnsi="Times New Roman" w:cs="Times New Roman"/>
          <w:i/>
        </w:rPr>
        <w:t>Fâcheux</w:t>
      </w:r>
      <w:r w:rsidRPr="00407895">
        <w:rPr>
          <w:rFonts w:ascii="Times New Roman" w:hAnsi="Times New Roman" w:cs="Times New Roman"/>
        </w:rPr>
        <w:t>,</w:t>
      </w:r>
      <w:r w:rsidRPr="00CE020A">
        <w:rPr>
          <w:rFonts w:ascii="Times New Roman" w:hAnsi="Times New Roman" w:cs="Times New Roman"/>
        </w:rPr>
        <w:t xml:space="preserve"> faits pour Fouquet, mais auxquels Louis XIV avait collaboré par la scène du chasseur, écrite sur son indication, et surtout que, le soir du lundi onze</w:t>
      </w:r>
      <w:r w:rsidRPr="00407895">
        <w:rPr>
          <w:rStyle w:val="quotec"/>
        </w:rPr>
        <w:t xml:space="preserve">, « Sa Majesté fit jouer une Comédie, nommée </w:t>
      </w:r>
      <w:r w:rsidRPr="00407895">
        <w:rPr>
          <w:rStyle w:val="quotec"/>
          <w:i/>
        </w:rPr>
        <w:t>Tartuffe</w:t>
      </w:r>
      <w:r w:rsidRPr="00407895">
        <w:rPr>
          <w:rStyle w:val="quotec"/>
        </w:rPr>
        <w:t>, que le sieur de Molière avait fait contre les Hypocrites »</w:t>
      </w:r>
      <w:r w:rsidRPr="00CE020A">
        <w:rPr>
          <w:rFonts w:ascii="Times New Roman" w:hAnsi="Times New Roman" w:cs="Times New Roman"/>
        </w:rPr>
        <w:t xml:space="preserve">. Il devait se passer des années avant qu’on permît à </w:t>
      </w:r>
      <w:r w:rsidRPr="00407895">
        <w:rPr>
          <w:rFonts w:ascii="Times New Roman" w:hAnsi="Times New Roman" w:cs="Times New Roman"/>
          <w:i/>
        </w:rPr>
        <w:t>L'I</w:t>
      </w:r>
      <w:r w:rsidRPr="00CE020A">
        <w:rPr>
          <w:rFonts w:ascii="Times New Roman" w:hAnsi="Times New Roman" w:cs="Times New Roman"/>
          <w:i/>
        </w:rPr>
        <w:t>mposteur</w:t>
      </w:r>
      <w:r w:rsidRPr="00CE020A">
        <w:rPr>
          <w:rFonts w:ascii="Times New Roman" w:hAnsi="Times New Roman" w:cs="Times New Roman"/>
        </w:rPr>
        <w:t xml:space="preserve"> d’être joué en public</w:t>
      </w:r>
      <w:r w:rsidR="00DC2D02">
        <w:rPr>
          <w:rFonts w:ascii="Times New Roman" w:hAnsi="Times New Roman" w:cs="Times New Roman"/>
        </w:rPr>
        <w:t xml:space="preserve"> </w:t>
      </w:r>
      <w:r w:rsidRPr="00CE020A">
        <w:rPr>
          <w:rFonts w:ascii="Times New Roman" w:hAnsi="Times New Roman" w:cs="Times New Roman"/>
        </w:rPr>
        <w:t xml:space="preserve">; pour la postérité, c’est le plus grand intérêt et l’honneur des Fêtes de Versailles d’avoir eu la première représentation du </w:t>
      </w:r>
      <w:r w:rsidRPr="00CE020A">
        <w:rPr>
          <w:rFonts w:ascii="Times New Roman" w:hAnsi="Times New Roman" w:cs="Times New Roman"/>
          <w:i/>
        </w:rPr>
        <w:t>Tartuffe</w:t>
      </w:r>
      <w:r w:rsidRPr="00CE020A">
        <w:rPr>
          <w:rFonts w:ascii="Times New Roman" w:hAnsi="Times New Roman" w:cs="Times New Roman"/>
        </w:rPr>
        <w:t>.</w:t>
      </w:r>
    </w:p>
    <w:p w14:paraId="58BBA928" w14:textId="77777777" w:rsidR="00B31005" w:rsidRDefault="00CE020A" w:rsidP="00CE020A">
      <w:pPr>
        <w:pStyle w:val="signed"/>
      </w:pPr>
      <w:r>
        <w:t xml:space="preserve">Anatole de </w:t>
      </w:r>
      <w:proofErr w:type="spellStart"/>
      <w:r>
        <w:t>Montaiglon</w:t>
      </w:r>
      <w:proofErr w:type="spellEnd"/>
      <w:r>
        <w:t>.</w:t>
      </w:r>
      <w:bookmarkStart w:id="3" w:name="_GoBack"/>
      <w:bookmarkEnd w:id="3"/>
    </w:p>
    <w:sectPr w:rsidR="00B31005">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B31005"/>
    <w:rsid w:val="00407895"/>
    <w:rsid w:val="00B31005"/>
    <w:rsid w:val="00B54C7D"/>
    <w:rsid w:val="00CE020A"/>
    <w:rsid w:val="00DB2B14"/>
    <w:rsid w:val="00DC2D0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F8B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CE02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E020A"/>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E020A"/>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CE020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E020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CE020A"/>
    <w:rPr>
      <w:rFonts w:asciiTheme="majorHAnsi" w:eastAsiaTheme="majorEastAsia" w:hAnsiTheme="majorHAnsi" w:cstheme="majorBidi"/>
      <w:b/>
      <w:bCs/>
      <w:i/>
      <w:iCs/>
      <w:color w:val="4F81BD" w:themeColor="accent1"/>
    </w:rPr>
  </w:style>
  <w:style w:type="character" w:customStyle="1" w:styleId="Titre1Car">
    <w:name w:val="Titre 1 Car"/>
    <w:basedOn w:val="Policepardfaut"/>
    <w:link w:val="Titre1"/>
    <w:rsid w:val="00CE020A"/>
    <w:rPr>
      <w:rFonts w:ascii="Thorndale" w:hAnsi="Thorndale"/>
      <w:b/>
      <w:bCs/>
      <w:sz w:val="48"/>
      <w:szCs w:val="44"/>
    </w:rPr>
  </w:style>
  <w:style w:type="character" w:customStyle="1" w:styleId="CorpsdetexteCar">
    <w:name w:val="Corps de texte Car"/>
    <w:basedOn w:val="Policepardfaut"/>
    <w:link w:val="Corpsdetexte"/>
    <w:rsid w:val="00CE020A"/>
  </w:style>
  <w:style w:type="character" w:customStyle="1" w:styleId="quotec">
    <w:name w:val="&lt;quote.c&gt;"/>
    <w:basedOn w:val="Policepardfaut"/>
    <w:uiPriority w:val="1"/>
    <w:qFormat/>
    <w:rsid w:val="00CE020A"/>
    <w:rPr>
      <w:color w:val="00B050"/>
    </w:rPr>
  </w:style>
  <w:style w:type="paragraph" w:customStyle="1" w:styleId="postscript">
    <w:name w:val="&lt;postscript&gt;"/>
    <w:basedOn w:val="Corpsdetexte"/>
    <w:qFormat/>
    <w:rsid w:val="00CE020A"/>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CE020A"/>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CE020A"/>
    <w:rPr>
      <w:i/>
    </w:rPr>
  </w:style>
  <w:style w:type="paragraph" w:customStyle="1" w:styleId="quotel">
    <w:name w:val="&lt;quote.l&gt;"/>
    <w:basedOn w:val="Corpsdetexte"/>
    <w:rsid w:val="00CE020A"/>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CE020A"/>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CE020A"/>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CE020A"/>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CE020A"/>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CE020A"/>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CE020A"/>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CE020A"/>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CE020A"/>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CE020A"/>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CE020A"/>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CE020A"/>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CE020A"/>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CE020A"/>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CE020A"/>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CE020A"/>
    <w:pPr>
      <w:jc w:val="center"/>
    </w:pPr>
    <w:rPr>
      <w:rFonts w:eastAsia="HG Mincho Light J" w:cs="Arial Unicode MS"/>
      <w:szCs w:val="48"/>
      <w:lang w:eastAsia="hi-IN"/>
    </w:rPr>
  </w:style>
  <w:style w:type="paragraph" w:customStyle="1" w:styleId="Scne">
    <w:name w:val="Scène"/>
    <w:basedOn w:val="Titre2"/>
    <w:rsid w:val="00CE020A"/>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CE020A"/>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CE020A"/>
    <w:rPr>
      <w:color w:val="FF0000"/>
      <w:vertAlign w:val="subscript"/>
    </w:rPr>
  </w:style>
  <w:style w:type="paragraph" w:customStyle="1" w:styleId="label">
    <w:name w:val="&lt;label&gt;"/>
    <w:qFormat/>
    <w:rsid w:val="00CE020A"/>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CE020A"/>
    <w:pPr>
      <w:spacing w:before="240" w:after="240"/>
      <w:jc w:val="center"/>
    </w:pPr>
    <w:rPr>
      <w:rFonts w:ascii="Times New Roman" w:eastAsiaTheme="majorEastAsia" w:hAnsi="Times New Roman" w:cstheme="majorBidi"/>
      <w:bCs/>
      <w:sz w:val="28"/>
      <w:szCs w:val="28"/>
      <w:lang w:bidi="ar-SA"/>
    </w:rPr>
  </w:style>
  <w:style w:type="paragraph" w:customStyle="1" w:styleId="term">
    <w:name w:val="term"/>
    <w:basedOn w:val="Normal"/>
    <w:rsid w:val="00B54C7D"/>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37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2910</Words>
  <Characters>16009</Characters>
  <Application>Microsoft Office Word</Application>
  <DocSecurity>0</DocSecurity>
  <Lines>133</Lines>
  <Paragraphs>37</Paragraphs>
  <ScaleCrop>false</ScaleCrop>
  <Company/>
  <LinksUpToDate>false</LinksUpToDate>
  <CharactersWithSpaces>18882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3</cp:revision>
  <dcterms:created xsi:type="dcterms:W3CDTF">2016-03-27T13:19:00Z</dcterms:created>
  <dcterms:modified xsi:type="dcterms:W3CDTF">2016-03-30T10:44:00Z</dcterms:modified>
  <dc:language>fr-FR</dc:language>
</cp:coreProperties>
</file>