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val="clear" w:color="auto" w:fill="E6E6FF"/>
        <w:spacing w:before="100" w:after="100"/>
        <w:rPr/>
      </w:pPr>
      <w:r>
        <w:rPr>
          <w:position w:val="0"/>
          <w:sz w:val="24"/>
          <w:vertAlign w:val="baseline"/>
        </w:rPr>
        <w:t>title</w:t>
      </w:r>
      <w:r>
        <w:rPr/>
        <w:t xml:space="preserve"> : Notice sur </w:t>
      </w:r>
      <w:r>
        <w:rPr>
          <w:i/>
          <w:iCs/>
        </w:rPr>
        <w:t>L'Impromptu de Versailles</w:t>
      </w:r>
      <w:r>
        <w:rPr/>
        <w:t xml:space="preserve"> de Molière.</w:t>
      </w:r>
    </w:p>
    <w:p>
      <w:pPr>
        <w:pStyle w:val="Term"/>
        <w:shd w:val="clear" w:color="auto" w:fill="E6E6FF"/>
        <w:rPr/>
      </w:pPr>
      <w:r>
        <w:rPr/>
        <w:t>creator : Auguste Vitu</w:t>
      </w:r>
    </w:p>
    <w:p>
      <w:pPr>
        <w:pStyle w:val="Term"/>
        <w:shd w:val="clear" w:color="auto" w:fill="E6E6FF"/>
        <w:rPr/>
      </w:pPr>
      <w:r>
        <w:rPr/>
        <w:t xml:space="preserve">copyeditor : Floria Benamer (Stylage sémantique) </w:t>
      </w:r>
    </w:p>
    <w:p>
      <w:pPr>
        <w:pStyle w:val="Term"/>
        <w:shd w:val="clear" w:color="auto" w:fill="E6E6FF"/>
        <w:rPr/>
      </w:pPr>
      <w:r>
        <w:rPr/>
        <w:t>publisher : Université Paris-Sorbonne, LABEX OBVIL</w:t>
      </w:r>
    </w:p>
    <w:p>
      <w:pPr>
        <w:pStyle w:val="Term"/>
        <w:shd w:val="clear" w:color="auto" w:fill="E6E6FF"/>
        <w:rPr>
          <w:lang w:val="en-US"/>
        </w:rPr>
      </w:pPr>
      <w:r>
        <w:rPr>
          <w:lang w:val="en-US"/>
        </w:rPr>
        <w:t>issued : 2016</w:t>
      </w:r>
    </w:p>
    <w:p>
      <w:pPr>
        <w:pStyle w:val="Term"/>
        <w:shd w:val="clear" w:color="auto" w:fill="E6E6FF"/>
        <w:rPr>
          <w:lang w:val="en-US"/>
        </w:rPr>
      </w:pPr>
      <w:r>
        <w:rPr>
          <w:lang w:val="en-US"/>
        </w:rPr>
        <w:t>idno : http://obvil.paris-sorbonne.fr/corpus/moliere/moliere_impromptu_ed-vitu/</w:t>
      </w:r>
    </w:p>
    <w:p>
      <w:pPr>
        <w:pStyle w:val="Term"/>
        <w:shd w:val="clear" w:color="auto" w:fill="E6E6FF"/>
        <w:rPr/>
      </w:pPr>
      <w:r>
        <w:rPr/>
        <w:t xml:space="preserve">source : Molière, </w:t>
      </w:r>
      <w:r>
        <w:rPr>
          <w:i/>
          <w:iCs/>
        </w:rPr>
        <w:t>L'Impromptu de Versailles</w:t>
      </w:r>
      <w:r>
        <w:rPr/>
        <w:t>, éd. Auguste Vitu, Paris, Librairie des Bibliophiles, 1890.</w:t>
      </w:r>
    </w:p>
    <w:p>
      <w:pPr>
        <w:pStyle w:val="Term"/>
        <w:shd w:val="clear" w:color="auto" w:fill="E6E6FF"/>
        <w:rPr/>
      </w:pPr>
      <w:r>
        <w:rPr/>
        <w:t xml:space="preserve">created : 1890. </w:t>
      </w:r>
    </w:p>
    <w:p>
      <w:pPr>
        <w:pStyle w:val="Term"/>
        <w:shd w:val="clear" w:color="auto" w:fill="E6E6FF"/>
        <w:spacing w:before="0" w:after="240"/>
        <w:jc w:val="both"/>
        <w:rPr/>
      </w:pPr>
      <w:r>
        <w:rPr/>
        <w:t>language : fre</w:t>
      </w:r>
    </w:p>
    <w:p>
      <w:pPr>
        <w:pStyle w:val="Corpsdetexte"/>
        <w:rPr/>
      </w:pPr>
      <w:r>
        <w:rPr>
          <w:rStyle w:val="Pb"/>
          <w:rFonts w:cs="Times New Roman"/>
        </w:rPr>
        <w:t>$I$</w:t>
      </w:r>
      <w:r>
        <w:rPr>
          <w:rFonts w:cs="Times New Roman"/>
        </w:rPr>
        <w:t xml:space="preserve"> Molière ne fut mis vraiment hors de pair que par le grand succès de </w:t>
      </w:r>
      <w:r>
        <w:rPr>
          <w:rFonts w:cs="Times New Roman"/>
          <w:i/>
        </w:rPr>
        <w:t>L</w:t>
      </w:r>
      <w:r>
        <w:rPr>
          <w:rFonts w:cs="Times New Roman"/>
        </w:rPr>
        <w:t>’</w:t>
      </w:r>
      <w:r>
        <w:rPr>
          <w:rFonts w:cs="Times New Roman"/>
          <w:i/>
        </w:rPr>
        <w:t>École des Femmes</w:t>
      </w:r>
      <w:r>
        <w:rPr>
          <w:rFonts w:cs="Times New Roman"/>
        </w:rPr>
        <w:t xml:space="preserve"> (26 décembre 1662). La nation comprit qu’un génie venait d’apparaître, et l’envie se déchaîna contre Molière avec une inconcevable fureur. Molière, soutenu par la faveur du Roi, fit tête aux attaques et les repoussa victorieusement par </w:t>
      </w:r>
      <w:r>
        <w:rPr>
          <w:rFonts w:cs="Times New Roman"/>
          <w:i/>
        </w:rPr>
        <w:t>La Critique de L’École des Femmes</w:t>
      </w:r>
      <w:r>
        <w:rPr>
          <w:rFonts w:cs="Times New Roman"/>
        </w:rPr>
        <w:t xml:space="preserve"> (1</w:t>
      </w:r>
      <w:r>
        <w:rPr>
          <w:rFonts w:cs="Times New Roman"/>
          <w:vertAlign w:val="superscript"/>
        </w:rPr>
        <w:t>er</w:t>
      </w:r>
      <w:r>
        <w:rPr>
          <w:rFonts w:cs="Times New Roman"/>
        </w:rPr>
        <w:t xml:space="preserve"> juin 1663). Il y traduisit ses adversaires à la barre de l’opinion sous la figure typique du poète Lysidas. De nouveaux orages éclatèrent ; les comédiens de l’Hôtel de Bourgogne mirent à l’étude une comédie de Boursault, intitulée le Portrait du Peintre, annoncée comme une satire personnelle </w:t>
      </w:r>
      <w:r>
        <w:rPr>
          <w:rStyle w:val="Pb"/>
          <w:rFonts w:cs="Times New Roman"/>
        </w:rPr>
        <w:t>$II$</w:t>
      </w:r>
      <w:r>
        <w:rPr>
          <w:rFonts w:cs="Times New Roman"/>
        </w:rPr>
        <w:t xml:space="preserve"> contre l’auteur trop applaudi de </w:t>
      </w:r>
      <w:r>
        <w:rPr>
          <w:rFonts w:cs="Times New Roman"/>
          <w:i/>
        </w:rPr>
        <w:t>L</w:t>
      </w:r>
      <w:r>
        <w:rPr>
          <w:rFonts w:cs="Times New Roman"/>
        </w:rPr>
        <w:t>’</w:t>
      </w:r>
      <w:r>
        <w:rPr>
          <w:rFonts w:cs="Times New Roman"/>
          <w:i/>
        </w:rPr>
        <w:t>École des Femmes</w:t>
      </w:r>
      <w:r>
        <w:rPr>
          <w:rFonts w:cs="Times New Roman"/>
        </w:rPr>
        <w:t>. Molière n’attendit pas quelle parût ; il écrivit sous une forme analogue à la Critique, mais avec plus de mouvement et de force scénique, une apologie vigoureuse qui porta l’offensive dans le camp ennemi.</w:t>
      </w:r>
    </w:p>
    <w:p>
      <w:pPr>
        <w:pStyle w:val="Corpsdetexte"/>
        <w:rPr>
          <w:rFonts w:cs="Times New Roman"/>
        </w:rPr>
      </w:pPr>
      <w:r>
        <w:rPr>
          <w:rFonts w:cs="Times New Roman"/>
        </w:rPr>
        <w:t xml:space="preserve">L’occasion s’offrit bientôt à lui de faire tonner sa vengeance sur le théâtre élevé qui devait la rendre plus efficace et plus cruelle, c’est-à-dire en pleine cour de Versailles, en présence du Roi. </w:t>
      </w:r>
      <w:r>
        <w:rPr>
          <w:rFonts w:cs="Times New Roman"/>
          <w:i/>
        </w:rPr>
        <w:t>L’École des Femmes</w:t>
      </w:r>
      <w:r>
        <w:rPr>
          <w:rFonts w:cs="Times New Roman"/>
        </w:rPr>
        <w:t xml:space="preserve"> avait été dédiée à Madame Henriette d’Angleterre ; la reine Anne d’Autriche avait accepté l’hommage de </w:t>
      </w:r>
      <w:r>
        <w:rPr>
          <w:rFonts w:cs="Times New Roman"/>
          <w:i/>
        </w:rPr>
        <w:t>La Critique </w:t>
      </w:r>
      <w:r>
        <w:rPr>
          <w:rFonts w:cs="Times New Roman"/>
        </w:rPr>
        <w:t>; cette fois Molière s’adresse au Roi lui-même et le prend à témoin de sa juste cause.</w:t>
      </w:r>
    </w:p>
    <w:p>
      <w:pPr>
        <w:pStyle w:val="Corpsdetexte"/>
        <w:rPr/>
      </w:pPr>
      <w:r>
        <w:rPr>
          <w:rFonts w:cs="Times New Roman"/>
        </w:rPr>
        <w:t xml:space="preserve">Le jeudi 11 octobre 1663, la troupe avait été mandée à Versailles ; </w:t>
      </w:r>
      <w:r>
        <w:rPr>
          <w:rFonts w:cs="Times New Roman"/>
        </w:rPr>
        <w:t>elle</w:t>
      </w:r>
      <w:r>
        <w:rPr>
          <w:rFonts w:cs="Times New Roman"/>
        </w:rPr>
        <w:t xml:space="preserve"> y représenta </w:t>
      </w:r>
      <w:r>
        <w:rPr>
          <w:rFonts w:cs="Times New Roman"/>
          <w:i/>
        </w:rPr>
        <w:t>Dom Garcie</w:t>
      </w:r>
      <w:r>
        <w:rPr>
          <w:rFonts w:cs="Times New Roman"/>
        </w:rPr>
        <w:t xml:space="preserve">, </w:t>
      </w:r>
      <w:r>
        <w:rPr>
          <w:rFonts w:cs="Times New Roman"/>
          <w:i/>
        </w:rPr>
        <w:t>Sertorius</w:t>
      </w:r>
      <w:r>
        <w:rPr>
          <w:rFonts w:cs="Times New Roman"/>
        </w:rPr>
        <w:t xml:space="preserve">, </w:t>
      </w:r>
      <w:r>
        <w:rPr>
          <w:rFonts w:cs="Times New Roman"/>
          <w:i/>
        </w:rPr>
        <w:t>L’École des Maris</w:t>
      </w:r>
      <w:r>
        <w:rPr>
          <w:rFonts w:cs="Times New Roman"/>
        </w:rPr>
        <w:t xml:space="preserve">, </w:t>
      </w:r>
      <w:r>
        <w:rPr>
          <w:rFonts w:cs="Times New Roman"/>
          <w:i/>
        </w:rPr>
        <w:t>Les Fâcheux</w:t>
      </w:r>
      <w:r>
        <w:rPr>
          <w:rFonts w:cs="Times New Roman"/>
        </w:rPr>
        <w:t xml:space="preserve">, </w:t>
      </w:r>
      <w:r>
        <w:rPr>
          <w:rFonts w:cs="Times New Roman"/>
          <w:i/>
        </w:rPr>
        <w:t>Le Dépit amoureux</w:t>
      </w:r>
      <w:r>
        <w:rPr>
          <w:rFonts w:cs="Times New Roman"/>
        </w:rPr>
        <w:t xml:space="preserve">, et la petite comédie que Molière venait de brocher contre Boursault, laquelle, à cause de sa nouveauté et du lieu, dit La Grange, fut appelée </w:t>
      </w:r>
      <w:r>
        <w:rPr>
          <w:rFonts w:cs="Times New Roman"/>
          <w:i/>
        </w:rPr>
        <w:t>L</w:t>
      </w:r>
      <w:r>
        <w:rPr>
          <w:rFonts w:cs="Times New Roman"/>
        </w:rPr>
        <w:t>’</w:t>
      </w:r>
      <w:r>
        <w:rPr>
          <w:rFonts w:cs="Times New Roman"/>
          <w:i/>
        </w:rPr>
        <w:t>Impromptu de Versailles</w:t>
      </w:r>
      <w:r>
        <w:rPr>
          <w:rFonts w:cs="Times New Roman"/>
        </w:rPr>
        <w:t xml:space="preserve">. Molière s’y montre au naturel, entouré de ses camarades jouant chacun leur propre personnage, et donne aux esprits attentifs et charmés le spectacle nouveau d’un homme de génie qui explique lui-même, devant le plus grand roi de l’univers, ses plans, ses rêveries, ses chagrins, ses théories littéraires et théâtrales, ses espérances et ses désirs, en même temps qu’il se retourne vers ses </w:t>
      </w:r>
      <w:r>
        <w:rPr>
          <w:rStyle w:val="Pb"/>
          <w:rFonts w:cs="Times New Roman"/>
        </w:rPr>
        <w:t>$III$</w:t>
      </w:r>
      <w:r>
        <w:rPr>
          <w:rFonts w:cs="Times New Roman"/>
        </w:rPr>
        <w:t xml:space="preserve"> ennemis et ses calomniateurs, et qu’il les écrase du pied.</w:t>
      </w:r>
    </w:p>
    <w:p>
      <w:pPr>
        <w:pStyle w:val="Corpsdetexte"/>
        <w:rPr/>
      </w:pPr>
      <w:r>
        <w:rPr>
          <w:rFonts w:cs="Times New Roman"/>
        </w:rPr>
        <w:t>Des commentateurs ont raconté que le roi Louis</w:t>
      </w:r>
      <w:r>
        <w:rPr>
          <w:rFonts w:cs="Times New Roman"/>
        </w:rPr>
        <w:t> </w:t>
      </w:r>
      <w:r>
        <w:rPr>
          <w:rFonts w:cs="Times New Roman"/>
        </w:rPr>
        <w:t xml:space="preserve">XIV (ordonna lui-même à Molière de se défendre et de détruire par sa réponse l’effet qu’avait pu produire la diatribe de Boursault. Que le Roi eût commandé un divertissement, rien de plus sûr, et Molière s’en vante en toutes lettres. Mais ces scholiastes si bien informés n’avaient pas lu </w:t>
      </w:r>
      <w:r>
        <w:rPr>
          <w:rFonts w:cs="Times New Roman"/>
          <w:i/>
        </w:rPr>
        <w:t>L</w:t>
      </w:r>
      <w:r>
        <w:rPr>
          <w:rFonts w:cs="Times New Roman"/>
        </w:rPr>
        <w:t>’</w:t>
      </w:r>
      <w:r>
        <w:rPr>
          <w:rFonts w:cs="Times New Roman"/>
          <w:i/>
        </w:rPr>
        <w:t>Impromptu</w:t>
      </w:r>
      <w:r>
        <w:rPr>
          <w:rFonts w:cs="Times New Roman"/>
        </w:rPr>
        <w:t xml:space="preserve">, où il est dit et répété trois fois que </w:t>
      </w:r>
      <w:r>
        <w:rPr>
          <w:rStyle w:val="Quotec"/>
          <w:rFonts w:cs="Times New Roman"/>
        </w:rPr>
        <w:t>« les grands comédiens vont jouer une pièce contre Molière »</w:t>
      </w:r>
      <w:r>
        <w:rPr>
          <w:rFonts w:cs="Times New Roman"/>
        </w:rPr>
        <w:t>, mais qu’on ne sait pas encore le jour de la représentation à laquelle Molière promet d’assister en personne. Si le conseil fût venu du Roi, Molière ne répondrait pas à M</w:t>
      </w:r>
      <w:r>
        <w:rPr>
          <w:rFonts w:cs="Times New Roman"/>
          <w:vertAlign w:val="superscript"/>
        </w:rPr>
        <w:t>lle</w:t>
      </w:r>
      <w:r>
        <w:rPr>
          <w:rFonts w:cs="Times New Roman"/>
        </w:rPr>
        <w:t xml:space="preserve"> de Brie, qui le presse de jouer Boursault : « Vous êtes folle ! » Le mot se comprend du directeur à l’actrice, mais on ne repousse pas avec cette brutalité les suggestions d’un roi.</w:t>
      </w:r>
    </w:p>
    <w:p>
      <w:pPr>
        <w:pStyle w:val="Corpsdetexte"/>
        <w:rPr/>
      </w:pPr>
      <w:r>
        <w:rPr>
          <w:rFonts w:cs="Times New Roman"/>
        </w:rPr>
        <w:t xml:space="preserve">Ce qui reste d’étonnant, d’extraordinaire et d’admirable, c’est que le Roi ait permis à ce garçon de Paris, fils d’un de ses valets de chambre, directeur de théâtre et comédien, d’oser penser qu’il intéresserait son maître à ses affaires privées, et que la cour prendrait fait et cause pour lui contre ses détracteurs. Et quelle confiance sereine, quelle noble et familière aisance dans ce plaidoyer du comédien, parlant pour ainsi dire de plain-pied au roi de France et à toute la cour ! Car, dans cette galerie de portraits </w:t>
      </w:r>
      <w:r>
        <w:rPr>
          <w:rStyle w:val="Pb"/>
          <w:rFonts w:cs="Times New Roman"/>
        </w:rPr>
        <w:t>$IV$</w:t>
      </w:r>
      <w:r>
        <w:rPr>
          <w:rFonts w:cs="Times New Roman"/>
        </w:rPr>
        <w:t xml:space="preserve"> que Molière esquisse d’un trait rapide, le flatteur, la prude, la coquette, le courtisan obséquieux, le marquis ridicule, le Roi et les rois ne sont pas oubliés : </w:t>
      </w:r>
      <w:r>
        <w:rPr>
          <w:rStyle w:val="Quotec"/>
          <w:rFonts w:cs="Times New Roman"/>
        </w:rPr>
        <w:t>« Mon Dieu, Mademoiselle, les rois n’aiment rien tant qu’une prompte obéissance et ne se plaisent point à trouver des obstacles. Les choses ne sont bonnes que dans le temps qu’ils les souhaitent, et leur en vouloir reculer le divertissement est en ôter pour eux toute la grâce. Ils veulent des plaisirs qui ne se fassent pas attendre, et les moins préparés leur sont toujours les plus agréables… Il vaut mieux s’acquitter mal de ce qu’ils nous demandent que de ne s’en acquitter pas assez tôt ; et, si l’on a la honte de n’avoir pas bien réussi, on a toujours la gloire d’avoir obéi vite à leurs commandements. »</w:t>
      </w:r>
      <w:r>
        <w:rPr>
          <w:rFonts w:cs="Times New Roman"/>
        </w:rPr>
        <w:t xml:space="preserve"> La pièce entière est écrite avec cette finesse de ton, ou l’ironie délicate se glisse sous le respect, avec cette fluidité de diction qui donne à la prose comique de Molière l’harmonie la plus délicieuse.</w:t>
      </w:r>
    </w:p>
    <w:p>
      <w:pPr>
        <w:pStyle w:val="Corpsdetexte"/>
        <w:rPr>
          <w:rFonts w:cs="Times New Roman"/>
        </w:rPr>
      </w:pPr>
      <w:r>
        <w:rPr>
          <w:rFonts w:cs="Times New Roman"/>
        </w:rPr>
        <w:t xml:space="preserve">Et de quel art cette scène d’intérieur, qui pourrait être si monotone, n’est-elle pas relevée ! Par exemple, la répétition commence ; la pièce à l’étude est une sorte de réminiscence de </w:t>
      </w:r>
      <w:r>
        <w:rPr>
          <w:rFonts w:cs="Times New Roman"/>
          <w:i/>
        </w:rPr>
        <w:t>La Critique </w:t>
      </w:r>
      <w:r>
        <w:rPr>
          <w:rFonts w:cs="Times New Roman"/>
        </w:rPr>
        <w:t>; on y retrouve les mêmes belles dames affectées, les mêmes marquis extravagants, le même poète bilieux et jaloux. Cela est charmant sans doute ; cinq minutes de plus, et cela traînerait en langueur. Tout à coup, Madeleine Béjard se lève, et, s’adressant à Molière :</w:t>
      </w:r>
      <w:r>
        <w:rPr>
          <w:rStyle w:val="Quotec"/>
          <w:rFonts w:cs="Times New Roman"/>
        </w:rPr>
        <w:t xml:space="preserve"> « Souffrez</w:t>
      </w:r>
      <w:r>
        <w:rPr>
          <w:rFonts w:cs="Times New Roman"/>
        </w:rPr>
        <w:t xml:space="preserve"> </w:t>
      </w:r>
      <w:r>
        <w:rPr>
          <w:rStyle w:val="Pb"/>
          <w:rFonts w:cs="Times New Roman"/>
        </w:rPr>
        <w:t>$V$</w:t>
      </w:r>
      <w:r>
        <w:rPr>
          <w:rStyle w:val="Quotec"/>
          <w:rFonts w:cs="Times New Roman"/>
        </w:rPr>
        <w:t xml:space="preserve"> que j’interrompe un peu la répétition. Voulez-vous que je vous dise ? Si j’avais été à votre place, j’aurais poussé les choses autrement. Tout le monde attend de vous une réponse vigoureuse. »</w:t>
      </w:r>
      <w:r>
        <w:rPr>
          <w:rFonts w:cs="Times New Roman"/>
        </w:rPr>
        <w:t xml:space="preserve"> Cette rentrée subite dans la réalité produit une impression saisissante ; elle fait coup de théâtre, et nous assistons vraiment à une discussion de famille entre Molière et sa belle-sœur.</w:t>
      </w:r>
    </w:p>
    <w:p>
      <w:pPr>
        <w:pStyle w:val="Corpsdetexte"/>
        <w:rPr>
          <w:rFonts w:cs="Times New Roman"/>
        </w:rPr>
      </w:pPr>
      <w:r>
        <w:rPr>
          <w:rFonts w:cs="Times New Roman"/>
        </w:rPr>
        <w:t xml:space="preserve">Après avoir savouré jusqu’aux moindres détails cette fantaisie exquise, on reconnaît une fois de plus qu’il n’y a pas de petits ouvrages, il n’y a que de petits auteurs. La moindre bagatelle d’un homme de génie se change en joyau précieux. </w:t>
      </w:r>
      <w:r>
        <w:rPr>
          <w:rFonts w:cs="Times New Roman"/>
          <w:i/>
        </w:rPr>
        <w:t>L’Impromptu de Versailles</w:t>
      </w:r>
      <w:r>
        <w:rPr>
          <w:rFonts w:cs="Times New Roman"/>
        </w:rPr>
        <w:t xml:space="preserve"> est digne de l’auteur de </w:t>
      </w:r>
      <w:r>
        <w:rPr>
          <w:rFonts w:cs="Times New Roman"/>
          <w:i/>
        </w:rPr>
        <w:t>L</w:t>
      </w:r>
      <w:r>
        <w:rPr>
          <w:rFonts w:cs="Times New Roman"/>
        </w:rPr>
        <w:t>’</w:t>
      </w:r>
      <w:r>
        <w:rPr>
          <w:rFonts w:cs="Times New Roman"/>
          <w:i/>
        </w:rPr>
        <w:t>École des Femmes</w:t>
      </w:r>
      <w:r>
        <w:rPr>
          <w:rFonts w:cs="Times New Roman"/>
        </w:rPr>
        <w:t xml:space="preserve">, du </w:t>
      </w:r>
      <w:r>
        <w:rPr>
          <w:rFonts w:cs="Times New Roman"/>
          <w:i/>
        </w:rPr>
        <w:t>Misantrope</w:t>
      </w:r>
      <w:r>
        <w:rPr>
          <w:rFonts w:cs="Times New Roman"/>
        </w:rPr>
        <w:t xml:space="preserve"> et de </w:t>
      </w:r>
      <w:r>
        <w:rPr>
          <w:rFonts w:cs="Times New Roman"/>
          <w:i/>
        </w:rPr>
        <w:t>Tartuffe</w:t>
      </w:r>
      <w:r>
        <w:rPr>
          <w:rFonts w:cs="Times New Roman"/>
        </w:rPr>
        <w:t>.</w:t>
      </w:r>
    </w:p>
    <w:p>
      <w:pPr>
        <w:pStyle w:val="Corpsdetexte"/>
        <w:rPr/>
      </w:pPr>
      <w:r>
        <w:rPr>
          <w:rFonts w:cs="Times New Roman"/>
        </w:rPr>
        <w:t xml:space="preserve">Les commentateurs, entre autres Voltaire, se sont accordés à blâmer Molière de la licence aristophanesque qu’il a prise de traduire Boursault ci la scène sous son vrai nom dédaigneusement écorché. Cependant Molière ne faisait que riposter. Si Voltaire avait lu ou connu la </w:t>
      </w:r>
      <w:r>
        <w:rPr>
          <w:rFonts w:cs="Times New Roman"/>
          <w:i/>
        </w:rPr>
        <w:t>Zélinde</w:t>
      </w:r>
      <w:r>
        <w:rPr>
          <w:rFonts w:cs="Times New Roman"/>
        </w:rPr>
        <w:t xml:space="preserve"> du comédien De Villiers et </w:t>
      </w:r>
      <w:r>
        <w:rPr>
          <w:rFonts w:cs="Times New Roman"/>
          <w:i/>
        </w:rPr>
        <w:t>Le Portrait du Peintre</w:t>
      </w:r>
      <w:r>
        <w:rPr>
          <w:rFonts w:cs="Times New Roman"/>
        </w:rPr>
        <w:t xml:space="preserve">, par Boursault, il n’aurait pu s’empêcher d’absoudre Molière et de réserver la sévérité de ses jugements pour les agresseurs du grand poète comique. Ces deux pièces ne sont, en effet, que des pamphlets dialogués ou la critique tient moins de place que la calomnie, les personnalités offensantes et les injures. On a dit et répété que </w:t>
      </w:r>
      <w:r>
        <w:rPr>
          <w:rStyle w:val="Pb"/>
          <w:rFonts w:cs="Times New Roman"/>
        </w:rPr>
        <w:t>$VI$</w:t>
      </w:r>
      <w:r>
        <w:rPr>
          <w:rFonts w:cs="Times New Roman"/>
        </w:rPr>
        <w:t xml:space="preserve"> Boursault avait pu se croire désigné comme le prototype du Lysidas de </w:t>
      </w:r>
      <w:r>
        <w:rPr>
          <w:rFonts w:cs="Times New Roman"/>
          <w:i/>
        </w:rPr>
        <w:t>La Critique</w:t>
      </w:r>
      <w:r>
        <w:rPr>
          <w:rFonts w:cs="Times New Roman"/>
        </w:rPr>
        <w:t>. Cela ne se soutient pas. Comment Molière, d’une conduite si habile et d’un jugement si mûr, aurait-il songé à diriger ses coups sur un jeune homme de vingt-cinq ans, dépourvu jusque-là de notoriété et de succès ? Du reste, l’édition complète des œuvres de Boursault, donnée par sa petite-fille Hyacinthe, dément absolument cette légende, et reconnaît que Boursault eut le tort de s’attaquer à « l’une des plus jolies pièces de Molière », d’après les excitations de personnes « auxquelles il ne pouvait rien refuser ». Le châtiment fut rude, et Boursault, au lieu de reconnaître ses torts, redoubla d’invectives contre Molière.</w:t>
      </w:r>
    </w:p>
    <w:p>
      <w:pPr>
        <w:pStyle w:val="Corpsdetexte"/>
        <w:rPr/>
      </w:pPr>
      <w:r>
        <w:rPr>
          <w:rFonts w:cs="Times New Roman"/>
        </w:rPr>
        <w:t>L’éclatante approbation dont Louis</w:t>
      </w:r>
      <w:r>
        <w:rPr>
          <w:rFonts w:cs="Times New Roman"/>
        </w:rPr>
        <w:t> </w:t>
      </w:r>
      <w:r>
        <w:rPr>
          <w:rFonts w:cs="Times New Roman"/>
        </w:rPr>
        <w:t xml:space="preserve">XIV couvrit l’Impromptu de Versailles produisit donc dans le camp ennemi une sorte d’affolement. Deux nouveaux libelles, en forme de comédie, furent lancés coup sur coup : </w:t>
      </w:r>
      <w:r>
        <w:rPr>
          <w:rFonts w:cs="Times New Roman"/>
          <w:i/>
        </w:rPr>
        <w:t>L</w:t>
      </w:r>
      <w:r>
        <w:rPr>
          <w:rFonts w:cs="Times New Roman"/>
        </w:rPr>
        <w:t>’</w:t>
      </w:r>
      <w:r>
        <w:rPr>
          <w:rFonts w:cs="Times New Roman"/>
          <w:i/>
        </w:rPr>
        <w:t>Impromptu de l’hôtel de Condé</w:t>
      </w:r>
      <w:r>
        <w:rPr>
          <w:rFonts w:cs="Times New Roman"/>
        </w:rPr>
        <w:t xml:space="preserve">, par Montfleury fils, et </w:t>
      </w:r>
      <w:r>
        <w:rPr>
          <w:rFonts w:cs="Times New Roman"/>
          <w:i/>
        </w:rPr>
        <w:t>La Vengeance des Marquis</w:t>
      </w:r>
      <w:r>
        <w:rPr>
          <w:rFonts w:cs="Times New Roman"/>
        </w:rPr>
        <w:t xml:space="preserve">, par le comédien De Villiers, l’auteur de </w:t>
      </w:r>
      <w:r>
        <w:rPr>
          <w:rFonts w:cs="Times New Roman"/>
          <w:i/>
        </w:rPr>
        <w:t>Zélinde</w:t>
      </w:r>
      <w:r>
        <w:rPr>
          <w:rFonts w:cs="Times New Roman"/>
        </w:rPr>
        <w:t>.</w:t>
      </w:r>
    </w:p>
    <w:p>
      <w:pPr>
        <w:pStyle w:val="Corpsdetexte"/>
        <w:rPr/>
      </w:pPr>
      <w:r>
        <w:rPr>
          <w:rFonts w:cs="Times New Roman"/>
        </w:rPr>
        <w:t xml:space="preserve">La comédie de Montfleury est la moins mordante, et cependant il avait quelque droit à exercer des représailles, puisque Molière avait parodié publiquement le jeu de son père, Montfleury le comédien, ce monarque si puissamment « entripaillé », dont Cyrano de Bergerac s’était moqué bien avant Molière. </w:t>
      </w:r>
      <w:r>
        <w:rPr>
          <w:rStyle w:val="Pb"/>
          <w:rFonts w:cs="Times New Roman"/>
        </w:rPr>
        <w:t>$VII$</w:t>
      </w:r>
      <w:r>
        <w:rPr>
          <w:rFonts w:cs="Times New Roman"/>
        </w:rPr>
        <w:t xml:space="preserve"> Mais le gros homme ne se trouva pas suffisamment vengé par la comédie de son fils, et, à la même date, il adressa au Roi une requête, tranchons le mot, une dénonciation contre Molière. Le fait est constaté par une lettre de Racine à l’abbé Le Vasseur, datée de décembre 1663. Montfleury n’accusait pas Molière, comme on l’a trop souvent répété, d’avoir épousé sa propre fille, mais, qu’on me pardonne la fidélité de cette citation, </w:t>
      </w:r>
      <w:r>
        <w:rPr>
          <w:rStyle w:val="Quotec"/>
          <w:rFonts w:cs="Times New Roman"/>
        </w:rPr>
        <w:t>« d’avoir épousé la fille après avoir couché avec la mère »</w:t>
      </w:r>
      <w:r>
        <w:rPr>
          <w:rFonts w:cs="Times New Roman"/>
        </w:rPr>
        <w:t>. Telle est textuellement la phrase de Racine, longtemps défigurée par les scrupules de ses éditeurs. La honteuse démarche de Montfleury n’eut aucune suite.</w:t>
      </w:r>
    </w:p>
    <w:p>
      <w:pPr>
        <w:pStyle w:val="Corpsdetexte"/>
        <w:rPr/>
      </w:pPr>
      <w:r>
        <w:rPr>
          <w:rFonts w:cs="Times New Roman"/>
        </w:rPr>
        <w:t xml:space="preserve">Quant au comédien De Villiers, exaspéré de se voir publiquement contrefait par Molière, et de n’avoir pu trouver un vengeur parmi les marquis, il lança contre Molière une insinuation déshonnête, qui n’a pas été perdue pour la postérité crédule. Molière, dans une boutade de la scène v de </w:t>
      </w:r>
      <w:r>
        <w:rPr>
          <w:rFonts w:cs="Times New Roman"/>
          <w:i/>
        </w:rPr>
        <w:t>L</w:t>
      </w:r>
      <w:r>
        <w:rPr>
          <w:rFonts w:cs="Times New Roman"/>
        </w:rPr>
        <w:t>’</w:t>
      </w:r>
      <w:r>
        <w:rPr>
          <w:rFonts w:cs="Times New Roman"/>
          <w:i/>
        </w:rPr>
        <w:t>Impromptu</w:t>
      </w:r>
      <w:r>
        <w:rPr>
          <w:rFonts w:cs="Times New Roman"/>
        </w:rPr>
        <w:t xml:space="preserve">, dénombrait plaisamment, parmi les spectateurs de l’Hôtel de Bourgogne prêts à applaudir la pièce de Boursault, « onze marquis, six précieuses, vingt coquettes et trente cocus ». De Villiers proteste qu’il y en avait au moins trente et un le jour où Molière alla voir la pièce de Boursault. Pure invective, sans base et sans portée, dépourvue d’ailleurs de toute vraisemblance, contre cette jeune femme qui allait éprouver à quelques </w:t>
      </w:r>
      <w:r>
        <w:rPr>
          <w:rStyle w:val="Pb"/>
          <w:rFonts w:cs="Times New Roman"/>
        </w:rPr>
        <w:t>$VIII$</w:t>
      </w:r>
      <w:r>
        <w:rPr>
          <w:rFonts w:cs="Times New Roman"/>
        </w:rPr>
        <w:t xml:space="preserve"> jours de là les premières joies de la maternité</w:t>
      </w:r>
      <w:r>
        <w:rPr>
          <w:rStyle w:val="Ancredenotedebasdepage"/>
          <w:rFonts w:cs="Times New Roman"/>
        </w:rPr>
        <w:footnoteReference w:id="2"/>
      </w:r>
      <w:r>
        <w:rPr>
          <w:rFonts w:cs="Times New Roman"/>
        </w:rPr>
        <w:t>.</w:t>
      </w:r>
    </w:p>
    <w:p>
      <w:pPr>
        <w:pStyle w:val="Corpsdetexte"/>
        <w:rPr/>
      </w:pPr>
      <w:r>
        <w:rPr>
          <w:rFonts w:cs="Times New Roman"/>
        </w:rPr>
        <w:t xml:space="preserve">La guerre était déchaînée et fut cruelle. Cependant, Molière, impitoyable pour les mauvais comédiens et les méchants poètes, garda la juste mesure du côté de la cour. Il osa bien, dans </w:t>
      </w:r>
      <w:r>
        <w:rPr>
          <w:rFonts w:cs="Times New Roman"/>
          <w:i/>
        </w:rPr>
        <w:t>L</w:t>
      </w:r>
      <w:r>
        <w:rPr>
          <w:rFonts w:cs="Times New Roman"/>
        </w:rPr>
        <w:t>’</w:t>
      </w:r>
      <w:r>
        <w:rPr>
          <w:rFonts w:cs="Times New Roman"/>
          <w:i/>
        </w:rPr>
        <w:t>Impromptu</w:t>
      </w:r>
      <w:r>
        <w:rPr>
          <w:rFonts w:cs="Times New Roman"/>
        </w:rPr>
        <w:t xml:space="preserve"> et devant le Roi, qualifier les marquis du jour de</w:t>
      </w:r>
      <w:r>
        <w:rPr>
          <w:rStyle w:val="Quotec"/>
          <w:rFonts w:cs="Times New Roman"/>
        </w:rPr>
        <w:t xml:space="preserve"> « plaisants de la comédie »</w:t>
      </w:r>
      <w:r>
        <w:rPr>
          <w:rFonts w:cs="Times New Roman"/>
        </w:rPr>
        <w:t xml:space="preserve">, mais, lorsqu’il s’agit de mettre un nom propre sur le marquis de </w:t>
      </w:r>
      <w:r>
        <w:rPr>
          <w:rFonts w:cs="Times New Roman"/>
          <w:i/>
          <w:iCs/>
        </w:rPr>
        <w:t>La Critique</w:t>
      </w:r>
      <w:r>
        <w:rPr>
          <w:rFonts w:cs="Times New Roman"/>
          <w:i w:val="false"/>
          <w:iCs w:val="false"/>
        </w:rPr>
        <w:t xml:space="preserve"> </w:t>
      </w:r>
      <w:r>
        <w:rPr>
          <w:rFonts w:cs="Times New Roman"/>
        </w:rPr>
        <w:t xml:space="preserve">et de départager deux seigneurs qui se disputaient l’honneur d’avoir servi de modèle au poète comique, Molière proteste par la bouche de Brécourt : </w:t>
      </w:r>
      <w:r>
        <w:rPr>
          <w:rStyle w:val="Quotec"/>
          <w:rFonts w:cs="Times New Roman"/>
        </w:rPr>
        <w:t>« Vous êtes fous de vouloir vous appliquer ces sortes de choses, et voilà de quoi j’ouïs l’autre jour se plaindre Molière, parlant à des personnes qui le chargeaient de même chose que vous ; il dis</w:t>
      </w:r>
      <w:r>
        <w:rPr>
          <w:rStyle w:val="Quotec"/>
          <w:rFonts w:cs="Times New Roman"/>
        </w:rPr>
        <w:t>a</w:t>
      </w:r>
      <w:r>
        <w:rPr>
          <w:rStyle w:val="Quotec"/>
          <w:rFonts w:cs="Times New Roman"/>
        </w:rPr>
        <w:t>it que rien ne lui donnait du déplaisir comme d’être accusé de regarder quelqu’un dans les portraits qu’il fait ; que son dessein est de peindre les mœurs sans vouloir toucher aux personnes, et que tous les personnages qu’il représente sont des personnages en l’air, et des fantômes proprement qu’il habille à sa fantaisie pour réjouir les spectateurs ; qu’il serait bien fâché d’y avoir jamais marqué qui que ce soit, et que, si quelque chose était capable de le dégoûter de faire</w:t>
      </w:r>
      <w:r>
        <w:rPr>
          <w:rFonts w:cs="Times New Roman"/>
        </w:rPr>
        <w:t xml:space="preserve"> </w:t>
      </w:r>
      <w:r>
        <w:rPr>
          <w:rStyle w:val="Pb"/>
          <w:rFonts w:cs="Times New Roman"/>
        </w:rPr>
        <w:t>$IX$</w:t>
      </w:r>
      <w:r>
        <w:rPr>
          <w:rFonts w:cs="Times New Roman"/>
        </w:rPr>
        <w:t xml:space="preserve"> </w:t>
      </w:r>
      <w:r>
        <w:rPr>
          <w:rStyle w:val="Quotec"/>
          <w:rFonts w:cs="Times New Roman"/>
        </w:rPr>
        <w:t>des comédies, c’était les ressemblances qu’on y voulait toujours trouver, et dont ses ennemis tâchaient malicieusement d’appuyer la pensée pour lui rendre de mauvais offices auprès de certaines personnes à qui il n’a jamais pensé. »</w:t>
      </w:r>
      <w:r>
        <w:rPr>
          <w:rFonts w:cs="Times New Roman"/>
        </w:rPr>
        <w:t xml:space="preserve"> On ne saurait concevoir une apologie à la fois plus fine et plus sensée ; et </w:t>
      </w:r>
      <w:r>
        <w:rPr>
          <w:rFonts w:cs="Times New Roman"/>
        </w:rPr>
        <w:t>l'</w:t>
      </w:r>
      <w:r>
        <w:rPr>
          <w:rFonts w:cs="Times New Roman"/>
        </w:rPr>
        <w:t>on est libre de supposer que cette galante satisfaction dut aller au cœur du comte de La Feuillade.</w:t>
      </w:r>
    </w:p>
    <w:p>
      <w:pPr>
        <w:pStyle w:val="Corpsdetexte"/>
        <w:rPr>
          <w:rFonts w:cs="Times New Roman"/>
        </w:rPr>
      </w:pPr>
      <w:r>
        <w:rPr>
          <w:rFonts w:cs="Times New Roman"/>
          <w:i/>
        </w:rPr>
        <w:t>L’Impromptu</w:t>
      </w:r>
      <w:r>
        <w:rPr>
          <w:rFonts w:cs="Times New Roman"/>
        </w:rPr>
        <w:t xml:space="preserve"> fut représenté pour la première fois au château de Versailles le jeudi 14 octobre 1663, et forma le premier spectacle donné par les comédiens de la troupe de Molière. Leur déplacement, qui se continua jusqu’au 23, leur valut une somme de trois mille livres, payée par M. Bontemps sur la cassette royale.</w:t>
      </w:r>
    </w:p>
    <w:p>
      <w:pPr>
        <w:pStyle w:val="Corpsdetexte"/>
        <w:rPr/>
      </w:pPr>
      <w:r>
        <w:rPr>
          <w:rFonts w:cs="Times New Roman"/>
        </w:rPr>
        <w:t xml:space="preserve">La première représentation pour les Parisiens ne se donna que le dimanche 4 novembre, et fut suivie de dix-huit autres, qui menèrent la pièce nouvelle jusqu’au 23 décembre. Il y faut ajouter deux visites, l’une chez le maréchal de Grammont (14 novembre) et l’autre à l’hôtel de Condé, pour le mariage du duc d’Enghien avec la princesse de Bavière. Nous retrouvons ensuite </w:t>
      </w:r>
      <w:r>
        <w:rPr>
          <w:rFonts w:cs="Times New Roman"/>
          <w:i/>
        </w:rPr>
        <w:t>L</w:t>
      </w:r>
      <w:r>
        <w:rPr>
          <w:rFonts w:cs="Times New Roman"/>
        </w:rPr>
        <w:t>’</w:t>
      </w:r>
      <w:r>
        <w:rPr>
          <w:rFonts w:cs="Times New Roman"/>
          <w:i/>
        </w:rPr>
        <w:t>Impromptu</w:t>
      </w:r>
      <w:r>
        <w:rPr>
          <w:rFonts w:cs="Times New Roman"/>
        </w:rPr>
        <w:t xml:space="preserve"> à Villers-Cotterets, dans l’excursion du 20 au 27 septembre 1664, où la troupe fut nourrie par Monsieur, frère du Roi, et reçut en outre deux mille livres. Cette même année, du </w:t>
      </w:r>
      <w:r>
        <w:rPr>
          <w:rFonts w:cs="Times New Roman"/>
        </w:rPr>
        <w:t>1</w:t>
      </w:r>
      <w:r>
        <w:rPr>
          <w:rFonts w:cs="Times New Roman"/>
        </w:rPr>
        <w:t xml:space="preserve">3 au 25 octobre, le Roi redemanda la troupe à </w:t>
      </w:r>
      <w:r>
        <w:rPr>
          <w:rStyle w:val="Pb"/>
          <w:rFonts w:cs="Times New Roman"/>
        </w:rPr>
        <w:t>$X$</w:t>
      </w:r>
      <w:r>
        <w:rPr>
          <w:rFonts w:cs="Times New Roman"/>
        </w:rPr>
        <w:t xml:space="preserve"> Versailles, et s’y fit représenter encore une fois </w:t>
      </w:r>
      <w:r>
        <w:rPr>
          <w:rFonts w:cs="Times New Roman"/>
          <w:i/>
          <w:iCs/>
        </w:rPr>
        <w:t>L</w:t>
      </w:r>
      <w:r>
        <w:rPr>
          <w:rFonts w:cs="Times New Roman"/>
          <w:i/>
          <w:iCs/>
        </w:rPr>
        <w:t>’Impromptu</w:t>
      </w:r>
      <w:r>
        <w:rPr>
          <w:rFonts w:cs="Times New Roman"/>
        </w:rPr>
        <w:t>.</w:t>
      </w:r>
    </w:p>
    <w:p>
      <w:pPr>
        <w:pStyle w:val="Corpsdetexte"/>
        <w:rPr>
          <w:rFonts w:cs="Times New Roman"/>
        </w:rPr>
      </w:pPr>
      <w:r>
        <w:rPr>
          <w:rFonts w:cs="Times New Roman"/>
        </w:rPr>
        <w:t xml:space="preserve">Mais </w:t>
      </w:r>
      <w:r>
        <w:rPr>
          <w:rFonts w:cs="Times New Roman"/>
          <w:i/>
        </w:rPr>
        <w:t>L</w:t>
      </w:r>
      <w:r>
        <w:rPr>
          <w:rFonts w:cs="Times New Roman"/>
        </w:rPr>
        <w:t>’</w:t>
      </w:r>
      <w:r>
        <w:rPr>
          <w:rFonts w:cs="Times New Roman"/>
          <w:i/>
        </w:rPr>
        <w:t>Impromptu</w:t>
      </w:r>
      <w:r>
        <w:rPr>
          <w:rFonts w:cs="Times New Roman"/>
        </w:rPr>
        <w:t xml:space="preserve"> dut subir le sort des pièces d’actualité, et ne resta pas au répertoire.</w:t>
      </w:r>
    </w:p>
    <w:p>
      <w:pPr>
        <w:pStyle w:val="Corpsdetexte"/>
        <w:rPr>
          <w:rFonts w:cs="Times New Roman"/>
        </w:rPr>
      </w:pPr>
      <w:r>
        <w:rPr>
          <w:rFonts w:cs="Times New Roman"/>
        </w:rPr>
        <w:t>Il reparut cependant sur le théâtre même du château de Versailles pour les fêtes données par le roi Louis-Philippe en 1838, et une dernière fois à la Comédie-Française le 21 octobre 1880, pour le jubilé du deux centième anniversaire de sa fondation.</w:t>
      </w:r>
    </w:p>
    <w:p>
      <w:pPr>
        <w:pStyle w:val="Corpsdetexte"/>
        <w:rPr>
          <w:rFonts w:cs="Times New Roman"/>
        </w:rPr>
      </w:pPr>
      <w:r>
        <w:rPr>
          <w:rFonts w:cs="Times New Roman"/>
        </w:rPr>
        <w:t xml:space="preserve">La Comédie-Française comptait au mois d’octobre 1663 quatorze participants, qui tous, sauf De Brie et Du Parc, furent employés sous leur nom dans </w:t>
      </w:r>
      <w:r>
        <w:rPr>
          <w:rFonts w:cs="Times New Roman"/>
          <w:i/>
        </w:rPr>
        <w:t>L</w:t>
      </w:r>
      <w:r>
        <w:rPr>
          <w:rFonts w:cs="Times New Roman"/>
        </w:rPr>
        <w:t>’</w:t>
      </w:r>
      <w:r>
        <w:rPr>
          <w:rFonts w:cs="Times New Roman"/>
          <w:i/>
        </w:rPr>
        <w:t>Impromptu</w:t>
      </w:r>
      <w:r>
        <w:rPr>
          <w:rFonts w:cs="Times New Roman"/>
        </w:rPr>
        <w:t>. Ce furent donc :</w:t>
      </w:r>
    </w:p>
    <w:p>
      <w:pPr>
        <w:pStyle w:val="Corpsdetexte"/>
        <w:rPr>
          <w:rFonts w:cs="Times New Roman"/>
        </w:rPr>
      </w:pPr>
      <w:r>
        <w:rPr>
          <w:rFonts w:cs="Times New Roman"/>
        </w:rPr>
        <w:tab/>
        <w:t xml:space="preserve">Les Sieurs </w:t>
      </w:r>
      <w:r>
        <w:rPr>
          <w:rFonts w:cs="Times New Roman"/>
          <w:smallCaps/>
        </w:rPr>
        <w:t>Molière,</w:t>
      </w:r>
    </w:p>
    <w:p>
      <w:pPr>
        <w:pStyle w:val="Corpsdetexte"/>
        <w:rPr/>
      </w:pPr>
      <w:r>
        <w:rPr>
          <w:rFonts w:cs="Times New Roman"/>
          <w:smallCaps/>
        </w:rPr>
        <w:t>La Grang</w:t>
      </w:r>
      <w:r>
        <w:rPr>
          <w:rFonts w:cs="Times New Roman"/>
          <w:smallCaps/>
        </w:rPr>
        <w:t>e</w:t>
      </w:r>
      <w:r>
        <w:rPr>
          <w:rFonts w:cs="Times New Roman"/>
          <w:smallCaps/>
        </w:rPr>
        <w:t>,</w:t>
      </w:r>
    </w:p>
    <w:p>
      <w:pPr>
        <w:pStyle w:val="Corpsdetexte"/>
        <w:rPr>
          <w:rFonts w:cs="Times New Roman"/>
          <w:smallCaps/>
        </w:rPr>
      </w:pPr>
      <w:r>
        <w:rPr>
          <w:rFonts w:cs="Times New Roman"/>
          <w:smallCaps/>
        </w:rPr>
        <w:t>La Thorillière.</w:t>
      </w:r>
    </w:p>
    <w:p>
      <w:pPr>
        <w:pStyle w:val="Corpsdetexte"/>
        <w:rPr/>
      </w:pPr>
      <w:r>
        <w:rPr>
          <w:rFonts w:cs="Times New Roman"/>
          <w:smallCaps/>
        </w:rPr>
        <w:t xml:space="preserve">Brécourt, </w:t>
      </w:r>
    </w:p>
    <w:p>
      <w:pPr>
        <w:pStyle w:val="Corpsdetexte"/>
        <w:rPr/>
      </w:pPr>
      <w:r>
        <w:rPr>
          <w:rFonts w:cs="Times New Roman"/>
          <w:smallCaps/>
        </w:rPr>
        <w:t>Du Croisy</w:t>
      </w:r>
    </w:p>
    <w:p>
      <w:pPr>
        <w:pStyle w:val="Corpsdetexte"/>
        <w:rPr/>
      </w:pPr>
      <w:r>
        <w:rPr>
          <w:rFonts w:cs="Times New Roman"/>
          <w:smallCaps/>
        </w:rPr>
        <w:t>Béjard.</w:t>
      </w:r>
    </w:p>
    <w:p>
      <w:pPr>
        <w:pStyle w:val="Corpsdetexte"/>
        <w:rPr/>
      </w:pPr>
      <w:r>
        <w:rPr>
          <w:rFonts w:cs="Times New Roman"/>
        </w:rPr>
        <w:tab/>
        <w:t>M</w:t>
      </w:r>
      <w:r>
        <w:rPr>
          <w:rFonts w:cs="Times New Roman"/>
          <w:vertAlign w:val="superscript"/>
        </w:rPr>
        <w:t>m</w:t>
      </w:r>
      <w:r>
        <w:rPr>
          <w:rFonts w:cs="Times New Roman"/>
          <w:vertAlign w:val="superscript"/>
        </w:rPr>
        <w:t>e</w:t>
      </w:r>
      <w:r>
        <w:rPr>
          <w:rFonts w:cs="Times New Roman"/>
          <w:vertAlign w:val="superscript"/>
        </w:rPr>
        <w:t>s</w:t>
      </w:r>
      <w:r>
        <w:rPr>
          <w:rFonts w:cs="Times New Roman"/>
        </w:rPr>
        <w:t xml:space="preserve"> </w:t>
      </w:r>
      <w:r>
        <w:rPr>
          <w:rFonts w:cs="Times New Roman"/>
          <w:smallCaps/>
        </w:rPr>
        <w:t xml:space="preserve">Béjard </w:t>
      </w:r>
      <w:r>
        <w:rPr>
          <w:rFonts w:cs="Times New Roman"/>
        </w:rPr>
        <w:t>(Madeleine),</w:t>
      </w:r>
    </w:p>
    <w:p>
      <w:pPr>
        <w:pStyle w:val="Corpsdetexte"/>
        <w:rPr>
          <w:rFonts w:cs="Times New Roman"/>
          <w:smallCaps/>
        </w:rPr>
      </w:pPr>
      <w:r>
        <w:rPr>
          <w:rFonts w:cs="Times New Roman"/>
          <w:smallCaps/>
        </w:rPr>
        <w:t>Molière,</w:t>
      </w:r>
    </w:p>
    <w:p>
      <w:pPr>
        <w:pStyle w:val="Corpsdetexte"/>
        <w:rPr>
          <w:rFonts w:cs="Times New Roman"/>
        </w:rPr>
      </w:pPr>
      <w:r>
        <w:rPr>
          <w:rFonts w:cs="Times New Roman"/>
        </w:rPr>
        <w:t>Du Parc,</w:t>
      </w:r>
    </w:p>
    <w:p>
      <w:pPr>
        <w:pStyle w:val="Corpsdetexte"/>
        <w:rPr>
          <w:rFonts w:cs="Times New Roman"/>
          <w:smallCaps/>
        </w:rPr>
      </w:pPr>
      <w:r>
        <w:rPr>
          <w:rFonts w:cs="Times New Roman"/>
          <w:smallCaps/>
        </w:rPr>
        <w:t>De Brie,</w:t>
      </w:r>
    </w:p>
    <w:p>
      <w:pPr>
        <w:pStyle w:val="Corpsdetexte"/>
        <w:rPr>
          <w:rFonts w:cs="Times New Roman"/>
          <w:smallCaps/>
        </w:rPr>
      </w:pPr>
      <w:r>
        <w:rPr>
          <w:rFonts w:cs="Times New Roman"/>
          <w:smallCaps/>
        </w:rPr>
        <w:t>Hervé,</w:t>
      </w:r>
    </w:p>
    <w:p>
      <w:pPr>
        <w:pStyle w:val="Corpsdetexte"/>
        <w:rPr>
          <w:rFonts w:cs="Times New Roman"/>
        </w:rPr>
      </w:pPr>
      <w:r>
        <w:rPr>
          <w:rFonts w:cs="Times New Roman"/>
        </w:rPr>
        <w:t>Du Croisy.</w:t>
      </w:r>
    </w:p>
    <w:p>
      <w:pPr>
        <w:pStyle w:val="Corpsdetexte"/>
        <w:rPr>
          <w:rFonts w:cs="Times New Roman"/>
        </w:rPr>
      </w:pPr>
      <w:r>
        <w:rPr>
          <w:rFonts w:cs="Times New Roman"/>
        </w:rPr>
        <w:t>Plus quatre « nécessaires », dont l’histoire ne nous a pas conservé les noms.</w:t>
      </w:r>
    </w:p>
    <w:p>
      <w:pPr>
        <w:pStyle w:val="Corpsdetexte"/>
        <w:rPr>
          <w:rFonts w:cs="Times New Roman"/>
        </w:rPr>
      </w:pPr>
      <w:r>
        <w:rPr>
          <w:rFonts w:cs="Times New Roman"/>
        </w:rPr>
        <w:t>C’est l’occasion toute naturelle de donner ici quelques renseignements sommaires sur les personnages acteurs de la pièce.</w:t>
      </w:r>
    </w:p>
    <w:p>
      <w:pPr>
        <w:pStyle w:val="Corpsdetexte"/>
        <w:rPr>
          <w:rFonts w:cs="Times New Roman"/>
        </w:rPr>
      </w:pPr>
      <w:r>
        <w:rPr>
          <w:rStyle w:val="Pb"/>
          <w:rFonts w:cs="Times New Roman"/>
        </w:rPr>
        <w:t>$XI$</w:t>
      </w:r>
      <w:r>
        <w:rPr>
          <w:rFonts w:cs="Times New Roman"/>
        </w:rPr>
        <w:t xml:space="preserve"> J’excepterai le plus célèbre d’entre eux, Molière, dont le nom dit tout. Deux comédiens seulement, également célèbres, ont représenté son personnage dans les deux reprises du présent siècle : Samson en 1838, M. Coquelin aîné en 1880. Je n’ai pas vu Samson dans ce rôle, mais je me l’y figure, et la supériorité de M. Coquelin me paraît évidente. Je lui aurais voulu parfois le ton un peu plus viril et quelque peu plus noble, car Molière était, dans ses manières et son langage, un véritable homme de cour ; mais l’ensemble du rôle était compris et rendu avec une rare puissance. Qu’on ne s’étonne pas d’entendre parler de puissance à propos d’une comédie en un acte ; ce rôle de Molière est immense, et comporte des développements qui exigent de son interprète des moyens très étendus et très variés.</w:t>
      </w:r>
    </w:p>
    <w:p>
      <w:pPr>
        <w:pStyle w:val="Corpsdetexte"/>
        <w:rPr/>
      </w:pPr>
      <w:r>
        <w:rPr>
          <w:rFonts w:cs="Times New Roman"/>
        </w:rPr>
        <w:t xml:space="preserve">La Grange (Achille Varlet de) avait vingt-sept ans lorsque Molière le mit en scène dans </w:t>
      </w:r>
      <w:r>
        <w:rPr>
          <w:rFonts w:cs="Times New Roman"/>
          <w:i/>
        </w:rPr>
        <w:t>L</w:t>
      </w:r>
      <w:r>
        <w:rPr>
          <w:rFonts w:cs="Times New Roman"/>
        </w:rPr>
        <w:t>’</w:t>
      </w:r>
      <w:r>
        <w:rPr>
          <w:rFonts w:cs="Times New Roman"/>
          <w:i/>
        </w:rPr>
        <w:t>Impromptu </w:t>
      </w:r>
      <w:r>
        <w:rPr>
          <w:rFonts w:cs="Times New Roman"/>
        </w:rPr>
        <w:t>; j’ai peu de chose à dire de cet acteur élégant et honnête homme, à qui M. Édouard Thierry a consacré une remarquable étude ; je note seulement que Molière, au moment de lui indiquer le sens du rôle, s’arrête et le salue maître en son art par ces seuls mots : « Pour vous, je n’ai rien à vous dire. » M. Delaunay n’a pas démérité de cette pure renommée, et la Comédie-Française a pu saluer en lui le La Grange du XIX</w:t>
      </w:r>
      <w:r>
        <w:rPr>
          <w:rFonts w:cs="Times New Roman"/>
          <w:vertAlign w:val="superscript"/>
        </w:rPr>
        <w:t>e</w:t>
      </w:r>
      <w:r>
        <w:rPr>
          <w:rFonts w:cs="Times New Roman"/>
          <w:vertAlign w:val="superscript"/>
        </w:rPr>
        <w:t> </w:t>
      </w:r>
      <w:r>
        <w:rPr>
          <w:rFonts w:cs="Times New Roman"/>
        </w:rPr>
        <w:t>siècle.</w:t>
      </w:r>
    </w:p>
    <w:p>
      <w:pPr>
        <w:pStyle w:val="Corpsdetexte"/>
        <w:rPr>
          <w:rFonts w:cs="Times New Roman"/>
        </w:rPr>
      </w:pPr>
      <w:r>
        <w:rPr>
          <w:rFonts w:cs="Times New Roman"/>
        </w:rPr>
        <w:t xml:space="preserve">François Le Noir, écuyer, sieur de La Thorillière, </w:t>
      </w:r>
      <w:r>
        <w:rPr>
          <w:rStyle w:val="Pb"/>
          <w:rFonts w:cs="Times New Roman"/>
        </w:rPr>
        <w:t>$XII$</w:t>
      </w:r>
      <w:r>
        <w:rPr>
          <w:rFonts w:cs="Times New Roman"/>
        </w:rPr>
        <w:t xml:space="preserve"> était bon gentilhomme, et avait commandé une compagnie d’infanterie dans le régiment de Lorraine avant de jouer les rois tragiques au théâtre du Marais et chez Molière.</w:t>
      </w:r>
    </w:p>
    <w:p>
      <w:pPr>
        <w:pStyle w:val="Corpsdetexte"/>
        <w:rPr/>
      </w:pPr>
      <w:r>
        <w:rPr>
          <w:rFonts w:cs="Times New Roman"/>
        </w:rPr>
        <w:t>Guillaume Marcoureau, sieur de Brécourt, n’avait que vingt-cinq ans en 1663 ; il ne resta pas longtemps chez Molière ; venu du Marais en 1662, il entra en 1664 à l’Hôtel de Bourgogne. C’était un brave compagnon, qui mérita l’estime et la faveur du Roi en décousant un sanglier d’un furieux coup d’épée que Louis</w:t>
      </w:r>
      <w:r>
        <w:rPr>
          <w:rFonts w:cs="Times New Roman"/>
        </w:rPr>
        <w:t> </w:t>
      </w:r>
      <w:r>
        <w:rPr>
          <w:rFonts w:cs="Times New Roman"/>
        </w:rPr>
        <w:t>XIV admira fort.</w:t>
      </w:r>
    </w:p>
    <w:p>
      <w:pPr>
        <w:pStyle w:val="Corpsdetexte"/>
        <w:rPr>
          <w:rFonts w:cs="Times New Roman"/>
        </w:rPr>
      </w:pPr>
      <w:r>
        <w:rPr>
          <w:rFonts w:cs="Times New Roman"/>
        </w:rPr>
        <w:t>Philibert Gassot, sieur du Croisy, nom d’un petit fief qu’il possédait en Beauce et où il faisait figure de gentilhomme, appartenait à la troupe depuis l’année 1659 ; et Molière lui confia la création du rôle de Tartuffe.</w:t>
      </w:r>
    </w:p>
    <w:p>
      <w:pPr>
        <w:pStyle w:val="Corpsdetexte"/>
        <w:rPr>
          <w:rFonts w:cs="Times New Roman"/>
        </w:rPr>
      </w:pPr>
      <w:r>
        <w:rPr>
          <w:rFonts w:cs="Times New Roman"/>
        </w:rPr>
        <w:t>Louis Béjard, sieur de l’Éguisé, était le frère de Madeleine, de Geneviève (M</w:t>
      </w:r>
      <w:r>
        <w:rPr>
          <w:rFonts w:cs="Times New Roman"/>
          <w:vertAlign w:val="superscript"/>
        </w:rPr>
        <w:t>lle</w:t>
      </w:r>
      <w:r>
        <w:rPr>
          <w:rFonts w:cs="Times New Roman"/>
        </w:rPr>
        <w:t xml:space="preserve"> Hervé) et d’Armande (M</w:t>
      </w:r>
      <w:r>
        <w:rPr>
          <w:rFonts w:cs="Times New Roman"/>
          <w:vertAlign w:val="superscript"/>
        </w:rPr>
        <w:t>me</w:t>
      </w:r>
      <w:r>
        <w:rPr>
          <w:rFonts w:cs="Times New Roman"/>
        </w:rPr>
        <w:t xml:space="preserve"> Molière) ; borgne et boiteux, il quitta le théâtre en 1670 avec une pension de mille livres et devint officier du roi dans le régiment de la Fère.</w:t>
      </w:r>
    </w:p>
    <w:p>
      <w:pPr>
        <w:pStyle w:val="Corpsdetexte"/>
        <w:rPr>
          <w:rFonts w:cs="Times New Roman"/>
        </w:rPr>
      </w:pPr>
      <w:r>
        <w:rPr>
          <w:rFonts w:cs="Times New Roman"/>
        </w:rPr>
        <w:t>Je n’ai rien à dire ici de Madeleine Béjard ni de sa sœur Armande, sinon que Molière paraît les avoir justement caractérisées, sa belle-sœur de « prude » et sa femme de « satirique spirituelle ».</w:t>
      </w:r>
    </w:p>
    <w:p>
      <w:pPr>
        <w:pStyle w:val="Corpsdetexte"/>
        <w:rPr/>
      </w:pPr>
      <w:r>
        <w:rPr>
          <w:rFonts w:cs="Times New Roman"/>
        </w:rPr>
        <w:t xml:space="preserve">A côté d’elles, la principale actrice, disons mieux, la grande actrice de la troupe était Marquise Thérèse de Gorla, femme de René Berthelot Du Parc, dit </w:t>
      </w:r>
      <w:r>
        <w:rPr>
          <w:rStyle w:val="Pb"/>
          <w:rFonts w:cs="Times New Roman"/>
        </w:rPr>
        <w:t>$XIII$</w:t>
      </w:r>
      <w:r>
        <w:rPr>
          <w:rFonts w:cs="Times New Roman"/>
        </w:rPr>
        <w:t xml:space="preserve"> Gros-René. C’est, dit-on, pour cette Marquise, fille d’un opérateur en plein vent, d’origine espagnole, nommé Thomas de Gorla, que Pierre Corneille écrivit les fameuses stances :</w:t>
      </w:r>
    </w:p>
    <w:p>
      <w:pPr>
        <w:pStyle w:val="Quotel"/>
        <w:rPr>
          <w:rFonts w:cs="Times New Roman"/>
        </w:rPr>
      </w:pPr>
      <w:r>
        <w:rPr/>
        <w:t>Marquise, si mon visage</w:t>
      </w:r>
    </w:p>
    <w:p>
      <w:pPr>
        <w:pStyle w:val="Quotel"/>
        <w:rPr>
          <w:rFonts w:cs="Times New Roman"/>
        </w:rPr>
      </w:pPr>
      <w:r>
        <w:rPr/>
        <w:t>Offre des traits un peu vieux...</w:t>
      </w:r>
    </w:p>
    <w:p>
      <w:pPr>
        <w:pStyle w:val="Corpsdetexte"/>
        <w:rPr/>
      </w:pPr>
      <w:r>
        <w:rPr>
          <w:rFonts w:cs="Times New Roman"/>
        </w:rPr>
        <w:t xml:space="preserve">Elle abandonna la troupe de Molière en 1667 pour créer </w:t>
      </w:r>
      <w:r>
        <w:rPr>
          <w:rFonts w:cs="Times New Roman"/>
          <w:i w:val="false"/>
          <w:iCs w:val="false"/>
        </w:rPr>
        <w:t>l’Andromaque</w:t>
      </w:r>
      <w:r>
        <w:rPr>
          <w:rFonts w:cs="Times New Roman"/>
        </w:rPr>
        <w:t xml:space="preserve"> de Racine. Je crois qu’on s’est trompé en tournant à plaisanterie les protestations de M</w:t>
      </w:r>
      <w:r>
        <w:rPr>
          <w:rFonts w:cs="Times New Roman"/>
          <w:vertAlign w:val="superscript"/>
        </w:rPr>
        <w:t>lle</w:t>
      </w:r>
      <w:r>
        <w:rPr>
          <w:rFonts w:cs="Times New Roman"/>
        </w:rPr>
        <w:t xml:space="preserve"> Du Parc, dans </w:t>
      </w:r>
      <w:r>
        <w:rPr>
          <w:rFonts w:cs="Times New Roman"/>
          <w:i/>
          <w:iCs/>
        </w:rPr>
        <w:t>L</w:t>
      </w:r>
      <w:r>
        <w:rPr>
          <w:rFonts w:cs="Times New Roman"/>
          <w:i/>
          <w:iCs/>
        </w:rPr>
        <w:t>’Impromptu</w:t>
      </w:r>
      <w:r>
        <w:rPr>
          <w:rFonts w:cs="Times New Roman"/>
        </w:rPr>
        <w:t xml:space="preserve">, contre le rôle de façonnière qu’on lui impose. </w:t>
      </w:r>
      <w:r>
        <w:rPr>
          <w:rStyle w:val="Quotec"/>
          <w:rFonts w:cs="Times New Roman"/>
        </w:rPr>
        <w:t xml:space="preserve">« Il n’y a point de personne, s’écrie-t-elle, qui soit moins façonnière que moi. » </w:t>
      </w:r>
      <w:r>
        <w:rPr>
          <w:rFonts w:cs="Times New Roman"/>
        </w:rPr>
        <w:t xml:space="preserve">Et Molière répond : </w:t>
      </w:r>
      <w:r>
        <w:rPr>
          <w:rStyle w:val="Quotec"/>
          <w:rFonts w:cs="Times New Roman"/>
        </w:rPr>
        <w:t>« Cela est vrai, et c’est en quoi vous faites mieux voir que vous êtes excellente comédienne de représenter un personnage qui est si contraire à votre humeur. »</w:t>
      </w:r>
      <w:r>
        <w:rPr>
          <w:rFonts w:cs="Times New Roman"/>
        </w:rPr>
        <w:t xml:space="preserve"> Je m’imagine que là-dessus le parterre applaudissait M</w:t>
      </w:r>
      <w:r>
        <w:rPr>
          <w:rFonts w:cs="Times New Roman"/>
          <w:vertAlign w:val="superscript"/>
        </w:rPr>
        <w:t>lle</w:t>
      </w:r>
      <w:r>
        <w:rPr>
          <w:rFonts w:cs="Times New Roman"/>
        </w:rPr>
        <w:t xml:space="preserve"> Du Parc pour ratifier le compliment que venait de lui adresser Molière. Rien ne prouve, j’en conviens, que le compliment fût sincère ; mais, si l’on réfléchit que l’actrice choisie par Racine pour créer Andromaque ne devait pas être une </w:t>
      </w:r>
      <w:r>
        <w:rPr>
          <w:rStyle w:val="Quotec"/>
          <w:rFonts w:cs="Times New Roman"/>
        </w:rPr>
        <w:t>« façonnière »</w:t>
      </w:r>
      <w:r>
        <w:rPr>
          <w:rFonts w:cs="Times New Roman"/>
        </w:rPr>
        <w:t>, on reconnaîtra que Molière parle de bonne foi. C’était sans doute un régal pour le public que le contraste entre les manières nobles et naturelles de M</w:t>
      </w:r>
      <w:r>
        <w:rPr>
          <w:rFonts w:cs="Times New Roman"/>
          <w:vertAlign w:val="superscript"/>
        </w:rPr>
        <w:t>lle</w:t>
      </w:r>
      <w:r>
        <w:rPr>
          <w:rFonts w:cs="Times New Roman"/>
        </w:rPr>
        <w:t xml:space="preserve"> Du Parc et les minauderies de la scène suivante.</w:t>
      </w:r>
    </w:p>
    <w:p>
      <w:pPr>
        <w:pStyle w:val="Corpsdetexte"/>
        <w:rPr/>
      </w:pPr>
      <w:r>
        <w:rPr>
          <w:rFonts w:cs="Times New Roman"/>
        </w:rPr>
        <w:t>M</w:t>
      </w:r>
      <w:r>
        <w:rPr>
          <w:rFonts w:cs="Times New Roman"/>
          <w:vertAlign w:val="superscript"/>
        </w:rPr>
        <w:t>lle</w:t>
      </w:r>
      <w:r>
        <w:rPr>
          <w:rFonts w:cs="Times New Roman"/>
        </w:rPr>
        <w:t xml:space="preserve"> de Brie, en son nom Catherine Le Clerc du </w:t>
      </w:r>
      <w:r>
        <w:rPr>
          <w:rStyle w:val="Pb"/>
          <w:rFonts w:cs="Times New Roman"/>
        </w:rPr>
        <w:t>$XIV$</w:t>
      </w:r>
      <w:r>
        <w:rPr>
          <w:rFonts w:cs="Times New Roman"/>
        </w:rPr>
        <w:t xml:space="preserve"> Rozet, avait épousé un comédien nommé Edme Vil-lequin, ou M. de Brie. Elle avait au moins trente ans en 1663 ; trente ans plus tard, elle faisait encore les délices du public sous les traits d’Agnès, de </w:t>
      </w:r>
      <w:r>
        <w:rPr>
          <w:rFonts w:cs="Times New Roman"/>
          <w:i/>
        </w:rPr>
        <w:t>L</w:t>
      </w:r>
      <w:r>
        <w:rPr>
          <w:rFonts w:cs="Times New Roman"/>
        </w:rPr>
        <w:t>’</w:t>
      </w:r>
      <w:r>
        <w:rPr>
          <w:rFonts w:cs="Times New Roman"/>
          <w:i/>
        </w:rPr>
        <w:t>École des Femmes</w:t>
      </w:r>
      <w:r>
        <w:rPr>
          <w:rFonts w:cs="Times New Roman"/>
        </w:rPr>
        <w:t>, qu’elle avait créée. C’est sur le portrait de M</w:t>
      </w:r>
      <w:r>
        <w:rPr>
          <w:rFonts w:cs="Times New Roman"/>
          <w:position w:val="5"/>
        </w:rPr>
        <w:t>lle</w:t>
      </w:r>
      <w:r>
        <w:rPr>
          <w:rFonts w:cs="Times New Roman"/>
        </w:rPr>
        <w:t xml:space="preserve"> de Brie vieillissante que fut écrit ce joli quatrain :</w:t>
      </w:r>
    </w:p>
    <w:p>
      <w:pPr>
        <w:pStyle w:val="Quotel"/>
        <w:rPr>
          <w:rFonts w:cs="Times New Roman"/>
        </w:rPr>
      </w:pPr>
      <w:r>
        <w:rPr/>
        <w:t>Il faut qu’elle ait été charmante,</w:t>
      </w:r>
    </w:p>
    <w:p>
      <w:pPr>
        <w:pStyle w:val="Quotel"/>
        <w:rPr>
          <w:rFonts w:cs="Times New Roman"/>
        </w:rPr>
      </w:pPr>
      <w:r>
        <w:rPr/>
        <w:t>Puisque aujourd’hui, malgré les ans,</w:t>
      </w:r>
    </w:p>
    <w:p>
      <w:pPr>
        <w:pStyle w:val="Quotel"/>
        <w:rPr>
          <w:rFonts w:cs="Times New Roman"/>
        </w:rPr>
      </w:pPr>
      <w:r>
        <w:rPr/>
        <w:t>A peine des attraits naissants</w:t>
      </w:r>
    </w:p>
    <w:p>
      <w:pPr>
        <w:pStyle w:val="Quotel"/>
        <w:rPr>
          <w:rFonts w:cs="Times New Roman"/>
        </w:rPr>
      </w:pPr>
      <w:r>
        <w:rPr/>
        <w:t>Egalent sa beauté mourante.</w:t>
      </w:r>
    </w:p>
    <w:p>
      <w:pPr>
        <w:pStyle w:val="Corpsdetexte"/>
        <w:rPr>
          <w:rFonts w:cs="Times New Roman"/>
        </w:rPr>
      </w:pPr>
      <w:r>
        <w:rPr>
          <w:rFonts w:cs="Times New Roman"/>
        </w:rPr>
        <w:t>Mite Hervé (Geneviève Béjard) était la sœur de Madeleine, de Louis et d’Armande. Elle devint M</w:t>
      </w:r>
      <w:r>
        <w:rPr>
          <w:rFonts w:cs="Times New Roman"/>
          <w:vertAlign w:val="superscript"/>
        </w:rPr>
        <w:t>me</w:t>
      </w:r>
      <w:r>
        <w:rPr>
          <w:rFonts w:cs="Times New Roman"/>
        </w:rPr>
        <w:t xml:space="preserve"> de la Villaubrun, et se remaria, en secondes noces, à Jean-Baptiste Aubry des Carrières.</w:t>
      </w:r>
    </w:p>
    <w:p>
      <w:pPr>
        <w:pStyle w:val="Corpsdetexte"/>
        <w:rPr>
          <w:rFonts w:cs="Times New Roman"/>
        </w:rPr>
      </w:pPr>
      <w:r>
        <w:rPr>
          <w:rFonts w:cs="Times New Roman"/>
        </w:rPr>
        <w:t>Quant à M</w:t>
      </w:r>
      <w:r>
        <w:rPr>
          <w:rFonts w:cs="Times New Roman"/>
          <w:vertAlign w:val="superscript"/>
        </w:rPr>
        <w:t>me</w:t>
      </w:r>
      <w:r>
        <w:rPr>
          <w:rFonts w:cs="Times New Roman"/>
        </w:rPr>
        <w:t xml:space="preserve"> du Croisy, la plus effacée de toutes les actrices du Palais-Royal, elle était la femme de du Croisy et s’appelait en son nom Marie Claveau. La troupe s’en débarrassa le plus tôt quelle put en lui rachetant sa part.</w:t>
      </w:r>
    </w:p>
    <w:p>
      <w:pPr>
        <w:pStyle w:val="Corpsdetexte"/>
        <w:rPr/>
      </w:pPr>
      <w:r>
        <w:rPr>
          <w:rFonts w:cs="Times New Roman"/>
          <w:i/>
        </w:rPr>
        <w:t>L’Impromptu de Versailles</w:t>
      </w:r>
      <w:r>
        <w:rPr>
          <w:rFonts w:cs="Times New Roman"/>
        </w:rPr>
        <w:t xml:space="preserve"> ne fut pas imprimé du vivant de Molière ; il parut pour la première fois dans l’édition dite des </w:t>
      </w:r>
      <w:r>
        <w:rPr>
          <w:rFonts w:cs="Times New Roman"/>
          <w:i/>
        </w:rPr>
        <w:t>Œuvres posthumes</w:t>
      </w:r>
      <w:r>
        <w:rPr>
          <w:rFonts w:cs="Times New Roman"/>
        </w:rPr>
        <w:t xml:space="preserve"> (Paris, Thierry, Barbin et Trabouillet, 1682, 2 volumes in-12), avec d’autres pièces non imprimées jusqu’alors, </w:t>
      </w:r>
      <w:r>
        <w:rPr>
          <w:rFonts w:cs="Times New Roman"/>
          <w:i/>
        </w:rPr>
        <w:t>Dom Garcie</w:t>
      </w:r>
      <w:r>
        <w:rPr>
          <w:rFonts w:cs="Times New Roman"/>
        </w:rPr>
        <w:t xml:space="preserve">, </w:t>
      </w:r>
      <w:r>
        <w:rPr>
          <w:rFonts w:cs="Times New Roman"/>
          <w:i/>
        </w:rPr>
        <w:t>Don Juan</w:t>
      </w:r>
      <w:r>
        <w:rPr>
          <w:rFonts w:cs="Times New Roman"/>
        </w:rPr>
        <w:t xml:space="preserve">, </w:t>
      </w:r>
      <w:r>
        <w:rPr>
          <w:rFonts w:cs="Times New Roman"/>
          <w:i/>
        </w:rPr>
        <w:t>Mélicerte</w:t>
      </w:r>
      <w:r>
        <w:rPr>
          <w:rFonts w:cs="Times New Roman"/>
        </w:rPr>
        <w:t xml:space="preserve">, </w:t>
      </w:r>
      <w:r>
        <w:rPr>
          <w:rFonts w:cs="Times New Roman"/>
          <w:i/>
        </w:rPr>
        <w:t xml:space="preserve">Les </w:t>
      </w:r>
      <w:r>
        <w:rPr>
          <w:rStyle w:val="Pb"/>
          <w:rFonts w:cs="Times New Roman"/>
        </w:rPr>
        <w:t>$XV$</w:t>
      </w:r>
      <w:r>
        <w:rPr>
          <w:rFonts w:cs="Times New Roman"/>
        </w:rPr>
        <w:t xml:space="preserve"> </w:t>
      </w:r>
      <w:r>
        <w:rPr>
          <w:rFonts w:cs="Times New Roman"/>
          <w:i/>
        </w:rPr>
        <w:t>Amants magnifiques</w:t>
      </w:r>
      <w:r>
        <w:rPr>
          <w:rFonts w:cs="Times New Roman"/>
        </w:rPr>
        <w:t xml:space="preserve">, </w:t>
      </w:r>
      <w:r>
        <w:rPr>
          <w:rFonts w:cs="Times New Roman"/>
          <w:i/>
        </w:rPr>
        <w:t>La Comtesse d’Escarbagnas</w:t>
      </w:r>
      <w:r>
        <w:rPr>
          <w:rFonts w:cs="Times New Roman"/>
        </w:rPr>
        <w:t xml:space="preserve"> et </w:t>
      </w:r>
      <w:r>
        <w:rPr>
          <w:rFonts w:cs="Times New Roman"/>
          <w:i/>
        </w:rPr>
        <w:t>Le Malade imaginaire</w:t>
      </w:r>
      <w:r>
        <w:rPr>
          <w:rFonts w:cs="Times New Roman"/>
        </w:rPr>
        <w:t>, qui avaient été cédées à Denys Thierry par la veuve de Molière.</w:t>
      </w:r>
    </w:p>
    <w:p>
      <w:pPr>
        <w:pStyle w:val="Signed"/>
        <w:widowControl w:val="false"/>
        <w:suppressAutoHyphens w:val="true"/>
        <w:bidi w:val="0"/>
        <w:spacing w:before="120" w:after="120"/>
        <w:jc w:val="right"/>
        <w:rPr/>
      </w:pPr>
      <w:r>
        <w:rPr/>
        <w:t>Auguste Vitu.</w:t>
      </w:r>
    </w:p>
    <w:sectPr>
      <w:footnotePr>
        <w:numFmt w:val="decimal"/>
      </w:footnote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Arial">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footnoteRef/>
        <w:tab/>
        <w:t xml:space="preserve"> </w:t>
      </w:r>
      <w:r>
        <w:rPr>
          <w:rFonts w:cs="Times New Roman"/>
        </w:rPr>
        <w:t>La pièce de De Villiers fut représentée pour la première fois le 13 décembre 1663 ; et M</w:t>
      </w:r>
      <w:r>
        <w:rPr>
          <w:rFonts w:cs="Times New Roman"/>
          <w:vertAlign w:val="superscript"/>
        </w:rPr>
        <w:t>me</w:t>
      </w:r>
      <w:r>
        <w:rPr>
          <w:rFonts w:cs="Times New Roman"/>
        </w:rPr>
        <w:t xml:space="preserve"> Molière accoucha de son premier enfant le 19 janvier 1664.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643"/>
  <w:footnotePr>
    <w:numFmt w:val="decimal"/>
    <w:footnote w:id="0"/>
    <w:footnote w:id="1"/>
  </w:footnotePr>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pPr>
      <w:keepNext/>
      <w:keepLines/>
      <w:widowControl w:val="false"/>
      <w:numPr>
        <w:ilvl w:val="1"/>
        <w:numId w:val="1"/>
      </w:numPr>
      <w:spacing w:before="360" w:after="240"/>
      <w:outlineLvl w:val="1"/>
      <w:outlineLvl w:val="1"/>
    </w:pPr>
    <w:rPr>
      <w:rFonts w:ascii="Arial" w:hAnsi="Arial" w:eastAsia="SimSun" w:cs="Mangal"/>
      <w:b/>
      <w:bCs/>
      <w:color w:val="auto"/>
      <w:sz w:val="36"/>
      <w:szCs w:val="26"/>
      <w:lang w:val="fr-FR" w:eastAsia="zh-CN" w:bidi="hi-IN"/>
    </w:rPr>
  </w:style>
  <w:style w:type="paragraph" w:styleId="Titre3">
    <w:name w:val="Titre 3"/>
    <w:pPr>
      <w:keepNext/>
      <w:keepLines/>
      <w:widowControl w:val="false"/>
      <w:numPr>
        <w:ilvl w:val="2"/>
        <w:numId w:val="1"/>
      </w:numPr>
      <w:spacing w:before="240" w:after="240"/>
      <w:ind w:left="567" w:hanging="0"/>
      <w:outlineLvl w:val="2"/>
      <w:outlineLvl w:val="2"/>
    </w:pPr>
    <w:rPr>
      <w:rFonts w:ascii="Arial" w:hAnsi="Arial" w:eastAsia="SimSun" w:cs="Mangal"/>
      <w:b/>
      <w:bCs/>
      <w:color w:val="auto"/>
      <w:sz w:val="32"/>
      <w:szCs w:val="24"/>
      <w:lang w:val="fr-FR" w:eastAsia="zh-CN" w:bidi="hi-IN"/>
    </w:rPr>
  </w:style>
  <w:style w:type="paragraph" w:styleId="Titre4">
    <w:name w:val="Titre 4"/>
    <w:pPr>
      <w:widowControl w:val="false"/>
      <w:numPr>
        <w:ilvl w:val="3"/>
        <w:numId w:val="1"/>
      </w:numPr>
      <w:spacing w:before="0" w:after="0"/>
      <w:ind w:left="1134" w:hanging="0"/>
      <w:outlineLvl w:val="3"/>
      <w:outlineLvl w:val="3"/>
    </w:pPr>
    <w:rPr>
      <w:rFonts w:eastAsia="HG Mincho Light J" w:ascii="Liberation Serif" w:hAnsi="Liberation Serif" w:cs="Mangal"/>
      <w:b/>
      <w:color w:val="auto"/>
      <w:sz w:val="24"/>
      <w:szCs w:val="24"/>
      <w:lang w:val="fr-FR" w:eastAsia="hi-IN" w:bidi="hi-IN"/>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Quotec" w:customStyle="1">
    <w:name w:val="&lt;quote.c&gt;"/>
    <w:basedOn w:val="DefaultParagraphFont"/>
    <w:qFormat/>
    <w:rPr>
      <w:color w:val="00B050"/>
    </w:rPr>
  </w:style>
  <w:style w:type="character" w:styleId="Pb" w:customStyle="1">
    <w:name w:val="&lt;pb&gt;"/>
    <w:qFormat/>
    <w:rPr>
      <w:color w:val="FF0000"/>
      <w:sz w:val="15"/>
    </w:rPr>
  </w:style>
  <w:style w:type="character" w:styleId="Stagec" w:customStyle="1">
    <w:name w:val="&lt;stage.c&gt;"/>
    <w:qFormat/>
    <w:rPr>
      <w:i/>
    </w:rPr>
  </w:style>
  <w:style w:type="character" w:styleId="LienInternetvisit">
    <w:name w:val="Lien Internet visité"/>
    <w:rPr>
      <w:color w:val="800000"/>
      <w:u w:val="single"/>
      <w:lang w:val="zxx" w:eastAsia="zxx" w:bidi="zxx"/>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autoRedefine/>
    <w:rsid w:val="004215d1"/>
    <w:pPr>
      <w:spacing w:before="0" w:after="240"/>
      <w:ind w:firstLine="284"/>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customStyle="1">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Term" w:customStyle="1">
    <w:name w:val="term"/>
    <w:qFormat/>
    <w:pPr>
      <w:widowControl/>
      <w:spacing w:before="100" w:after="100"/>
    </w:pPr>
    <w:rPr>
      <w:rFonts w:ascii="Liberation Serif" w:hAnsi="Liberation Serif" w:eastAsia="SimSun" w:cs="Mangal"/>
      <w:color w:val="auto"/>
      <w:sz w:val="24"/>
      <w:szCs w:val="24"/>
      <w:lang w:val="fr-FR" w:eastAsia="fr-FR" w:bidi="hi-IN"/>
    </w:rPr>
  </w:style>
  <w:style w:type="paragraph" w:styleId="L" w:customStyle="1">
    <w:name w:val="&lt;l&gt;"/>
    <w:qFormat/>
    <w:pPr>
      <w:widowControl w:val="false"/>
      <w:suppressAutoHyphens w:val="true"/>
      <w:bidi w:val="0"/>
      <w:spacing w:before="0" w:after="120"/>
      <w:ind w:left="476" w:hanging="238"/>
      <w:jc w:val="left"/>
    </w:pPr>
    <w:rPr>
      <w:rFonts w:ascii="Times New Roman" w:hAnsi="Times New Roman" w:eastAsia="Arial Unicode MS" w:cs="Arial Unicode MS"/>
      <w:color w:val="auto"/>
      <w:sz w:val="24"/>
      <w:szCs w:val="24"/>
      <w:lang w:eastAsia="hi-IN" w:val="fr-FR" w:bidi="hi-IN"/>
    </w:rPr>
  </w:style>
  <w:style w:type="paragraph" w:styleId="Ab" w:customStyle="1">
    <w:name w:val="&lt;ab&gt;"/>
    <w:qFormat/>
    <w:pPr>
      <w:widowControl w:val="false"/>
      <w:suppressAutoHyphens w:val="true"/>
      <w:bidi w:val="0"/>
      <w:spacing w:before="240" w:after="240"/>
      <w:jc w:val="center"/>
    </w:pPr>
    <w:rPr>
      <w:rFonts w:ascii="Times New Roman" w:hAnsi="Times New Roman" w:eastAsia="Times New Roman" w:cs="Times New Roman"/>
      <w:bCs/>
      <w:color w:val="auto"/>
      <w:sz w:val="28"/>
      <w:szCs w:val="28"/>
      <w:lang w:val="fr-FR" w:eastAsia="zh-CN" w:bidi="hi-IN"/>
    </w:rPr>
  </w:style>
  <w:style w:type="paragraph" w:styleId="H1sub" w:customStyle="1">
    <w:name w:val="&lt;h1.sub&gt;"/>
    <w:basedOn w:val="Titre1"/>
    <w:qFormat/>
    <w:pPr>
      <w:suppressAutoHyphens w:val="true"/>
      <w:spacing w:before="0" w:after="200"/>
    </w:pPr>
    <w:rPr>
      <w:rFonts w:eastAsia="HG Mincho Light J" w:cs="Arial Unicode MS"/>
      <w:b w:val="false"/>
      <w:i/>
      <w:sz w:val="40"/>
      <w:szCs w:val="48"/>
      <w:lang w:eastAsia="hi-IN"/>
    </w:rPr>
  </w:style>
  <w:style w:type="paragraph" w:styleId="H2sub" w:customStyle="1">
    <w:name w:val="&lt;h2.sub&gt;"/>
    <w:basedOn w:val="Titre2"/>
    <w:qFormat/>
    <w:pPr>
      <w:numPr>
        <w:ilvl w:val="0"/>
        <w:numId w:val="0"/>
      </w:numPr>
      <w:tabs>
        <w:tab w:val="left" w:pos="0" w:leader="none"/>
      </w:tabs>
      <w:spacing w:lineRule="auto" w:line="288" w:before="0" w:after="200"/>
    </w:pPr>
    <w:rPr>
      <w:rFonts w:eastAsia="HG Mincho Light J" w:cs="Arial Unicode MS"/>
      <w:b w:val="false"/>
      <w:bCs w:val="false"/>
      <w:i/>
      <w:sz w:val="32"/>
      <w:szCs w:val="28"/>
      <w:lang w:eastAsia="hi-IN"/>
    </w:rPr>
  </w:style>
  <w:style w:type="paragraph" w:styleId="H3sub" w:customStyle="1">
    <w:name w:val="&lt;h3.sub&gt;"/>
    <w:basedOn w:val="Titre3"/>
    <w:qFormat/>
    <w:pPr>
      <w:numPr>
        <w:ilvl w:val="0"/>
        <w:numId w:val="0"/>
      </w:numPr>
      <w:tabs>
        <w:tab w:val="left" w:pos="0" w:leader="none"/>
      </w:tabs>
      <w:spacing w:before="0" w:after="142"/>
      <w:ind w:left="567" w:hanging="0"/>
    </w:pPr>
    <w:rPr>
      <w:rFonts w:eastAsia="HG Mincho Light J" w:cs="Arial Unicode MS"/>
      <w:b w:val="false"/>
      <w:bCs w:val="false"/>
      <w:i/>
      <w:sz w:val="28"/>
      <w:szCs w:val="28"/>
      <w:lang w:val="fr-FR" w:eastAsia="hi-IN"/>
    </w:rPr>
  </w:style>
  <w:style w:type="paragraph" w:styleId="Titre11" w:customStyle="1">
    <w:name w:val="Titre1"/>
    <w:qFormat/>
    <w:pPr>
      <w:keepNext/>
      <w:widowControl w:val="false"/>
      <w:spacing w:before="240" w:after="120"/>
    </w:pPr>
    <w:rPr>
      <w:rFonts w:ascii="Arial" w:hAnsi="Arial" w:eastAsia="Arial Unicode MS" w:cs="Arial Unicode MS"/>
      <w:color w:val="auto"/>
      <w:sz w:val="28"/>
      <w:szCs w:val="28"/>
      <w:lang w:val="fr-FR" w:eastAsia="zh-CN" w:bidi="hi-IN"/>
    </w:rPr>
  </w:style>
  <w:style w:type="paragraph" w:styleId="H4sub" w:customStyle="1">
    <w:name w:val="&lt;h4.sub&gt;"/>
    <w:basedOn w:val="Titre4"/>
    <w:qFormat/>
    <w:pPr>
      <w:numPr>
        <w:ilvl w:val="0"/>
        <w:numId w:val="0"/>
      </w:numPr>
      <w:spacing w:before="0" w:after="240"/>
      <w:ind w:left="1134" w:hanging="0"/>
    </w:pPr>
    <w:rPr>
      <w:b w:val="false"/>
      <w:i/>
      <w:sz w:val="24"/>
    </w:rPr>
  </w:style>
  <w:style w:type="paragraph" w:styleId="Label" w:customStyle="1">
    <w:name w:val="&lt;label&gt;"/>
    <w:qFormat/>
    <w:pPr>
      <w:widowControl w:val="false"/>
      <w:suppressAutoHyphens w:val="true"/>
      <w:bidi w:val="0"/>
      <w:jc w:val="center"/>
    </w:pPr>
    <w:rPr>
      <w:rFonts w:ascii="Times New Roman" w:hAnsi="Times New Roman" w:eastAsia="Times New Roman" w:cs="Times New Roman"/>
      <w:smallCaps/>
      <w:color w:val="auto"/>
      <w:sz w:val="24"/>
      <w:szCs w:val="24"/>
      <w:lang w:val="fr-FR" w:eastAsia="zh-CN" w:bidi="hi-IN"/>
    </w:rPr>
  </w:style>
  <w:style w:type="paragraph" w:styleId="Dateline" w:customStyle="1">
    <w:name w:val="&lt;dateline&gt;"/>
    <w:qFormat/>
    <w:pPr>
      <w:widowControl w:val="false"/>
      <w:suppressAutoHyphens w:val="true"/>
      <w:bidi w:val="0"/>
      <w:spacing w:before="120" w:after="120"/>
      <w:jc w:val="right"/>
    </w:pPr>
    <w:rPr>
      <w:rFonts w:ascii="Times New Roman" w:hAnsi="Times New Roman" w:eastAsia="Times New Roman" w:cs="Times New Roman"/>
      <w:color w:val="auto"/>
      <w:sz w:val="24"/>
      <w:szCs w:val="24"/>
      <w:lang w:val="fr-FR" w:eastAsia="zh-CN" w:bidi="hi-IN"/>
    </w:rPr>
  </w:style>
  <w:style w:type="paragraph" w:styleId="Byline" w:customStyle="1">
    <w:name w:val="&lt;byline&gt;"/>
    <w:qFormat/>
    <w:pPr>
      <w:widowControl w:val="false"/>
      <w:suppressAutoHyphens w:val="true"/>
      <w:bidi w:val="0"/>
      <w:jc w:val="right"/>
    </w:pPr>
    <w:rPr>
      <w:rFonts w:eastAsia="Arial Unicode MS" w:cs="Arial Unicode MS" w:ascii="Liberation Serif" w:hAnsi="Liberation Serif"/>
      <w:color w:val="auto"/>
      <w:sz w:val="24"/>
      <w:szCs w:val="24"/>
      <w:lang w:eastAsia="hi-IN" w:val="fr-FR" w:bidi="hi-IN"/>
    </w:rPr>
  </w:style>
  <w:style w:type="paragraph" w:styleId="Epigraph" w:customStyle="1">
    <w:name w:val="&lt;epigraph&gt;"/>
    <w:qFormat/>
    <w:pPr>
      <w:widowControl w:val="false"/>
      <w:suppressAutoHyphens w:val="true"/>
      <w:bidi w:val="0"/>
      <w:spacing w:before="240" w:after="240"/>
      <w:ind w:left="2835" w:hanging="0"/>
      <w:jc w:val="both"/>
    </w:pPr>
    <w:rPr>
      <w:rFonts w:ascii="Times New Roman" w:hAnsi="Times New Roman" w:eastAsia="Times New Roman" w:cs="Times New Roman"/>
      <w:color w:val="auto"/>
      <w:sz w:val="24"/>
      <w:szCs w:val="24"/>
      <w:lang w:val="fr-FR" w:eastAsia="zh-CN" w:bidi="hi-IN"/>
    </w:rPr>
  </w:style>
  <w:style w:type="paragraph" w:styleId="Signed" w:customStyle="1">
    <w:name w:val="&lt;signed&gt;"/>
    <w:qFormat/>
    <w:pPr>
      <w:widowControl w:val="false"/>
      <w:suppressAutoHyphens w:val="true"/>
      <w:bidi w:val="0"/>
      <w:spacing w:before="120" w:after="120"/>
      <w:jc w:val="right"/>
    </w:pPr>
    <w:rPr>
      <w:rFonts w:ascii="Times New Roman" w:hAnsi="Times New Roman" w:eastAsia="Times New Roman" w:cs="Times New Roman"/>
      <w:color w:val="auto"/>
      <w:sz w:val="24"/>
      <w:szCs w:val="24"/>
      <w:lang w:val="fr-FR" w:eastAsia="zh-CN" w:bidi="hi-IN"/>
    </w:rPr>
  </w:style>
  <w:style w:type="paragraph" w:styleId="Quote" w:customStyle="1">
    <w:name w:val="&lt;quote&gt;"/>
    <w:basedOn w:val="Corpsdetexte"/>
    <w:qFormat/>
    <w:pPr>
      <w:suppressAutoHyphens w:val="true"/>
      <w:spacing w:before="240" w:after="240"/>
      <w:ind w:left="851" w:firstLine="221"/>
    </w:pPr>
    <w:rPr>
      <w:color w:val="00B050"/>
      <w:sz w:val="22"/>
    </w:rPr>
  </w:style>
  <w:style w:type="paragraph" w:styleId="Quotel" w:customStyle="1">
    <w:name w:val="&lt;quote.l&gt;"/>
    <w:basedOn w:val="Corpsdetexte"/>
    <w:qFormat/>
    <w:pPr>
      <w:suppressAutoHyphens w:val="true"/>
      <w:spacing w:before="240" w:after="240"/>
      <w:ind w:left="1071" w:hanging="220"/>
      <w:jc w:val="left"/>
    </w:pPr>
    <w:rPr>
      <w:color w:val="00B050"/>
      <w:sz w:val="22"/>
    </w:rPr>
  </w:style>
  <w:style w:type="paragraph" w:styleId="Salute" w:customStyle="1">
    <w:name w:val="&lt;salute&gt;"/>
    <w:qFormat/>
    <w:pPr>
      <w:widowControl w:val="false"/>
      <w:spacing w:before="120" w:after="120"/>
      <w:ind w:left="567" w:firstLine="240"/>
      <w:jc w:val="both"/>
    </w:pPr>
    <w:rPr>
      <w:rFonts w:eastAsia="Arial Unicode MS" w:cs="Arial Unicode MS" w:ascii="Liberation Serif" w:hAnsi="Liberation Serif"/>
      <w:color w:val="auto"/>
      <w:sz w:val="24"/>
      <w:szCs w:val="24"/>
      <w:lang w:val="fr-FR" w:eastAsia="hi-IN" w:bidi="hi-IN"/>
    </w:rPr>
  </w:style>
  <w:style w:type="paragraph" w:styleId="Postscript" w:customStyle="1">
    <w:name w:val="&lt;postscript&gt;"/>
    <w:basedOn w:val="Corpsdetexte"/>
    <w:qFormat/>
    <w:pPr>
      <w:suppressAutoHyphens w:val="true"/>
      <w:ind w:hanging="0"/>
    </w:pPr>
    <w:rPr/>
  </w:style>
  <w:style w:type="paragraph" w:styleId="Bibl" w:customStyle="1">
    <w:name w:val="&lt;bibl&gt;"/>
    <w:qFormat/>
    <w:pPr>
      <w:widowControl w:val="false"/>
      <w:suppressAutoHyphens w:val="true"/>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Acte" w:customStyle="1">
    <w:name w:val="Acte"/>
    <w:basedOn w:val="Titre1"/>
    <w:qFormat/>
    <w:pPr>
      <w:suppressAutoHyphens w:val="true"/>
      <w:jc w:val="center"/>
    </w:pPr>
    <w:rPr>
      <w:rFonts w:eastAsia="HG Mincho Light J" w:cs="Arial Unicode MS"/>
      <w:szCs w:val="48"/>
      <w:lang w:eastAsia="hi-IN"/>
    </w:rPr>
  </w:style>
  <w:style w:type="paragraph" w:styleId="Scne" w:customStyle="1">
    <w:name w:val="Scène"/>
    <w:basedOn w:val="Titre2"/>
    <w:qFormat/>
    <w:pPr>
      <w:numPr>
        <w:ilvl w:val="0"/>
        <w:numId w:val="0"/>
      </w:numPr>
      <w:tabs>
        <w:tab w:val="left" w:pos="0" w:leader="none"/>
      </w:tabs>
      <w:spacing w:lineRule="auto" w:line="288" w:before="567" w:after="425"/>
    </w:pPr>
    <w:rPr>
      <w:rFonts w:ascii="Albany" w:hAnsi="Albany" w:eastAsia="HG Mincho Light J" w:cs="Arial Unicode MS"/>
      <w:bCs w:val="false"/>
      <w:sz w:val="34"/>
      <w:szCs w:val="28"/>
      <w:lang w:eastAsia="hi-IN"/>
    </w:rPr>
  </w:style>
  <w:style w:type="paragraph" w:styleId="Speaker" w:customStyle="1">
    <w:name w:val="&lt;speaker&gt;"/>
    <w:basedOn w:val="Corpsdetexte"/>
    <w:qFormat/>
    <w:pPr>
      <w:suppressAutoHyphens w:val="true"/>
      <w:ind w:hanging="0"/>
    </w:pPr>
    <w:rPr/>
  </w:style>
  <w:style w:type="paragraph" w:styleId="Stage" w:customStyle="1">
    <w:name w:val="&lt;stage&gt;"/>
    <w:basedOn w:val="Corpsdetexte"/>
    <w:qFormat/>
    <w:pPr>
      <w:suppressAutoHyphens w:val="true"/>
      <w:ind w:hanging="0"/>
    </w:pPr>
    <w:rPr>
      <w:i/>
    </w:rPr>
  </w:style>
  <w:style w:type="paragraph" w:styleId="Argument" w:customStyle="1">
    <w:name w:val="&lt;argument&gt;"/>
    <w:qFormat/>
    <w:pPr>
      <w:widowControl w:val="false"/>
      <w:suppressAutoHyphens w:val="true"/>
      <w:bidi w:val="0"/>
      <w:spacing w:before="120" w:after="120"/>
      <w:ind w:left="567" w:right="567" w:hanging="0"/>
      <w:jc w:val="both"/>
    </w:pPr>
    <w:rPr>
      <w:rFonts w:ascii="Times New Roman" w:hAnsi="Times New Roman" w:eastAsia="Times New Roman" w:cs="Times New Roman"/>
      <w:smallCaps/>
      <w:color w:val="auto"/>
      <w:sz w:val="24"/>
      <w:szCs w:val="24"/>
      <w:lang w:val="fr-FR" w:eastAsia="zh-CN" w:bidi="hi-IN"/>
    </w:rPr>
  </w:style>
  <w:style w:type="paragraph" w:styleId="Notedebasdepage">
    <w:name w:val="Note de bas de page"/>
    <w:basedOn w:val="Normal"/>
    <w:pPr>
      <w:jc w:val="both"/>
    </w:pPr>
    <w:rPr>
      <w:rFonts w:ascii="Times New Roman" w:hAnsi="Times New Roman"/>
      <w:sz w:val="20"/>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LibreOffice/5.0.5.2$Windows_x86 LibreOffice_project/55b006a02d247b5f7215fc6ea0fde844b30035b3</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2016-03-16T09:05:00Z</dcterms:created>
  <dc:creator>ILOVEPDF.COM</dc:creator>
  <dc:language>fr-FR</dc:language>
  <dcterms:modified xsi:type="dcterms:W3CDTF">2016-03-16T10:27:02Z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