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4CB1DEA" w14:textId="5D2B699A" w:rsidR="006F0A12" w:rsidRDefault="006F0A12" w:rsidP="006F0A12">
      <w:pPr>
        <w:pStyle w:val="term"/>
        <w:shd w:val="clear" w:color="auto" w:fill="E6E6FF"/>
      </w:pPr>
      <w:proofErr w:type="spellStart"/>
      <w:proofErr w:type="gramStart"/>
      <w:r>
        <w:t>title</w:t>
      </w:r>
      <w:proofErr w:type="spellEnd"/>
      <w:proofErr w:type="gramEnd"/>
      <w:r>
        <w:t xml:space="preserve"> : Journal de l’Empire (1807-07-06), Théâtre français, </w:t>
      </w:r>
      <w:r w:rsidRPr="006F0A12">
        <w:rPr>
          <w:i/>
        </w:rPr>
        <w:t>Le Tartufe des Mœurs</w:t>
      </w:r>
      <w:r>
        <w:t>.</w:t>
      </w:r>
    </w:p>
    <w:p w14:paraId="4F4748EA" w14:textId="6351C1D9" w:rsidR="006F0A12" w:rsidRPr="00B369B2" w:rsidRDefault="006F0A12" w:rsidP="006F0A12">
      <w:pPr>
        <w:pStyle w:val="term"/>
        <w:shd w:val="clear" w:color="auto" w:fill="E6E6FF"/>
        <w:rPr>
          <w:lang w:val="en-US"/>
        </w:rPr>
      </w:pPr>
      <w:proofErr w:type="gramStart"/>
      <w:r w:rsidRPr="00B369B2">
        <w:rPr>
          <w:lang w:val="en-US"/>
        </w:rPr>
        <w:t>creator :</w:t>
      </w:r>
      <w:proofErr w:type="gramEnd"/>
      <w:r w:rsidRPr="00B369B2">
        <w:rPr>
          <w:lang w:val="en-US"/>
        </w:rPr>
        <w:t xml:space="preserve"> </w:t>
      </w:r>
      <w:r w:rsidR="005B2C5C" w:rsidRPr="00B369B2">
        <w:rPr>
          <w:lang w:val="en-US"/>
        </w:rPr>
        <w:t xml:space="preserve">Julien-Louis </w:t>
      </w:r>
      <w:proofErr w:type="spellStart"/>
      <w:r w:rsidR="005B2C5C" w:rsidRPr="00B369B2">
        <w:rPr>
          <w:lang w:val="en-US"/>
        </w:rPr>
        <w:t>Geoffroy</w:t>
      </w:r>
      <w:proofErr w:type="spellEnd"/>
    </w:p>
    <w:p w14:paraId="7CC5079B" w14:textId="77777777" w:rsidR="006F0A12" w:rsidRPr="00B369B2" w:rsidRDefault="006F0A12" w:rsidP="006F0A12">
      <w:pPr>
        <w:pStyle w:val="term"/>
        <w:shd w:val="clear" w:color="auto" w:fill="E6E6FF"/>
        <w:rPr>
          <w:lang w:val="en-US"/>
        </w:rPr>
      </w:pPr>
      <w:proofErr w:type="gramStart"/>
      <w:r w:rsidRPr="00B369B2">
        <w:rPr>
          <w:lang w:val="en-US"/>
        </w:rPr>
        <w:t>editor :</w:t>
      </w:r>
      <w:proofErr w:type="gramEnd"/>
      <w:r w:rsidRPr="00B369B2">
        <w:rPr>
          <w:lang w:val="en-US"/>
        </w:rPr>
        <w:t xml:space="preserve"> OBVIL</w:t>
      </w:r>
    </w:p>
    <w:p w14:paraId="2DC1B3E7" w14:textId="77777777" w:rsidR="006F0A12" w:rsidRDefault="006F0A12" w:rsidP="006F0A12">
      <w:pPr>
        <w:pStyle w:val="term"/>
        <w:shd w:val="clear" w:color="auto" w:fill="E6E6FF"/>
      </w:pPr>
      <w:proofErr w:type="spellStart"/>
      <w:proofErr w:type="gramStart"/>
      <w:r>
        <w:t>copyeditor</w:t>
      </w:r>
      <w:proofErr w:type="spellEnd"/>
      <w:proofErr w:type="gramEnd"/>
      <w:r>
        <w:t xml:space="preserve"> : Camille </w:t>
      </w:r>
      <w:proofErr w:type="spellStart"/>
      <w:r>
        <w:t>Fréjaville</w:t>
      </w:r>
      <w:proofErr w:type="spellEnd"/>
      <w:r>
        <w:t xml:space="preserve"> (OCR et </w:t>
      </w:r>
      <w:proofErr w:type="spellStart"/>
      <w:r>
        <w:t>stylage</w:t>
      </w:r>
      <w:proofErr w:type="spellEnd"/>
      <w:r>
        <w:t xml:space="preserve"> sémantique) </w:t>
      </w:r>
    </w:p>
    <w:p w14:paraId="7B1F82A6" w14:textId="77777777" w:rsidR="006F0A12" w:rsidRDefault="006F0A12" w:rsidP="006F0A12">
      <w:pPr>
        <w:pStyle w:val="term"/>
        <w:shd w:val="clear" w:color="auto" w:fill="E6E6FF"/>
      </w:pPr>
      <w:proofErr w:type="spellStart"/>
      <w:proofErr w:type="gramStart"/>
      <w:r>
        <w:t>publisher</w:t>
      </w:r>
      <w:proofErr w:type="spellEnd"/>
      <w:proofErr w:type="gramEnd"/>
      <w:r>
        <w:t> : Université Paris-Sorbonne, LABEX OBVIL</w:t>
      </w:r>
    </w:p>
    <w:p w14:paraId="02E4236D" w14:textId="77777777" w:rsidR="006F0A12" w:rsidRDefault="006F0A12" w:rsidP="006F0A12">
      <w:pPr>
        <w:pStyle w:val="term"/>
        <w:shd w:val="clear" w:color="auto" w:fill="E6E6FF"/>
        <w:rPr>
          <w:lang w:val="en-US"/>
        </w:rPr>
      </w:pPr>
      <w:proofErr w:type="gramStart"/>
      <w:r>
        <w:rPr>
          <w:lang w:val="en-US"/>
        </w:rPr>
        <w:t>issued :</w:t>
      </w:r>
      <w:proofErr w:type="gramEnd"/>
      <w:r>
        <w:rPr>
          <w:lang w:val="en-US"/>
        </w:rPr>
        <w:t xml:space="preserve"> 2016</w:t>
      </w:r>
    </w:p>
    <w:p w14:paraId="052FCFAA" w14:textId="657F20B8" w:rsidR="006F0A12" w:rsidRDefault="006F0A12" w:rsidP="006F0A12">
      <w:pPr>
        <w:pStyle w:val="term"/>
        <w:shd w:val="clear" w:color="auto" w:fill="E6E6FF"/>
        <w:rPr>
          <w:lang w:val="en-US"/>
        </w:rPr>
      </w:pPr>
      <w:proofErr w:type="spellStart"/>
      <w:proofErr w:type="gramStart"/>
      <w:r>
        <w:rPr>
          <w:lang w:val="en-US"/>
        </w:rPr>
        <w:t>idno</w:t>
      </w:r>
      <w:proofErr w:type="spellEnd"/>
      <w:r>
        <w:rPr>
          <w:lang w:val="en-US"/>
        </w:rPr>
        <w:t> :</w:t>
      </w:r>
      <w:proofErr w:type="gramEnd"/>
      <w:r>
        <w:rPr>
          <w:lang w:val="en-US"/>
        </w:rPr>
        <w:t xml:space="preserve"> http://obvil.paris-sorbonne.fr/corpus/journaldelempire/1807/theatrefrancais/tartuffedesmoeurs</w:t>
      </w:r>
    </w:p>
    <w:p w14:paraId="163E4FAE" w14:textId="2083F888" w:rsidR="006F0A12" w:rsidRDefault="006F0A12" w:rsidP="006F0A12">
      <w:pPr>
        <w:pStyle w:val="term"/>
        <w:shd w:val="clear" w:color="auto" w:fill="E6E6FF"/>
      </w:pPr>
      <w:proofErr w:type="gramStart"/>
      <w:r>
        <w:t>source</w:t>
      </w:r>
      <w:proofErr w:type="gramEnd"/>
      <w:r>
        <w:t xml:space="preserve"> : Journal de l’Empire, Paris, </w:t>
      </w:r>
      <w:proofErr w:type="spellStart"/>
      <w:r>
        <w:t>Lenormant</w:t>
      </w:r>
      <w:proofErr w:type="spellEnd"/>
      <w:r>
        <w:t>, Lundi 6 juillet 1807.</w:t>
      </w:r>
    </w:p>
    <w:p w14:paraId="6F83830A" w14:textId="77777777" w:rsidR="006F0A12" w:rsidRDefault="006F0A12" w:rsidP="006F0A12">
      <w:pPr>
        <w:pStyle w:val="term"/>
        <w:shd w:val="clear" w:color="auto" w:fill="E6E6FF"/>
      </w:pPr>
      <w:proofErr w:type="spellStart"/>
      <w:proofErr w:type="gramStart"/>
      <w:r>
        <w:t>created</w:t>
      </w:r>
      <w:proofErr w:type="spellEnd"/>
      <w:proofErr w:type="gramEnd"/>
      <w:r>
        <w:t> : 1807</w:t>
      </w:r>
    </w:p>
    <w:p w14:paraId="23471A79" w14:textId="77777777" w:rsidR="006F0A12" w:rsidRDefault="006F0A12" w:rsidP="006F0A12">
      <w:pPr>
        <w:pStyle w:val="term"/>
        <w:shd w:val="clear" w:color="auto" w:fill="E6E6FF"/>
      </w:pPr>
      <w:proofErr w:type="spellStart"/>
      <w:proofErr w:type="gramStart"/>
      <w:r>
        <w:t>language</w:t>
      </w:r>
      <w:proofErr w:type="spellEnd"/>
      <w:proofErr w:type="gramEnd"/>
      <w:r>
        <w:t xml:space="preserve"> : </w:t>
      </w:r>
      <w:proofErr w:type="spellStart"/>
      <w:r>
        <w:t>fre</w:t>
      </w:r>
      <w:proofErr w:type="spellEnd"/>
    </w:p>
    <w:p w14:paraId="4F271E3F" w14:textId="77777777" w:rsidR="006F0A12" w:rsidRPr="006F0A12" w:rsidRDefault="006F0A12" w:rsidP="006F0A12"/>
    <w:p w14:paraId="63E6A0CB" w14:textId="77777777" w:rsidR="00E7089C" w:rsidRDefault="004C6B56" w:rsidP="00133237">
      <w:pPr>
        <w:pStyle w:val="Titre1"/>
      </w:pPr>
      <w:r w:rsidRPr="004C6B56">
        <w:t>Théâtre fran</w:t>
      </w:r>
      <w:r>
        <w:t xml:space="preserve">çais. </w:t>
      </w:r>
      <w:r w:rsidRPr="004C6B56">
        <w:rPr>
          <w:i/>
        </w:rPr>
        <w:t>Le Tartufe de Mœurs</w:t>
      </w:r>
      <w:r>
        <w:t xml:space="preserve"> [extrait].</w:t>
      </w:r>
    </w:p>
    <w:p w14:paraId="21B37C11" w14:textId="77777777" w:rsidR="004C6B56" w:rsidRDefault="004C6B56" w:rsidP="00B369B2">
      <w:pPr>
        <w:spacing w:after="0"/>
        <w:jc w:val="both"/>
        <w:rPr>
          <w:rFonts w:ascii="Times New Roman" w:hAnsi="Times New Roman" w:cs="Times New Roman"/>
        </w:rPr>
      </w:pPr>
      <w:r>
        <w:rPr>
          <w:rFonts w:ascii="Times New Roman" w:hAnsi="Times New Roman" w:cs="Times New Roman"/>
        </w:rPr>
        <w:tab/>
        <w:t xml:space="preserve">Le caractère de ce tartufe se </w:t>
      </w:r>
      <w:bookmarkStart w:id="0" w:name="_GoBack"/>
      <w:r>
        <w:rPr>
          <w:rFonts w:ascii="Times New Roman" w:hAnsi="Times New Roman" w:cs="Times New Roman"/>
        </w:rPr>
        <w:t xml:space="preserve">trouvant aussi dans </w:t>
      </w:r>
      <w:r w:rsidRPr="00133237">
        <w:rPr>
          <w:rFonts w:ascii="Times New Roman" w:hAnsi="Times New Roman" w:cs="Times New Roman"/>
          <w:i/>
        </w:rPr>
        <w:t>La Mère coupable</w:t>
      </w:r>
      <w:r>
        <w:rPr>
          <w:rFonts w:ascii="Times New Roman" w:hAnsi="Times New Roman" w:cs="Times New Roman"/>
        </w:rPr>
        <w:t xml:space="preserve">, sous le nom de </w:t>
      </w:r>
      <w:proofErr w:type="spellStart"/>
      <w:r>
        <w:rPr>
          <w:rFonts w:ascii="Times New Roman" w:hAnsi="Times New Roman" w:cs="Times New Roman"/>
        </w:rPr>
        <w:t>Beggears</w:t>
      </w:r>
      <w:proofErr w:type="spellEnd"/>
      <w:r>
        <w:rPr>
          <w:rFonts w:ascii="Times New Roman" w:hAnsi="Times New Roman" w:cs="Times New Roman"/>
        </w:rPr>
        <w:t> ; il est plus dans nos mœurs que celui du tartufe de religion, puisque l’hypocrisie des vertus sociales a succédé chez nous à l’hypocrisie religieuse ; mais celle-ci est bien plus comique. L’hypocrite de probité et de sensibilité rentre dans la grande classe de tous les hommes faux, traîtres et fourbes ; l’autre a un genre d’imposture singulier et piquant. L’abus des pratiques et du langage de la dévotion es extrêmement plaisant pour tous ceux qui ne sont point dévots, et le nombre en est infini/</w:t>
      </w:r>
    </w:p>
    <w:p w14:paraId="7DAB565D" w14:textId="1F1A0E55" w:rsidR="004C6B56" w:rsidRDefault="004C6B56" w:rsidP="00B369B2">
      <w:pPr>
        <w:spacing w:after="0"/>
        <w:jc w:val="both"/>
        <w:rPr>
          <w:rFonts w:ascii="Times New Roman" w:hAnsi="Times New Roman" w:cs="Times New Roman"/>
        </w:rPr>
      </w:pPr>
      <w:r>
        <w:rPr>
          <w:rFonts w:ascii="Times New Roman" w:hAnsi="Times New Roman" w:cs="Times New Roman"/>
        </w:rPr>
        <w:tab/>
        <w:t xml:space="preserve">Dans la pièce de M. </w:t>
      </w:r>
      <w:proofErr w:type="spellStart"/>
      <w:r>
        <w:rPr>
          <w:rFonts w:ascii="Times New Roman" w:hAnsi="Times New Roman" w:cs="Times New Roman"/>
        </w:rPr>
        <w:t>Chéron</w:t>
      </w:r>
      <w:proofErr w:type="spellEnd"/>
      <w:r>
        <w:rPr>
          <w:rFonts w:ascii="Times New Roman" w:hAnsi="Times New Roman" w:cs="Times New Roman"/>
        </w:rPr>
        <w:t xml:space="preserve">, le tartufe est un personnage plus odieux que comique : il fallait un acteur aussi énergique que Damas pour le soutenir et le faire valoir. Le jeune frère du Tartufe est un </w:t>
      </w:r>
      <w:r w:rsidR="00B369B2">
        <w:rPr>
          <w:rFonts w:ascii="Times New Roman" w:hAnsi="Times New Roman" w:cs="Times New Roman"/>
        </w:rPr>
        <w:t>r</w:t>
      </w:r>
      <w:r>
        <w:rPr>
          <w:rFonts w:ascii="Times New Roman" w:hAnsi="Times New Roman" w:cs="Times New Roman"/>
        </w:rPr>
        <w:t xml:space="preserve">ôle aimable, brillant, plein d’intérêt ; c’est aussi un de ceux qui fait le plus d’honneur à Armand. Cet acteur travaille beaucoup et se forme de jour en jour : il doit bientôt paraître dans un rôle important, celui du marquis </w:t>
      </w:r>
      <w:r w:rsidRPr="00133237">
        <w:rPr>
          <w:rFonts w:ascii="Times New Roman" w:hAnsi="Times New Roman" w:cs="Times New Roman"/>
          <w:i/>
        </w:rPr>
        <w:t>de L’</w:t>
      </w:r>
      <w:r w:rsidR="00133237">
        <w:rPr>
          <w:rFonts w:ascii="Times New Roman" w:hAnsi="Times New Roman" w:cs="Times New Roman"/>
          <w:i/>
        </w:rPr>
        <w:t>É</w:t>
      </w:r>
      <w:r w:rsidRPr="00133237">
        <w:rPr>
          <w:rFonts w:ascii="Times New Roman" w:hAnsi="Times New Roman" w:cs="Times New Roman"/>
          <w:i/>
        </w:rPr>
        <w:t>cole de Mères</w:t>
      </w:r>
      <w:r>
        <w:rPr>
          <w:rFonts w:ascii="Times New Roman" w:hAnsi="Times New Roman" w:cs="Times New Roman"/>
        </w:rPr>
        <w:t xml:space="preserve">, chef-d’œuvre de la Chaussée : la manière dont Armand joue dans </w:t>
      </w:r>
      <w:r w:rsidRPr="00133237">
        <w:rPr>
          <w:rFonts w:ascii="Times New Roman" w:hAnsi="Times New Roman" w:cs="Times New Roman"/>
          <w:i/>
        </w:rPr>
        <w:t>Le Tartuffe des Mœurs</w:t>
      </w:r>
      <w:r>
        <w:rPr>
          <w:rFonts w:ascii="Times New Roman" w:hAnsi="Times New Roman" w:cs="Times New Roman"/>
        </w:rPr>
        <w:t xml:space="preserve">, semble garantir son succès dans </w:t>
      </w:r>
      <w:r w:rsidR="00133237">
        <w:rPr>
          <w:rFonts w:ascii="Times New Roman" w:hAnsi="Times New Roman" w:cs="Times New Roman"/>
          <w:i/>
        </w:rPr>
        <w:t>L’É</w:t>
      </w:r>
      <w:r w:rsidRPr="00133237">
        <w:rPr>
          <w:rFonts w:ascii="Times New Roman" w:hAnsi="Times New Roman" w:cs="Times New Roman"/>
          <w:i/>
        </w:rPr>
        <w:t>cole des Mères</w:t>
      </w:r>
      <w:r>
        <w:rPr>
          <w:rFonts w:ascii="Times New Roman" w:hAnsi="Times New Roman" w:cs="Times New Roman"/>
        </w:rPr>
        <w:t>.</w:t>
      </w:r>
    </w:p>
    <w:p w14:paraId="311D24D9" w14:textId="539244EE" w:rsidR="004C6B56" w:rsidRDefault="004C6B56" w:rsidP="00B369B2">
      <w:pPr>
        <w:spacing w:after="0"/>
        <w:jc w:val="both"/>
        <w:rPr>
          <w:rFonts w:ascii="Times New Roman" w:hAnsi="Times New Roman" w:cs="Times New Roman"/>
        </w:rPr>
      </w:pPr>
      <w:r>
        <w:rPr>
          <w:rFonts w:ascii="Times New Roman" w:hAnsi="Times New Roman" w:cs="Times New Roman"/>
        </w:rPr>
        <w:tab/>
        <w:t xml:space="preserve">Les deux scènes les plus fortes de cet ouvrage sont celles du portrait et du paravent : </w:t>
      </w:r>
      <w:proofErr w:type="gramStart"/>
      <w:r>
        <w:rPr>
          <w:rFonts w:ascii="Times New Roman" w:hAnsi="Times New Roman" w:cs="Times New Roman"/>
        </w:rPr>
        <w:t>la dernière</w:t>
      </w:r>
      <w:proofErr w:type="gramEnd"/>
      <w:r>
        <w:rPr>
          <w:rFonts w:ascii="Times New Roman" w:hAnsi="Times New Roman" w:cs="Times New Roman"/>
        </w:rPr>
        <w:t xml:space="preserve"> surtout est bien dans le genre anglais. </w:t>
      </w:r>
      <w:r w:rsidR="00B369B2">
        <w:rPr>
          <w:rFonts w:ascii="Times New Roman" w:hAnsi="Times New Roman" w:cs="Times New Roman"/>
        </w:rPr>
        <w:t>Sheridan</w:t>
      </w:r>
      <w:r>
        <w:rPr>
          <w:rFonts w:ascii="Times New Roman" w:hAnsi="Times New Roman" w:cs="Times New Roman"/>
        </w:rPr>
        <w:t xml:space="preserve"> n’est pas assurément un original sans copie ; car on a fait des imitations sans fin de sa pièce intitulée </w:t>
      </w:r>
      <w:r w:rsidRPr="00133237">
        <w:rPr>
          <w:rFonts w:ascii="Times New Roman" w:hAnsi="Times New Roman" w:cs="Times New Roman"/>
          <w:i/>
        </w:rPr>
        <w:t>L’</w:t>
      </w:r>
      <w:r w:rsidR="00133237" w:rsidRPr="00133237">
        <w:rPr>
          <w:rFonts w:ascii="Times New Roman" w:hAnsi="Times New Roman" w:cs="Times New Roman"/>
          <w:i/>
        </w:rPr>
        <w:t>É</w:t>
      </w:r>
      <w:r w:rsidRPr="00133237">
        <w:rPr>
          <w:rFonts w:ascii="Times New Roman" w:hAnsi="Times New Roman" w:cs="Times New Roman"/>
          <w:i/>
        </w:rPr>
        <w:t>cole du Scandale</w:t>
      </w:r>
      <w:r w:rsidRPr="00B369B2">
        <w:rPr>
          <w:rFonts w:ascii="Times New Roman" w:hAnsi="Times New Roman" w:cs="Times New Roman"/>
        </w:rPr>
        <w:t>.</w:t>
      </w:r>
      <w:r>
        <w:rPr>
          <w:rFonts w:ascii="Times New Roman" w:hAnsi="Times New Roman" w:cs="Times New Roman"/>
        </w:rPr>
        <w:t xml:space="preserve"> Après toutes ces imitations, voici la pièce elle-même en personne qui vient de se montrer au théâtre de</w:t>
      </w:r>
      <w:r w:rsidR="00133237">
        <w:rPr>
          <w:rFonts w:ascii="Times New Roman" w:hAnsi="Times New Roman" w:cs="Times New Roman"/>
        </w:rPr>
        <w:t>s Variétés Etrangères ; il est v</w:t>
      </w:r>
      <w:r>
        <w:rPr>
          <w:rFonts w:ascii="Times New Roman" w:hAnsi="Times New Roman" w:cs="Times New Roman"/>
        </w:rPr>
        <w:t xml:space="preserve">rai qu’elle a été forcée, même pour loger à l’hôtel des Variétés Etrangères, de prendre l’habit français. Il arrive souvent aux voyageurs de n’oser garder le costume de leur pays dans </w:t>
      </w:r>
      <w:r w:rsidR="00E10C90">
        <w:rPr>
          <w:rFonts w:ascii="Times New Roman" w:hAnsi="Times New Roman" w:cs="Times New Roman"/>
        </w:rPr>
        <w:t>une ville étrangère, pour ne pas devenir l’objet d’une curiosité importune, de même que les animaux rares qu’on montre à la Foire. Il serait à souhaiter qu’une comédie anglaise, allemande ou espagnole, attirât autant de spectateurs au théâtre, quand elle conserve sa forme nationale, qu’un Chinois, un Indien, un Persan quand il se promène dans une capitale de l’Europe, avec les habits de sa nation ; mais tout le contraire arrive : on commence par siffler l’étrangère au théâtre, et l’on finit par ne pas même la regarder, à moins qu’on ne l’habille à la française.</w:t>
      </w:r>
    </w:p>
    <w:p w14:paraId="461B646F" w14:textId="77777777" w:rsidR="00E10C90" w:rsidRPr="004C6B56" w:rsidRDefault="00E10C90" w:rsidP="00B369B2">
      <w:pPr>
        <w:spacing w:after="0"/>
        <w:jc w:val="both"/>
        <w:rPr>
          <w:rFonts w:ascii="Times New Roman" w:hAnsi="Times New Roman" w:cs="Times New Roman"/>
        </w:rPr>
      </w:pPr>
      <w:r>
        <w:rPr>
          <w:rFonts w:ascii="Times New Roman" w:hAnsi="Times New Roman" w:cs="Times New Roman"/>
        </w:rPr>
        <w:lastRenderedPageBreak/>
        <w:tab/>
        <w:t>C’est qu’il y a de curieux et de piquant dans ces drames, c’est leur costume étranger ; et c’est là précisément ce qu’on retranche. On veut qu’ils soient vêtus comme des Parisiens ; ce qui leur donne un air gauche et embarrassé. Notre délicatesse sur ce point n’est pas raisonnable ; et ce n’était pas la peine d’établir un théâtre des Variétés Etrangères, pour n’y voir que des ouvrages arrangés à la mode de Paris.</w:t>
      </w:r>
      <w:bookmarkEnd w:id="0"/>
    </w:p>
    <w:sectPr w:rsidR="00E10C90" w:rsidRPr="004C6B5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4"/>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6CB4"/>
    <w:rsid w:val="00133237"/>
    <w:rsid w:val="004C6B56"/>
    <w:rsid w:val="005B2C5C"/>
    <w:rsid w:val="006F0A12"/>
    <w:rsid w:val="00B369B2"/>
    <w:rsid w:val="00D66CB4"/>
    <w:rsid w:val="00E10C90"/>
    <w:rsid w:val="00E7089C"/>
    <w:rsid w:val="00F802DC"/>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71BFA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133237"/>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133237"/>
    <w:rPr>
      <w:rFonts w:asciiTheme="majorHAnsi" w:eastAsiaTheme="majorEastAsia" w:hAnsiTheme="majorHAnsi" w:cstheme="majorBidi"/>
      <w:b/>
      <w:bCs/>
      <w:color w:val="345A8A" w:themeColor="accent1" w:themeShade="B5"/>
      <w:sz w:val="32"/>
      <w:szCs w:val="32"/>
    </w:rPr>
  </w:style>
  <w:style w:type="paragraph" w:customStyle="1" w:styleId="term">
    <w:name w:val="term"/>
    <w:basedOn w:val="Normal"/>
    <w:rsid w:val="006F0A12"/>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133237"/>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133237"/>
    <w:rPr>
      <w:rFonts w:asciiTheme="majorHAnsi" w:eastAsiaTheme="majorEastAsia" w:hAnsiTheme="majorHAnsi" w:cstheme="majorBidi"/>
      <w:b/>
      <w:bCs/>
      <w:color w:val="345A8A" w:themeColor="accent1" w:themeShade="B5"/>
      <w:sz w:val="32"/>
      <w:szCs w:val="32"/>
    </w:rPr>
  </w:style>
  <w:style w:type="paragraph" w:customStyle="1" w:styleId="term">
    <w:name w:val="term"/>
    <w:basedOn w:val="Normal"/>
    <w:rsid w:val="006F0A12"/>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69982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503</Words>
  <Characters>2767</Characters>
  <Application>Microsoft Office Word</Application>
  <DocSecurity>0</DocSecurity>
  <Lines>23</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3264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7</cp:revision>
  <dcterms:created xsi:type="dcterms:W3CDTF">2016-04-07T14:48:00Z</dcterms:created>
  <dcterms:modified xsi:type="dcterms:W3CDTF">2016-04-13T09:32:00Z</dcterms:modified>
</cp:coreProperties>
</file>