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6FE71" w14:textId="4782714D" w:rsidR="005B112C" w:rsidRDefault="005B112C" w:rsidP="005B112C">
      <w:pPr>
        <w:pStyle w:val="term"/>
        <w:shd w:val="clear" w:color="auto" w:fill="E6E6FF"/>
      </w:pPr>
      <w:proofErr w:type="spellStart"/>
      <w:proofErr w:type="gramStart"/>
      <w:r>
        <w:t>title</w:t>
      </w:r>
      <w:proofErr w:type="spellEnd"/>
      <w:proofErr w:type="gramEnd"/>
      <w:r>
        <w:t xml:space="preserve"> : Journal de l’Empire (1807-08-10), Théâtre français, </w:t>
      </w:r>
      <w:r>
        <w:rPr>
          <w:i/>
        </w:rPr>
        <w:t>L’École des Femmes</w:t>
      </w:r>
      <w:r>
        <w:t>.</w:t>
      </w:r>
    </w:p>
    <w:p w14:paraId="07EBF545" w14:textId="4627D54A" w:rsidR="005B112C" w:rsidRPr="00775A67" w:rsidRDefault="005B112C" w:rsidP="005B112C">
      <w:pPr>
        <w:pStyle w:val="term"/>
        <w:shd w:val="clear" w:color="auto" w:fill="E6E6FF"/>
        <w:rPr>
          <w:lang w:val="en-US"/>
        </w:rPr>
      </w:pPr>
      <w:proofErr w:type="gramStart"/>
      <w:r w:rsidRPr="00775A67">
        <w:rPr>
          <w:lang w:val="en-US"/>
        </w:rPr>
        <w:t>creator :</w:t>
      </w:r>
      <w:proofErr w:type="gramEnd"/>
      <w:r w:rsidRPr="00775A67">
        <w:rPr>
          <w:lang w:val="en-US"/>
        </w:rPr>
        <w:t xml:space="preserve"> </w:t>
      </w:r>
      <w:r w:rsidR="00A5604F" w:rsidRPr="00775A67">
        <w:rPr>
          <w:lang w:val="en-US"/>
        </w:rPr>
        <w:t xml:space="preserve">Julien-Louis </w:t>
      </w:r>
      <w:proofErr w:type="spellStart"/>
      <w:r w:rsidR="00A5604F" w:rsidRPr="00775A67">
        <w:rPr>
          <w:lang w:val="en-US"/>
        </w:rPr>
        <w:t>Geoffroy</w:t>
      </w:r>
      <w:proofErr w:type="spellEnd"/>
    </w:p>
    <w:p w14:paraId="022CFEBC" w14:textId="77777777" w:rsidR="005B112C" w:rsidRPr="00775A67" w:rsidRDefault="005B112C" w:rsidP="005B112C">
      <w:pPr>
        <w:pStyle w:val="term"/>
        <w:shd w:val="clear" w:color="auto" w:fill="E6E6FF"/>
        <w:rPr>
          <w:lang w:val="en-US"/>
        </w:rPr>
      </w:pPr>
      <w:proofErr w:type="gramStart"/>
      <w:r w:rsidRPr="00775A67">
        <w:rPr>
          <w:lang w:val="en-US"/>
        </w:rPr>
        <w:t>editor :</w:t>
      </w:r>
      <w:proofErr w:type="gramEnd"/>
      <w:r w:rsidRPr="00775A67">
        <w:rPr>
          <w:lang w:val="en-US"/>
        </w:rPr>
        <w:t xml:space="preserve"> OBVIL</w:t>
      </w:r>
    </w:p>
    <w:p w14:paraId="13351B49" w14:textId="77777777" w:rsidR="005B112C" w:rsidRDefault="005B112C" w:rsidP="005B112C">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776480B5" w14:textId="77777777" w:rsidR="005B112C" w:rsidRDefault="005B112C" w:rsidP="005B112C">
      <w:pPr>
        <w:pStyle w:val="term"/>
        <w:shd w:val="clear" w:color="auto" w:fill="E6E6FF"/>
      </w:pPr>
      <w:proofErr w:type="spellStart"/>
      <w:proofErr w:type="gramStart"/>
      <w:r>
        <w:t>publisher</w:t>
      </w:r>
      <w:proofErr w:type="spellEnd"/>
      <w:proofErr w:type="gramEnd"/>
      <w:r>
        <w:t> : Université Paris-Sorbonne, LABEX OBVIL</w:t>
      </w:r>
    </w:p>
    <w:p w14:paraId="65AA91A5" w14:textId="77777777" w:rsidR="005B112C" w:rsidRDefault="005B112C" w:rsidP="005B112C">
      <w:pPr>
        <w:pStyle w:val="term"/>
        <w:shd w:val="clear" w:color="auto" w:fill="E6E6FF"/>
        <w:rPr>
          <w:lang w:val="en-US"/>
        </w:rPr>
      </w:pPr>
      <w:proofErr w:type="gramStart"/>
      <w:r>
        <w:rPr>
          <w:lang w:val="en-US"/>
        </w:rPr>
        <w:t>issued :</w:t>
      </w:r>
      <w:proofErr w:type="gramEnd"/>
      <w:r>
        <w:rPr>
          <w:lang w:val="en-US"/>
        </w:rPr>
        <w:t xml:space="preserve"> 2016</w:t>
      </w:r>
    </w:p>
    <w:p w14:paraId="5BA24460" w14:textId="514467BF" w:rsidR="005B112C" w:rsidRDefault="005B112C" w:rsidP="005B112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http://obvil.paris-sorbonne.fr/corpus/journaldelempire/1807/theatrefrancais/ecoledesfemmes</w:t>
      </w:r>
    </w:p>
    <w:p w14:paraId="7B26041E" w14:textId="00AC9D4A" w:rsidR="005B112C" w:rsidRDefault="005B112C" w:rsidP="005B112C">
      <w:pPr>
        <w:pStyle w:val="term"/>
        <w:shd w:val="clear" w:color="auto" w:fill="E6E6FF"/>
      </w:pPr>
      <w:proofErr w:type="gramStart"/>
      <w:r>
        <w:t>source</w:t>
      </w:r>
      <w:proofErr w:type="gramEnd"/>
      <w:r>
        <w:t xml:space="preserve"> : Journal de l’Empire, Paris, </w:t>
      </w:r>
      <w:proofErr w:type="spellStart"/>
      <w:r>
        <w:t>Lenormant</w:t>
      </w:r>
      <w:proofErr w:type="spellEnd"/>
      <w:r>
        <w:t>, Lundi 10 août 1807.</w:t>
      </w:r>
    </w:p>
    <w:p w14:paraId="7C78ECA7" w14:textId="77777777" w:rsidR="005B112C" w:rsidRDefault="005B112C" w:rsidP="005B112C">
      <w:pPr>
        <w:pStyle w:val="term"/>
        <w:shd w:val="clear" w:color="auto" w:fill="E6E6FF"/>
      </w:pPr>
      <w:proofErr w:type="spellStart"/>
      <w:proofErr w:type="gramStart"/>
      <w:r>
        <w:t>created</w:t>
      </w:r>
      <w:proofErr w:type="spellEnd"/>
      <w:proofErr w:type="gramEnd"/>
      <w:r>
        <w:t> : 1807</w:t>
      </w:r>
    </w:p>
    <w:p w14:paraId="461BC950" w14:textId="77777777" w:rsidR="005B112C" w:rsidRDefault="005B112C" w:rsidP="005B112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61DD07F3" w14:textId="77777777" w:rsidR="00944DC5" w:rsidRDefault="00944DC5" w:rsidP="00083F20">
      <w:pPr>
        <w:pStyle w:val="Titre1"/>
      </w:pPr>
      <w:r w:rsidRPr="00944DC5">
        <w:t xml:space="preserve">Théâtre Français. </w:t>
      </w:r>
      <w:r w:rsidRPr="00944DC5">
        <w:rPr>
          <w:i/>
        </w:rPr>
        <w:t>L’École des Femmes</w:t>
      </w:r>
      <w:r w:rsidRPr="00944DC5">
        <w:t>.</w:t>
      </w:r>
    </w:p>
    <w:p w14:paraId="7786E285" w14:textId="748D2AC9" w:rsidR="004B0CD6" w:rsidRDefault="00944DC5" w:rsidP="00083F20">
      <w:pPr>
        <w:jc w:val="both"/>
        <w:rPr>
          <w:rFonts w:ascii="Times New Roman" w:hAnsi="Times New Roman" w:cs="Times New Roman"/>
        </w:rPr>
      </w:pPr>
      <w:r>
        <w:rPr>
          <w:rFonts w:ascii="Times New Roman" w:hAnsi="Times New Roman" w:cs="Times New Roman"/>
        </w:rPr>
        <w:tab/>
        <w:t xml:space="preserve">Je ne puis commencer cet article, sans déplorer amèrement le sort de mon article précédent, qui roulait sur </w:t>
      </w:r>
      <w:r w:rsidRPr="00944DC5">
        <w:rPr>
          <w:rFonts w:ascii="Times New Roman" w:hAnsi="Times New Roman" w:cs="Times New Roman"/>
          <w:i/>
        </w:rPr>
        <w:t>Bajazet</w:t>
      </w:r>
      <w:r>
        <w:rPr>
          <w:rFonts w:ascii="Times New Roman" w:hAnsi="Times New Roman" w:cs="Times New Roman"/>
        </w:rPr>
        <w:t xml:space="preserve">, sur le ballet des </w:t>
      </w:r>
      <w:r w:rsidRPr="00944DC5">
        <w:rPr>
          <w:rFonts w:ascii="Times New Roman" w:hAnsi="Times New Roman" w:cs="Times New Roman"/>
          <w:i/>
        </w:rPr>
        <w:t>Deux Petits Savoyards</w:t>
      </w:r>
      <w:r>
        <w:rPr>
          <w:rFonts w:ascii="Times New Roman" w:hAnsi="Times New Roman" w:cs="Times New Roman"/>
        </w:rPr>
        <w:t xml:space="preserve">, sur </w:t>
      </w:r>
      <w:r w:rsidRPr="00944DC5">
        <w:rPr>
          <w:rFonts w:ascii="Times New Roman" w:hAnsi="Times New Roman" w:cs="Times New Roman"/>
          <w:i/>
        </w:rPr>
        <w:t>L’Enlèvement Singulier</w:t>
      </w:r>
      <w:r>
        <w:rPr>
          <w:rFonts w:ascii="Times New Roman" w:hAnsi="Times New Roman" w:cs="Times New Roman"/>
        </w:rPr>
        <w:t xml:space="preserve">, et enfin sur un livre de médecine où il est question d’apoplexie : c’est dans une partie des exemplaires, a été horriblement disloqué, déchiré, mis en pièce par les imprimeurs, au point qu’il n’avait plus figure humaine. La tête de </w:t>
      </w:r>
      <w:r w:rsidRPr="00944DC5">
        <w:rPr>
          <w:rFonts w:ascii="Times New Roman" w:hAnsi="Times New Roman" w:cs="Times New Roman"/>
          <w:i/>
        </w:rPr>
        <w:t xml:space="preserve">Bajazet </w:t>
      </w:r>
      <w:r>
        <w:rPr>
          <w:rFonts w:ascii="Times New Roman" w:hAnsi="Times New Roman" w:cs="Times New Roman"/>
        </w:rPr>
        <w:t xml:space="preserve">touchait à ses pieds ; son corps était jeté loin de là, et, pour y arriver, il fallait passer </w:t>
      </w:r>
      <w:r w:rsidR="00775A67">
        <w:rPr>
          <w:rFonts w:ascii="Times New Roman" w:hAnsi="Times New Roman" w:cs="Times New Roman"/>
        </w:rPr>
        <w:t>par-dessus</w:t>
      </w:r>
      <w:r>
        <w:rPr>
          <w:rFonts w:ascii="Times New Roman" w:hAnsi="Times New Roman" w:cs="Times New Roman"/>
        </w:rPr>
        <w:t xml:space="preserve"> </w:t>
      </w:r>
      <w:r w:rsidRPr="00944DC5">
        <w:rPr>
          <w:rFonts w:ascii="Times New Roman" w:hAnsi="Times New Roman" w:cs="Times New Roman"/>
          <w:i/>
        </w:rPr>
        <w:t>Les Petits Savoyards</w:t>
      </w:r>
      <w:r>
        <w:rPr>
          <w:rFonts w:ascii="Times New Roman" w:hAnsi="Times New Roman" w:cs="Times New Roman"/>
        </w:rPr>
        <w:t xml:space="preserve">, </w:t>
      </w:r>
      <w:r w:rsidRPr="00944DC5">
        <w:rPr>
          <w:rFonts w:ascii="Times New Roman" w:hAnsi="Times New Roman" w:cs="Times New Roman"/>
          <w:i/>
        </w:rPr>
        <w:t>L’Enlèvement Singulier</w:t>
      </w:r>
      <w:r>
        <w:rPr>
          <w:rFonts w:ascii="Times New Roman" w:hAnsi="Times New Roman" w:cs="Times New Roman"/>
        </w:rPr>
        <w:t xml:space="preserve">, et la première moitié de </w:t>
      </w:r>
      <w:r w:rsidRPr="00944DC5">
        <w:rPr>
          <w:rFonts w:ascii="Times New Roman" w:hAnsi="Times New Roman" w:cs="Times New Roman"/>
          <w:i/>
        </w:rPr>
        <w:t>L’Apoplexie</w:t>
      </w:r>
      <w:r>
        <w:rPr>
          <w:rFonts w:ascii="Times New Roman" w:hAnsi="Times New Roman" w:cs="Times New Roman"/>
        </w:rPr>
        <w:t xml:space="preserve"> : le tout était terminé par la seconde moitié de </w:t>
      </w:r>
      <w:r w:rsidRPr="00944DC5">
        <w:rPr>
          <w:rFonts w:ascii="Times New Roman" w:hAnsi="Times New Roman" w:cs="Times New Roman"/>
          <w:i/>
        </w:rPr>
        <w:t>L’Apoplexie</w:t>
      </w:r>
      <w:r>
        <w:rPr>
          <w:rFonts w:ascii="Times New Roman" w:hAnsi="Times New Roman" w:cs="Times New Roman"/>
        </w:rPr>
        <w:t xml:space="preserve">, disposée de manière qu’elle semblait être la fin de </w:t>
      </w:r>
      <w:r w:rsidRPr="00944DC5">
        <w:rPr>
          <w:rFonts w:ascii="Times New Roman" w:hAnsi="Times New Roman" w:cs="Times New Roman"/>
          <w:i/>
        </w:rPr>
        <w:t>Bajazet</w:t>
      </w:r>
      <w:r>
        <w:rPr>
          <w:rFonts w:ascii="Times New Roman" w:hAnsi="Times New Roman" w:cs="Times New Roman"/>
        </w:rPr>
        <w:t>. Dans l’état où on l’avait mis, c’était un véritable monstre ; j’ignore si quelques lecteurs auront pris la peine de courir après mes membres dispersés pour les remettre en leur place : opération qui’ n’était pas très difficile avec un peu d’attention et de patience : mais la patience et l’attention sont des qualités rares dans les</w:t>
      </w:r>
      <w:r w:rsidR="004B0CD6">
        <w:rPr>
          <w:rFonts w:ascii="Times New Roman" w:hAnsi="Times New Roman" w:cs="Times New Roman"/>
        </w:rPr>
        <w:t xml:space="preserve"> lecteurs : la plupart n’auront pas voulu suivre un auteur qu’il fallait chercher ; et au lieu de les gronder, il faut même leur demander excuse de l’erreur ou de la négligence qui leur a présenté un objet si difforme : il faut leur promettre que cela n’arrivera plus ; car les lecteurs sont en possession d’être flattés, et gâtés par les auteurs.</w:t>
      </w:r>
    </w:p>
    <w:p w14:paraId="0CAD0214" w14:textId="16B6DA86" w:rsidR="004B0CD6" w:rsidRDefault="004B0CD6" w:rsidP="00083F20">
      <w:pPr>
        <w:jc w:val="both"/>
        <w:rPr>
          <w:rFonts w:ascii="Times New Roman" w:hAnsi="Times New Roman" w:cs="Times New Roman"/>
        </w:rPr>
      </w:pPr>
      <w:r>
        <w:rPr>
          <w:rFonts w:ascii="Times New Roman" w:hAnsi="Times New Roman" w:cs="Times New Roman"/>
        </w:rPr>
        <w:tab/>
      </w:r>
      <w:r w:rsidRPr="004B0CD6">
        <w:rPr>
          <w:rFonts w:ascii="Times New Roman" w:hAnsi="Times New Roman" w:cs="Times New Roman"/>
          <w:i/>
        </w:rPr>
        <w:t>L’École des Femmes</w:t>
      </w:r>
      <w:r>
        <w:rPr>
          <w:rFonts w:ascii="Times New Roman" w:hAnsi="Times New Roman" w:cs="Times New Roman"/>
        </w:rPr>
        <w:t xml:space="preserve"> fait époque dans le théâtre de Molière, dans l’art de la comédie, et dans l’histoire de nos mœurs. Depuis que Molière avait annoncé l’intention de substituer à des intrigues romanesques la peinture de la société, un grand parti s’était réuni contre lui : à la tête de ce parti étaient les précieuses ; c’est le nom qu’on donnait alors aux femmes qui prétendaient à l’esprit : ce nom se prenait en</w:t>
      </w:r>
      <w:r w:rsidR="007C4671">
        <w:rPr>
          <w:rFonts w:ascii="Times New Roman" w:hAnsi="Times New Roman" w:cs="Times New Roman"/>
        </w:rPr>
        <w:t xml:space="preserve"> bonne part ; une précieuse était une femme distinguée par </w:t>
      </w:r>
      <w:r w:rsidR="00775A67">
        <w:rPr>
          <w:rFonts w:ascii="Times New Roman" w:hAnsi="Times New Roman" w:cs="Times New Roman"/>
        </w:rPr>
        <w:t>ses lumières</w:t>
      </w:r>
      <w:r w:rsidR="007C4671">
        <w:rPr>
          <w:rFonts w:ascii="Times New Roman" w:hAnsi="Times New Roman" w:cs="Times New Roman"/>
        </w:rPr>
        <w:t xml:space="preserve"> et par la délicatesse de ses sentiments. Quand Molière voulut se moquer des précieuses, il y joignit l’épithète de ridicules, pour faire entendre que toutes les précieuses n’étaient pas ridicules. Ces femmes, qui formaient une portion considérable de la bonne compagnie de Paris, étaient fort irritées contre Molière, et se promettaient bien de le perdre à la première occasion : elles laissèrent passer </w:t>
      </w:r>
      <w:r w:rsidR="007C4671" w:rsidRPr="007C4671">
        <w:rPr>
          <w:rFonts w:ascii="Times New Roman" w:hAnsi="Times New Roman" w:cs="Times New Roman"/>
          <w:i/>
        </w:rPr>
        <w:t>L’École des Maris</w:t>
      </w:r>
      <w:r w:rsidR="007C4671">
        <w:rPr>
          <w:rFonts w:ascii="Times New Roman" w:hAnsi="Times New Roman" w:cs="Times New Roman"/>
        </w:rPr>
        <w:t xml:space="preserve"> qui ne pouvait leur déplaire, puisqu’on y plaidait en faveur de la liberté de leur sexe ; mais elles suscitèrent le </w:t>
      </w:r>
      <w:r w:rsidR="007C4671">
        <w:rPr>
          <w:rFonts w:ascii="Times New Roman" w:hAnsi="Times New Roman" w:cs="Times New Roman"/>
        </w:rPr>
        <w:lastRenderedPageBreak/>
        <w:t xml:space="preserve">plus violent orage contre </w:t>
      </w:r>
      <w:r w:rsidR="007C4671" w:rsidRPr="007C4671">
        <w:rPr>
          <w:rFonts w:ascii="Times New Roman" w:hAnsi="Times New Roman" w:cs="Times New Roman"/>
          <w:i/>
        </w:rPr>
        <w:t>L’École des Femmes </w:t>
      </w:r>
      <w:r w:rsidR="007C4671">
        <w:rPr>
          <w:rFonts w:ascii="Times New Roman" w:hAnsi="Times New Roman" w:cs="Times New Roman"/>
        </w:rPr>
        <w:t>: la pièce en eût été renversée, si les bourgeois et le peuple ne l’eussent défendu contre les comtesses et les marquis.</w:t>
      </w:r>
    </w:p>
    <w:p w14:paraId="28B7F1CE" w14:textId="78FDFC46" w:rsidR="007C4671" w:rsidRDefault="007C4671" w:rsidP="00083F20">
      <w:pPr>
        <w:jc w:val="both"/>
        <w:rPr>
          <w:rFonts w:ascii="Times New Roman" w:hAnsi="Times New Roman" w:cs="Times New Roman"/>
        </w:rPr>
      </w:pPr>
      <w:r>
        <w:rPr>
          <w:rFonts w:ascii="Times New Roman" w:hAnsi="Times New Roman" w:cs="Times New Roman"/>
        </w:rPr>
        <w:tab/>
        <w:t xml:space="preserve">Molière, qui ne se gênait point sur les termes, et qui donnait toujours la préférence aux plus naturels et aux plus comiques, avait jeté dans sa comédie quelques expressions, quelques traits dont les précieuses firent un terrible fracas : elles allaient criant dans tous les cercles, que la pièce était pleine d’ordures et de saletés ; </w:t>
      </w:r>
      <w:r w:rsidR="00775A67">
        <w:rPr>
          <w:rFonts w:ascii="Times New Roman" w:hAnsi="Times New Roman" w:cs="Times New Roman"/>
        </w:rPr>
        <w:t>qu’une honnête femme ne pouvait</w:t>
      </w:r>
      <w:r>
        <w:rPr>
          <w:rFonts w:ascii="Times New Roman" w:hAnsi="Times New Roman" w:cs="Times New Roman"/>
        </w:rPr>
        <w:t xml:space="preserve"> le voir sans rougir. </w:t>
      </w:r>
      <w:r w:rsidRPr="00775A67">
        <w:rPr>
          <w:rStyle w:val="quotec"/>
          <w:i/>
        </w:rPr>
        <w:t xml:space="preserve">Les enfants par l’oreille </w:t>
      </w:r>
      <w:r>
        <w:rPr>
          <w:rFonts w:ascii="Times New Roman" w:hAnsi="Times New Roman" w:cs="Times New Roman"/>
        </w:rPr>
        <w:t xml:space="preserve">leur paraissaient d’un goût détestable ; </w:t>
      </w:r>
      <w:r w:rsidRPr="00775A67">
        <w:rPr>
          <w:rStyle w:val="quotec"/>
          <w:i/>
        </w:rPr>
        <w:t>la tarte à la crème</w:t>
      </w:r>
      <w:r w:rsidRPr="007C4671">
        <w:rPr>
          <w:rFonts w:ascii="Times New Roman" w:hAnsi="Times New Roman" w:cs="Times New Roman"/>
          <w:i/>
        </w:rPr>
        <w:t xml:space="preserve"> </w:t>
      </w:r>
      <w:r>
        <w:rPr>
          <w:rFonts w:ascii="Times New Roman" w:hAnsi="Times New Roman" w:cs="Times New Roman"/>
        </w:rPr>
        <w:t xml:space="preserve">leur affadissait le cœur : elles éprouvaient des nausées à la comparaison du </w:t>
      </w:r>
      <w:r w:rsidRPr="00775A67">
        <w:rPr>
          <w:rStyle w:val="quotec"/>
          <w:i/>
        </w:rPr>
        <w:t>potage</w:t>
      </w:r>
      <w:r>
        <w:rPr>
          <w:rFonts w:ascii="Times New Roman" w:hAnsi="Times New Roman" w:cs="Times New Roman"/>
        </w:rPr>
        <w:t>. Les femmes les plus</w:t>
      </w:r>
      <w:r w:rsidR="00B72EEE">
        <w:rPr>
          <w:rFonts w:ascii="Times New Roman" w:hAnsi="Times New Roman" w:cs="Times New Roman"/>
        </w:rPr>
        <w:t xml:space="preserve"> équivoques étaient celles qui faisaient le plus de contorsions et de grimaces de pudeur : on les voyait à la comédie détourner la tête, se cacher le visage, affecter des mines, qui ne produisaient d’autre effet que d’éveiller la critique sur leur conduite ; et les laquais même criaient qu’</w:t>
      </w:r>
      <w:r w:rsidR="00B72EEE" w:rsidRPr="00B72EEE">
        <w:rPr>
          <w:rFonts w:ascii="Times New Roman" w:hAnsi="Times New Roman" w:cs="Times New Roman"/>
          <w:i/>
        </w:rPr>
        <w:t>el</w:t>
      </w:r>
      <w:r w:rsidR="00B72EEE">
        <w:rPr>
          <w:rFonts w:ascii="Times New Roman" w:hAnsi="Times New Roman" w:cs="Times New Roman"/>
          <w:i/>
        </w:rPr>
        <w:t>les étaient plus chastes des or</w:t>
      </w:r>
      <w:r w:rsidR="00B72EEE" w:rsidRPr="00B72EEE">
        <w:rPr>
          <w:rFonts w:ascii="Times New Roman" w:hAnsi="Times New Roman" w:cs="Times New Roman"/>
          <w:i/>
        </w:rPr>
        <w:t>e</w:t>
      </w:r>
      <w:r w:rsidR="00B72EEE">
        <w:rPr>
          <w:rFonts w:ascii="Times New Roman" w:hAnsi="Times New Roman" w:cs="Times New Roman"/>
          <w:i/>
        </w:rPr>
        <w:t>i</w:t>
      </w:r>
      <w:r w:rsidR="00B72EEE" w:rsidRPr="00B72EEE">
        <w:rPr>
          <w:rFonts w:ascii="Times New Roman" w:hAnsi="Times New Roman" w:cs="Times New Roman"/>
          <w:i/>
        </w:rPr>
        <w:t>lles que de tout le reste du corps</w:t>
      </w:r>
      <w:r w:rsidR="00B72EEE">
        <w:rPr>
          <w:rFonts w:ascii="Times New Roman" w:hAnsi="Times New Roman" w:cs="Times New Roman"/>
        </w:rPr>
        <w:t>.</w:t>
      </w:r>
    </w:p>
    <w:p w14:paraId="348234DA" w14:textId="4BA422D6" w:rsidR="00B72EEE" w:rsidRDefault="00B72EEE" w:rsidP="00083F20">
      <w:pPr>
        <w:jc w:val="both"/>
        <w:rPr>
          <w:rFonts w:ascii="Times New Roman" w:hAnsi="Times New Roman" w:cs="Times New Roman"/>
        </w:rPr>
      </w:pPr>
      <w:r>
        <w:rPr>
          <w:rFonts w:ascii="Times New Roman" w:hAnsi="Times New Roman" w:cs="Times New Roman"/>
        </w:rPr>
        <w:tab/>
        <w:t xml:space="preserve">Les jeunes gens qui composent aujourd’hui le parterre sont encore bien plus scrupuleux que les précieuses du temps de Molière ; tout mont gai, naturel, énergique, alarme leur délicatesse, et leur paraît de mauvais ton. Une pièce telle que </w:t>
      </w:r>
      <w:r w:rsidRPr="00B72EEE">
        <w:rPr>
          <w:rFonts w:ascii="Times New Roman" w:hAnsi="Times New Roman" w:cs="Times New Roman"/>
          <w:i/>
        </w:rPr>
        <w:t>L’École des Femmes</w:t>
      </w:r>
      <w:r>
        <w:rPr>
          <w:rFonts w:ascii="Times New Roman" w:hAnsi="Times New Roman" w:cs="Times New Roman"/>
        </w:rPr>
        <w:t xml:space="preserve"> ne s’achèverait pas à présent ; cette sévérité détruit absolument le style comique, la franchise et la vérité du dialogue : un auteur est bien moins occupé à chercher des traits plaisants qu’à choisir des mots insignifiants à l’abri de toute censure.</w:t>
      </w:r>
    </w:p>
    <w:p w14:paraId="36112ACF" w14:textId="3E40F97B" w:rsidR="00B72EEE" w:rsidRDefault="00B72EEE" w:rsidP="00083F20">
      <w:pPr>
        <w:jc w:val="both"/>
        <w:rPr>
          <w:rFonts w:ascii="Times New Roman" w:hAnsi="Times New Roman" w:cs="Times New Roman"/>
        </w:rPr>
      </w:pPr>
      <w:r>
        <w:rPr>
          <w:rFonts w:ascii="Times New Roman" w:hAnsi="Times New Roman" w:cs="Times New Roman"/>
        </w:rPr>
        <w:tab/>
        <w:t xml:space="preserve">C’est depuis </w:t>
      </w:r>
      <w:r w:rsidRPr="00B72EEE">
        <w:rPr>
          <w:rFonts w:ascii="Times New Roman" w:hAnsi="Times New Roman" w:cs="Times New Roman"/>
          <w:i/>
        </w:rPr>
        <w:t>L’École des Femmes</w:t>
      </w:r>
      <w:r>
        <w:rPr>
          <w:rFonts w:ascii="Times New Roman" w:hAnsi="Times New Roman" w:cs="Times New Roman"/>
        </w:rPr>
        <w:t xml:space="preserve"> qu’on appelle une Agnès une fille simple, ignorante et naïve. Scarron, dans une petite historiette, intitulée </w:t>
      </w:r>
      <w:r w:rsidRPr="00B72EEE">
        <w:rPr>
          <w:rFonts w:ascii="Times New Roman" w:hAnsi="Times New Roman" w:cs="Times New Roman"/>
          <w:i/>
        </w:rPr>
        <w:t>La Précaution inutile</w:t>
      </w:r>
      <w:r>
        <w:rPr>
          <w:rFonts w:ascii="Times New Roman" w:hAnsi="Times New Roman" w:cs="Times New Roman"/>
        </w:rPr>
        <w:t>, a fourni à Molière l’idée de cet Adolphe qui croit</w:t>
      </w:r>
      <w:r w:rsidR="001E72D7">
        <w:rPr>
          <w:rFonts w:ascii="Times New Roman" w:hAnsi="Times New Roman" w:cs="Times New Roman"/>
        </w:rPr>
        <w:t xml:space="preserve"> qu’une femme ne peut être honnête sans être bête. La première scène est une satire assez vive de la complaisance des époux et de la malice des femmes de Paris ; cette satire réussit, parce que les mœurs publiques étaient encore bonnes, et parce que les époux et les femmes de cette espèce étaient encore en très grande minorité dans le monde qui fréquente les spectacles. Il ne faudrait pas hasarder aujourd’hui de pareilles plaisanteries : trop de gens en seraient blessés ; il n’y a que la vérité qui offense.</w:t>
      </w:r>
    </w:p>
    <w:p w14:paraId="695A0A10" w14:textId="08535B64" w:rsidR="001E72D7" w:rsidRDefault="001E72D7" w:rsidP="00083F20">
      <w:pPr>
        <w:jc w:val="both"/>
        <w:rPr>
          <w:rFonts w:ascii="Times New Roman" w:hAnsi="Times New Roman" w:cs="Times New Roman"/>
        </w:rPr>
      </w:pPr>
      <w:r>
        <w:rPr>
          <w:rFonts w:ascii="Times New Roman" w:hAnsi="Times New Roman" w:cs="Times New Roman"/>
        </w:rPr>
        <w:tab/>
        <w:t>Observons que, dans toutes les comédies anciennes qui nous restent, il n’y a pas une seule épigramme sur les maris trompés et sur les femmes infidèles. Le mariage paraissait un objet trop important, et trop grave pour être abandonné aux traits des poètes comiques. Chez</w:t>
      </w:r>
      <w:r w:rsidR="00DD42B1">
        <w:rPr>
          <w:rFonts w:ascii="Times New Roman" w:hAnsi="Times New Roman" w:cs="Times New Roman"/>
        </w:rPr>
        <w:t xml:space="preserve"> nous en a fait longtemps une source intarissable de railleries : maintenant la mode en est passée. Les anciens proscrivaient ce genre de comique par respect pour le mariage ; nous l’avons banni par un motif tout opposé ; les bons mots sur l’infidélité conjugale n’ont plus rien de piquant depuis que la chose est devenue trop commune.</w:t>
      </w:r>
    </w:p>
    <w:p w14:paraId="524B7D2E" w14:textId="5728EA07" w:rsidR="00DD42B1" w:rsidRDefault="00DD42B1" w:rsidP="00083F20">
      <w:pPr>
        <w:jc w:val="both"/>
        <w:rPr>
          <w:rFonts w:ascii="Times New Roman" w:hAnsi="Times New Roman" w:cs="Times New Roman"/>
        </w:rPr>
      </w:pPr>
      <w:r>
        <w:rPr>
          <w:rFonts w:ascii="Times New Roman" w:hAnsi="Times New Roman" w:cs="Times New Roman"/>
        </w:rPr>
        <w:tab/>
      </w:r>
      <w:r w:rsidR="00083F20">
        <w:rPr>
          <w:rFonts w:ascii="Times New Roman" w:hAnsi="Times New Roman" w:cs="Times New Roman"/>
          <w:i/>
        </w:rPr>
        <w:t>Les M</w:t>
      </w:r>
      <w:r w:rsidRPr="00DD42B1">
        <w:rPr>
          <w:rFonts w:ascii="Times New Roman" w:hAnsi="Times New Roman" w:cs="Times New Roman"/>
          <w:i/>
        </w:rPr>
        <w:t xml:space="preserve">aximes du </w:t>
      </w:r>
      <w:r w:rsidRPr="00083F20">
        <w:rPr>
          <w:rFonts w:ascii="Times New Roman" w:hAnsi="Times New Roman" w:cs="Times New Roman"/>
          <w:i/>
        </w:rPr>
        <w:t>mariage, ou les</w:t>
      </w:r>
      <w:r w:rsidRPr="00DD42B1">
        <w:rPr>
          <w:rFonts w:ascii="Times New Roman" w:hAnsi="Times New Roman" w:cs="Times New Roman"/>
          <w:i/>
        </w:rPr>
        <w:t xml:space="preserve"> devoirs de la femme mariée</w:t>
      </w:r>
      <w:r>
        <w:rPr>
          <w:rFonts w:ascii="Times New Roman" w:hAnsi="Times New Roman" w:cs="Times New Roman"/>
        </w:rPr>
        <w:t>, dont Agnès fait la lecture, sont la plupart fondés sur la décence, l’honnêteté et la vertu ; ce sont des principes que la religion et la morale avouent. On ne peut trouver un excès de sévérité que dans l’article qui défend aux femmes, écritoire, encore, plumes, papier : pourquoi donc Molière présente-t-il ces maximes comme ridicules, comme imaginées à plaisir par la jalousie extravagante d’un homme bizarre ? Ne dirait-on pas que son but est de soulever les femmes contre les maris ?</w:t>
      </w:r>
    </w:p>
    <w:p w14:paraId="0A30786C" w14:textId="3DE2FAF1" w:rsidR="00DD42B1" w:rsidRDefault="00DD42B1" w:rsidP="00083F20">
      <w:pPr>
        <w:jc w:val="both"/>
        <w:rPr>
          <w:rFonts w:ascii="Times New Roman" w:hAnsi="Times New Roman" w:cs="Times New Roman"/>
        </w:rPr>
      </w:pPr>
      <w:r>
        <w:rPr>
          <w:rFonts w:ascii="Times New Roman" w:hAnsi="Times New Roman" w:cs="Times New Roman"/>
        </w:rPr>
        <w:tab/>
        <w:t>Le sermon d’Arnolphe à Agnès est, au fond, très sage et très raisonnable : avec le secours de l’exagération et de la farce. Molière en a fait le discours le plus impertinent ; en travestissant ainsi les préceptes qui sont les fondements du bonheur domestique, il les expose à la risée de la multitude : c’est depuis qu’il s’est joué en plein théâtre des plus saints devoirs, que le gouvernement de la famille s’est désorganisé.</w:t>
      </w:r>
    </w:p>
    <w:p w14:paraId="448FF1C2" w14:textId="4D4365F8" w:rsidR="00DD42B1" w:rsidRDefault="00DD42B1" w:rsidP="00083F20">
      <w:pPr>
        <w:jc w:val="both"/>
        <w:rPr>
          <w:rFonts w:ascii="Times New Roman" w:hAnsi="Times New Roman" w:cs="Times New Roman"/>
        </w:rPr>
      </w:pPr>
      <w:r>
        <w:rPr>
          <w:rFonts w:ascii="Times New Roman" w:hAnsi="Times New Roman" w:cs="Times New Roman"/>
        </w:rPr>
        <w:tab/>
        <w:t>Ce qu’il y a de dangereux pour les mœurs dans les comédies de Molière</w:t>
      </w:r>
      <w:r w:rsidR="004B5371">
        <w:rPr>
          <w:rFonts w:ascii="Times New Roman" w:hAnsi="Times New Roman" w:cs="Times New Roman"/>
        </w:rPr>
        <w:t xml:space="preserve">, ne peut plus nous nuire ; depuis longtemps le mal est fait : d’ailleurs on ne va guère à ses pièces ; et </w:t>
      </w:r>
      <w:r w:rsidR="004B5371" w:rsidRPr="00977312">
        <w:rPr>
          <w:rFonts w:ascii="Times New Roman" w:hAnsi="Times New Roman" w:cs="Times New Roman"/>
          <w:i/>
        </w:rPr>
        <w:t>L’École des Femmes</w:t>
      </w:r>
      <w:r w:rsidR="004B5371">
        <w:rPr>
          <w:rFonts w:ascii="Times New Roman" w:hAnsi="Times New Roman" w:cs="Times New Roman"/>
        </w:rPr>
        <w:t xml:space="preserve"> est une des plus </w:t>
      </w:r>
      <w:r w:rsidR="00977312">
        <w:rPr>
          <w:rFonts w:ascii="Times New Roman" w:hAnsi="Times New Roman" w:cs="Times New Roman"/>
        </w:rPr>
        <w:t>abandonnées. Cet auteur, qui s’</w:t>
      </w:r>
      <w:r w:rsidR="004B5371">
        <w:rPr>
          <w:rFonts w:ascii="Times New Roman" w:hAnsi="Times New Roman" w:cs="Times New Roman"/>
        </w:rPr>
        <w:t xml:space="preserve">est toujours déclaré pour </w:t>
      </w:r>
      <w:bookmarkStart w:id="0" w:name="_GoBack"/>
      <w:bookmarkEnd w:id="0"/>
      <w:r w:rsidR="00775A67">
        <w:rPr>
          <w:rFonts w:ascii="Times New Roman" w:hAnsi="Times New Roman" w:cs="Times New Roman"/>
        </w:rPr>
        <w:t>les femmes</w:t>
      </w:r>
      <w:r w:rsidR="004B5371">
        <w:rPr>
          <w:rFonts w:ascii="Times New Roman" w:hAnsi="Times New Roman" w:cs="Times New Roman"/>
        </w:rPr>
        <w:t xml:space="preserve"> contre l’</w:t>
      </w:r>
      <w:r w:rsidR="00977312">
        <w:rPr>
          <w:rFonts w:ascii="Times New Roman" w:hAnsi="Times New Roman" w:cs="Times New Roman"/>
        </w:rPr>
        <w:t>autorité</w:t>
      </w:r>
      <w:r w:rsidR="004B5371">
        <w:rPr>
          <w:rFonts w:ascii="Times New Roman" w:hAnsi="Times New Roman" w:cs="Times New Roman"/>
        </w:rPr>
        <w:t xml:space="preserve"> des maris, est </w:t>
      </w:r>
      <w:r w:rsidR="00977312">
        <w:rPr>
          <w:rFonts w:ascii="Times New Roman" w:hAnsi="Times New Roman" w:cs="Times New Roman"/>
        </w:rPr>
        <w:t>aujourd’hui</w:t>
      </w:r>
      <w:r w:rsidR="004B5371">
        <w:rPr>
          <w:rFonts w:ascii="Times New Roman" w:hAnsi="Times New Roman" w:cs="Times New Roman"/>
        </w:rPr>
        <w:t xml:space="preserve"> très peu agréable aux femmes ; elles ne lui trouvent point</w:t>
      </w:r>
      <w:r w:rsidR="00977312">
        <w:rPr>
          <w:rFonts w:ascii="Times New Roman" w:hAnsi="Times New Roman" w:cs="Times New Roman"/>
        </w:rPr>
        <w:t xml:space="preserve"> d’esprit. Il semble que son so</w:t>
      </w:r>
      <w:r w:rsidR="004B5371">
        <w:rPr>
          <w:rFonts w:ascii="Times New Roman" w:hAnsi="Times New Roman" w:cs="Times New Roman"/>
        </w:rPr>
        <w:t>rt ait toujours</w:t>
      </w:r>
      <w:r w:rsidR="00977312">
        <w:rPr>
          <w:rFonts w:ascii="Times New Roman" w:hAnsi="Times New Roman" w:cs="Times New Roman"/>
        </w:rPr>
        <w:t xml:space="preserve"> été de dép</w:t>
      </w:r>
      <w:r w:rsidR="004B5371">
        <w:rPr>
          <w:rFonts w:ascii="Times New Roman" w:hAnsi="Times New Roman" w:cs="Times New Roman"/>
        </w:rPr>
        <w:t xml:space="preserve">laire aux </w:t>
      </w:r>
      <w:r w:rsidR="00977312">
        <w:rPr>
          <w:rFonts w:ascii="Times New Roman" w:hAnsi="Times New Roman" w:cs="Times New Roman"/>
        </w:rPr>
        <w:t>précieuses</w:t>
      </w:r>
      <w:r w:rsidR="004B5371">
        <w:rPr>
          <w:rFonts w:ascii="Times New Roman" w:hAnsi="Times New Roman" w:cs="Times New Roman"/>
        </w:rPr>
        <w:t xml:space="preserve"> : la faveur qu’il pouvait avoir acquise auprès des femmes en défendant leur liberté, il l’a </w:t>
      </w:r>
      <w:r w:rsidR="00977312">
        <w:rPr>
          <w:rFonts w:ascii="Times New Roman" w:hAnsi="Times New Roman" w:cs="Times New Roman"/>
        </w:rPr>
        <w:t xml:space="preserve">perdue </w:t>
      </w:r>
      <w:r w:rsidR="00977312">
        <w:rPr>
          <w:rFonts w:ascii="Times New Roman" w:hAnsi="Times New Roman" w:cs="Times New Roman"/>
        </w:rPr>
        <w:lastRenderedPageBreak/>
        <w:t xml:space="preserve">en les condamnant à l’ignorance. </w:t>
      </w:r>
      <w:r w:rsidR="00977312" w:rsidRPr="00977312">
        <w:rPr>
          <w:rFonts w:ascii="Times New Roman" w:hAnsi="Times New Roman" w:cs="Times New Roman"/>
          <w:i/>
        </w:rPr>
        <w:t>Les Femmes savantes</w:t>
      </w:r>
      <w:r w:rsidR="00977312">
        <w:rPr>
          <w:rFonts w:ascii="Times New Roman" w:hAnsi="Times New Roman" w:cs="Times New Roman"/>
        </w:rPr>
        <w:t xml:space="preserve"> ont détruit toute la reconnaissance que le sexe lui devait pour </w:t>
      </w:r>
      <w:r w:rsidR="00977312" w:rsidRPr="00977312">
        <w:rPr>
          <w:rFonts w:ascii="Times New Roman" w:hAnsi="Times New Roman" w:cs="Times New Roman"/>
          <w:i/>
        </w:rPr>
        <w:t>L’École des Femmes</w:t>
      </w:r>
      <w:r w:rsidR="00977312">
        <w:rPr>
          <w:rFonts w:ascii="Times New Roman" w:hAnsi="Times New Roman" w:cs="Times New Roman"/>
        </w:rPr>
        <w:t xml:space="preserve">, </w:t>
      </w:r>
      <w:r w:rsidR="00977312" w:rsidRPr="00977312">
        <w:rPr>
          <w:rFonts w:ascii="Times New Roman" w:hAnsi="Times New Roman" w:cs="Times New Roman"/>
          <w:i/>
        </w:rPr>
        <w:t>L’École des Maris</w:t>
      </w:r>
      <w:r w:rsidR="00977312">
        <w:rPr>
          <w:rFonts w:ascii="Times New Roman" w:hAnsi="Times New Roman" w:cs="Times New Roman"/>
        </w:rPr>
        <w:t xml:space="preserve">, </w:t>
      </w:r>
      <w:r w:rsidR="00977312" w:rsidRPr="00977312">
        <w:rPr>
          <w:rFonts w:ascii="Times New Roman" w:hAnsi="Times New Roman" w:cs="Times New Roman"/>
          <w:i/>
        </w:rPr>
        <w:t>Georges Dandin</w:t>
      </w:r>
      <w:r w:rsidR="00977312">
        <w:rPr>
          <w:rFonts w:ascii="Times New Roman" w:hAnsi="Times New Roman" w:cs="Times New Roman"/>
        </w:rPr>
        <w:t>, etc. etc. Les femmes</w:t>
      </w:r>
      <w:r w:rsidR="001464B2">
        <w:rPr>
          <w:rFonts w:ascii="Times New Roman" w:hAnsi="Times New Roman" w:cs="Times New Roman"/>
        </w:rPr>
        <w:t xml:space="preserve"> se vengent de ce que Molière veut leur interdire le bel-esprit, en disant qu’il est bête.</w:t>
      </w:r>
    </w:p>
    <w:p w14:paraId="5D71A7B8" w14:textId="0DB1C4EE" w:rsidR="001464B2" w:rsidRDefault="001464B2" w:rsidP="00083F20">
      <w:pPr>
        <w:jc w:val="both"/>
        <w:rPr>
          <w:rFonts w:ascii="Times New Roman" w:hAnsi="Times New Roman" w:cs="Times New Roman"/>
        </w:rPr>
      </w:pPr>
      <w:r>
        <w:rPr>
          <w:rFonts w:ascii="Times New Roman" w:hAnsi="Times New Roman" w:cs="Times New Roman"/>
        </w:rPr>
        <w:tab/>
        <w:t>M</w:t>
      </w:r>
      <w:r w:rsidRPr="001464B2">
        <w:rPr>
          <w:rFonts w:ascii="Times New Roman" w:hAnsi="Times New Roman" w:cs="Times New Roman"/>
          <w:vertAlign w:val="superscript"/>
        </w:rPr>
        <w:t>lle</w:t>
      </w:r>
      <w:r>
        <w:rPr>
          <w:rFonts w:ascii="Times New Roman" w:hAnsi="Times New Roman" w:cs="Times New Roman"/>
        </w:rPr>
        <w:t xml:space="preserve"> Bourgoin joue fort agréablement le rôle d’Agnès, et M</w:t>
      </w:r>
      <w:r w:rsidRPr="001464B2">
        <w:rPr>
          <w:rFonts w:ascii="Times New Roman" w:hAnsi="Times New Roman" w:cs="Times New Roman"/>
          <w:vertAlign w:val="superscript"/>
        </w:rPr>
        <w:t>lle</w:t>
      </w:r>
      <w:r>
        <w:rPr>
          <w:rFonts w:ascii="Times New Roman" w:hAnsi="Times New Roman" w:cs="Times New Roman"/>
        </w:rPr>
        <w:t xml:space="preserve"> Emilie </w:t>
      </w:r>
      <w:proofErr w:type="spellStart"/>
      <w:r>
        <w:rPr>
          <w:rFonts w:ascii="Times New Roman" w:hAnsi="Times New Roman" w:cs="Times New Roman"/>
        </w:rPr>
        <w:t>Contat</w:t>
      </w:r>
      <w:proofErr w:type="spellEnd"/>
      <w:r>
        <w:rPr>
          <w:rFonts w:ascii="Times New Roman" w:hAnsi="Times New Roman" w:cs="Times New Roman"/>
        </w:rPr>
        <w:t xml:space="preserve"> est d’une naïveté très comique dans celui de Georgette.</w:t>
      </w:r>
    </w:p>
    <w:sectPr w:rsidR="001464B2"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F1"/>
    <w:rsid w:val="00083F20"/>
    <w:rsid w:val="001464B2"/>
    <w:rsid w:val="001E72D7"/>
    <w:rsid w:val="002E2D5E"/>
    <w:rsid w:val="004B0CD6"/>
    <w:rsid w:val="004B5371"/>
    <w:rsid w:val="005B112C"/>
    <w:rsid w:val="007532D9"/>
    <w:rsid w:val="00775A67"/>
    <w:rsid w:val="007C4671"/>
    <w:rsid w:val="00944DC5"/>
    <w:rsid w:val="00977312"/>
    <w:rsid w:val="00A5604F"/>
    <w:rsid w:val="00B72EEE"/>
    <w:rsid w:val="00DD42B1"/>
    <w:rsid w:val="00FE6C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B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3F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83F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83F2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83F2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3F2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83F2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83F2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83F20"/>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083F20"/>
    <w:rPr>
      <w:color w:val="00B050"/>
    </w:rPr>
  </w:style>
  <w:style w:type="paragraph" w:styleId="Corpsdetexte">
    <w:name w:val="Body Text"/>
    <w:basedOn w:val="Normal"/>
    <w:link w:val="CorpsdetexteCar"/>
    <w:rsid w:val="00083F20"/>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083F20"/>
    <w:rPr>
      <w:rFonts w:ascii="Times New Roman" w:eastAsia="Times New Roman" w:hAnsi="Times New Roman" w:cs="Times New Roman"/>
      <w:szCs w:val="20"/>
      <w:lang w:eastAsia="zh-CN"/>
    </w:rPr>
  </w:style>
  <w:style w:type="paragraph" w:customStyle="1" w:styleId="postscript">
    <w:name w:val="&lt;postscript&gt;"/>
    <w:basedOn w:val="Corpsdetexte"/>
    <w:qFormat/>
    <w:rsid w:val="00083F20"/>
    <w:pPr>
      <w:ind w:firstLine="0"/>
    </w:pPr>
  </w:style>
  <w:style w:type="paragraph" w:customStyle="1" w:styleId="speaker">
    <w:name w:val="&lt;speaker&gt;"/>
    <w:basedOn w:val="Corpsdetexte"/>
    <w:qFormat/>
    <w:rsid w:val="00083F20"/>
    <w:pPr>
      <w:ind w:firstLine="0"/>
    </w:pPr>
  </w:style>
  <w:style w:type="paragraph" w:customStyle="1" w:styleId="Contenudetableau">
    <w:name w:val="Contenu de tableau"/>
    <w:basedOn w:val="Normal"/>
    <w:rsid w:val="00083F20"/>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083F20"/>
    <w:rPr>
      <w:i/>
    </w:rPr>
  </w:style>
  <w:style w:type="paragraph" w:customStyle="1" w:styleId="quotel">
    <w:name w:val="&lt;quote.l&gt;"/>
    <w:basedOn w:val="Corpsdetexte"/>
    <w:rsid w:val="00083F2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83F2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83F20"/>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083F20"/>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083F20"/>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083F20"/>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083F20"/>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083F20"/>
    <w:pPr>
      <w:ind w:firstLine="0"/>
    </w:pPr>
    <w:rPr>
      <w:i/>
    </w:rPr>
  </w:style>
  <w:style w:type="paragraph" w:customStyle="1" w:styleId="bibl">
    <w:name w:val="&lt;bibl&gt;"/>
    <w:rsid w:val="00083F20"/>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083F20"/>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083F20"/>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83F20"/>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083F20"/>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83F20"/>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083F20"/>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083F20"/>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83F20"/>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083F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83F20"/>
    <w:rPr>
      <w:color w:val="FF0000"/>
      <w:vertAlign w:val="subscript"/>
    </w:rPr>
  </w:style>
  <w:style w:type="paragraph" w:customStyle="1" w:styleId="label">
    <w:name w:val="&lt;label&gt;"/>
    <w:qFormat/>
    <w:rsid w:val="00083F20"/>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083F20"/>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5B112C"/>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83F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83F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83F2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83F2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3F2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83F2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83F2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83F20"/>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083F20"/>
    <w:rPr>
      <w:color w:val="00B050"/>
    </w:rPr>
  </w:style>
  <w:style w:type="paragraph" w:styleId="Corpsdetexte">
    <w:name w:val="Body Text"/>
    <w:basedOn w:val="Normal"/>
    <w:link w:val="CorpsdetexteCar"/>
    <w:rsid w:val="00083F20"/>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083F20"/>
    <w:rPr>
      <w:rFonts w:ascii="Times New Roman" w:eastAsia="Times New Roman" w:hAnsi="Times New Roman" w:cs="Times New Roman"/>
      <w:szCs w:val="20"/>
      <w:lang w:eastAsia="zh-CN"/>
    </w:rPr>
  </w:style>
  <w:style w:type="paragraph" w:customStyle="1" w:styleId="postscript">
    <w:name w:val="&lt;postscript&gt;"/>
    <w:basedOn w:val="Corpsdetexte"/>
    <w:qFormat/>
    <w:rsid w:val="00083F20"/>
    <w:pPr>
      <w:ind w:firstLine="0"/>
    </w:pPr>
  </w:style>
  <w:style w:type="paragraph" w:customStyle="1" w:styleId="speaker">
    <w:name w:val="&lt;speaker&gt;"/>
    <w:basedOn w:val="Corpsdetexte"/>
    <w:qFormat/>
    <w:rsid w:val="00083F20"/>
    <w:pPr>
      <w:ind w:firstLine="0"/>
    </w:pPr>
  </w:style>
  <w:style w:type="paragraph" w:customStyle="1" w:styleId="Contenudetableau">
    <w:name w:val="Contenu de tableau"/>
    <w:basedOn w:val="Normal"/>
    <w:rsid w:val="00083F20"/>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083F20"/>
    <w:rPr>
      <w:i/>
    </w:rPr>
  </w:style>
  <w:style w:type="paragraph" w:customStyle="1" w:styleId="quotel">
    <w:name w:val="&lt;quote.l&gt;"/>
    <w:basedOn w:val="Corpsdetexte"/>
    <w:rsid w:val="00083F2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83F2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83F20"/>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083F20"/>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083F20"/>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083F20"/>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083F20"/>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083F20"/>
    <w:pPr>
      <w:ind w:firstLine="0"/>
    </w:pPr>
    <w:rPr>
      <w:i/>
    </w:rPr>
  </w:style>
  <w:style w:type="paragraph" w:customStyle="1" w:styleId="bibl">
    <w:name w:val="&lt;bibl&gt;"/>
    <w:rsid w:val="00083F20"/>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083F20"/>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083F20"/>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83F20"/>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083F20"/>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83F20"/>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083F20"/>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083F20"/>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83F20"/>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083F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83F20"/>
    <w:rPr>
      <w:color w:val="FF0000"/>
      <w:vertAlign w:val="subscript"/>
    </w:rPr>
  </w:style>
  <w:style w:type="paragraph" w:customStyle="1" w:styleId="label">
    <w:name w:val="&lt;label&gt;"/>
    <w:qFormat/>
    <w:rsid w:val="00083F20"/>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083F20"/>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5B11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1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1205</Words>
  <Characters>6633</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10</cp:revision>
  <dcterms:created xsi:type="dcterms:W3CDTF">2016-03-31T12:47:00Z</dcterms:created>
  <dcterms:modified xsi:type="dcterms:W3CDTF">2016-04-13T09:36:00Z</dcterms:modified>
</cp:coreProperties>
</file>