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9C" w:rsidRDefault="006B2ECB">
      <w:pPr>
        <w:pStyle w:val="Titre1"/>
      </w:pPr>
      <w:r>
        <w:t xml:space="preserve">Théâtre Français. </w:t>
      </w:r>
      <w:proofErr w:type="spellStart"/>
      <w:r>
        <w:rPr>
          <w:i/>
          <w:iCs/>
        </w:rPr>
        <w:t>Artaxerce</w:t>
      </w:r>
      <w:proofErr w:type="spellEnd"/>
      <w:r>
        <w:t xml:space="preserve">, </w:t>
      </w:r>
      <w:proofErr w:type="spellStart"/>
      <w:r>
        <w:rPr>
          <w:i/>
          <w:iCs/>
        </w:rPr>
        <w:t>Brueis</w:t>
      </w:r>
      <w:proofErr w:type="spellEnd"/>
      <w:r>
        <w:t xml:space="preserve"> et </w:t>
      </w:r>
      <w:r>
        <w:rPr>
          <w:i/>
          <w:iCs/>
        </w:rPr>
        <w:t>Palaprat</w:t>
      </w:r>
      <w:r>
        <w:t xml:space="preserve"> [extrait].</w:t>
      </w:r>
    </w:p>
    <w:p w:rsidR="00810F9C" w:rsidRDefault="006B2ECB">
      <w:pPr>
        <w:pStyle w:val="Corpsdetexte"/>
      </w:pPr>
      <w:r>
        <w:t xml:space="preserve">(…) Le débutant, M. Arnaud, qui dernièrement a obtenu beaucoup de succès dans le rôle de Sganarelle du </w:t>
      </w:r>
      <w:r>
        <w:rPr>
          <w:i/>
          <w:iCs/>
        </w:rPr>
        <w:t>Festin de Pierre</w:t>
      </w:r>
      <w:r>
        <w:t>, est encore enroué, et ne peut pl</w:t>
      </w:r>
      <w:bookmarkStart w:id="0" w:name="_GoBack"/>
      <w:bookmarkEnd w:id="0"/>
      <w:r>
        <w:t xml:space="preserve">us paraître sur la scène. En rendant compte </w:t>
      </w:r>
      <w:r>
        <w:t>de cette représentation, je n'ai parlé que du nouvel acteur pour qui elle se donnait ; je n'ai rien dit des autres, qui ne méritaient cependant pas un silence si rigoureux. Fleury a joué don Juan : c'est un rôle long et fatigant pour lui ; mais il et si br</w:t>
      </w:r>
      <w:r>
        <w:t>illant, si varié, si riche en situations, il rapporte tant d'applaudissements, que le plaisir et la gloire font oublier la fatigue. Fleury a rendu avec beaucoup d'art et de talent toutes les grande</w:t>
      </w:r>
      <w:r>
        <w:t>s tirades, tous les endroits marquants du rôle ; il semble q</w:t>
      </w:r>
      <w:r>
        <w:t>ue ce don Juan soit le type de tous ces roués systématiques que les sages du dix-huitième siècle ont peints jusqu'à la société dans les romans et dans les comédies, et qu'ils ont pris plaisir à revêtir des plus brillantes couleurs.</w:t>
      </w:r>
    </w:p>
    <w:p w:rsidR="00810F9C" w:rsidRDefault="006B2ECB">
      <w:pPr>
        <w:pStyle w:val="Corpsdetexte"/>
      </w:pPr>
      <w:r>
        <w:t xml:space="preserve">Du temps de Molière, on </w:t>
      </w:r>
      <w:r>
        <w:t xml:space="preserve">ne savait pas encore si bien parer le vice : la scélératesse de don Juan, sa dureté son ingratitude, son égoïsme, font frémir et inspirent de l'horreur. Molière accorda au mauvais goût du temps ce dénouement merveilleux qui plaît à la multitude, et blesse </w:t>
      </w:r>
      <w:r>
        <w:t xml:space="preserve">les esprits éclairés. On supporte aujourd'hui le dénouement en faveur de la pièce ; autrefois, la pièce fut supportée en faveur du dénouement. Mlle Emilie </w:t>
      </w:r>
      <w:proofErr w:type="spellStart"/>
      <w:r>
        <w:t>Contat</w:t>
      </w:r>
      <w:proofErr w:type="spellEnd"/>
      <w:r>
        <w:t xml:space="preserve"> a joué avec une naïveté très piquante le rôle de la paysanne Charlotte ; et Mlle Bourgoin a fa</w:t>
      </w:r>
      <w:r>
        <w:t>it voir une charmante ingénuité dans celui d'une jeune innocente. Baptiste cadet s'est fort bien tiré de sa narration rustique ; et je n'ai pas même été choqué des mouvements et de l'agitation extraordinaire de son corps pendant ce récit, parce qu'il est e</w:t>
      </w:r>
      <w:r>
        <w:t>ncore plein de l'exploit qu'il vient de faire, et doit naturellement être fort ému.</w:t>
      </w:r>
    </w:p>
    <w:sectPr w:rsidR="00810F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15178"/>
    <w:multiLevelType w:val="multilevel"/>
    <w:tmpl w:val="3DA8E476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0F9C"/>
    <w:rsid w:val="006B2ECB"/>
    <w:rsid w:val="0081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2016-04-15T12:54:00Z</dcterms:created>
  <dcterms:modified xsi:type="dcterms:W3CDTF">2016-04-15T13:06:00Z</dcterms:modified>
  <dc:language>fr-FR</dc:language>
</cp:coreProperties>
</file>