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7AC" w:rsidRDefault="000757AC" w:rsidP="000757AC">
      <w:pPr>
        <w:pStyle w:val="term"/>
        <w:shd w:val="clear" w:color="auto" w:fill="E6E6FF"/>
      </w:pPr>
      <w:proofErr w:type="spellStart"/>
      <w:proofErr w:type="gramStart"/>
      <w:r>
        <w:t>title</w:t>
      </w:r>
      <w:proofErr w:type="spellEnd"/>
      <w:proofErr w:type="gramEnd"/>
      <w:r>
        <w:t xml:space="preserve"> : Journal de l’Empire (1808-11-10), Théâtre français, </w:t>
      </w:r>
      <w:r>
        <w:rPr>
          <w:i/>
        </w:rPr>
        <w:t>L’École des maris</w:t>
      </w:r>
      <w:r>
        <w:t>.</w:t>
      </w:r>
    </w:p>
    <w:p w:rsidR="000757AC" w:rsidRDefault="000757AC" w:rsidP="000757AC">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0757AC" w:rsidRDefault="000757AC" w:rsidP="000757AC">
      <w:pPr>
        <w:pStyle w:val="term"/>
        <w:shd w:val="clear" w:color="auto" w:fill="E6E6FF"/>
        <w:rPr>
          <w:lang w:val="en-US"/>
        </w:rPr>
      </w:pPr>
      <w:proofErr w:type="gramStart"/>
      <w:r>
        <w:rPr>
          <w:lang w:val="en-US"/>
        </w:rPr>
        <w:t>editor :</w:t>
      </w:r>
      <w:proofErr w:type="gramEnd"/>
      <w:r>
        <w:rPr>
          <w:lang w:val="en-US"/>
        </w:rPr>
        <w:t xml:space="preserve"> OBVIL</w:t>
      </w:r>
    </w:p>
    <w:p w:rsidR="000757AC" w:rsidRDefault="000757AC" w:rsidP="000757AC">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0757AC" w:rsidRDefault="000757AC" w:rsidP="000757AC">
      <w:pPr>
        <w:pStyle w:val="term"/>
        <w:shd w:val="clear" w:color="auto" w:fill="E6E6FF"/>
      </w:pPr>
      <w:proofErr w:type="spellStart"/>
      <w:proofErr w:type="gramStart"/>
      <w:r>
        <w:t>publisher</w:t>
      </w:r>
      <w:proofErr w:type="spellEnd"/>
      <w:proofErr w:type="gramEnd"/>
      <w:r>
        <w:t> : Université Paris-Sorbonne, LABEX OBVIL</w:t>
      </w:r>
    </w:p>
    <w:p w:rsidR="000757AC" w:rsidRDefault="000757AC" w:rsidP="000757AC">
      <w:pPr>
        <w:pStyle w:val="term"/>
        <w:shd w:val="clear" w:color="auto" w:fill="E6E6FF"/>
        <w:rPr>
          <w:lang w:val="en-US"/>
        </w:rPr>
      </w:pPr>
      <w:proofErr w:type="gramStart"/>
      <w:r>
        <w:rPr>
          <w:lang w:val="en-US"/>
        </w:rPr>
        <w:t>issued :</w:t>
      </w:r>
      <w:proofErr w:type="gramEnd"/>
      <w:r>
        <w:rPr>
          <w:lang w:val="en-US"/>
        </w:rPr>
        <w:t xml:space="preserve"> 2016</w:t>
      </w:r>
    </w:p>
    <w:p w:rsidR="000757AC" w:rsidRDefault="000757AC" w:rsidP="000757A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http://obvil.paris-sorbonne.fr/corpus/journaldelempire/1808/theatrefrancais/ecole-des-maris</w:t>
      </w:r>
    </w:p>
    <w:p w:rsidR="000757AC" w:rsidRDefault="000757AC" w:rsidP="000757AC">
      <w:pPr>
        <w:pStyle w:val="term"/>
        <w:shd w:val="clear" w:color="auto" w:fill="E6E6FF"/>
      </w:pPr>
      <w:proofErr w:type="gramStart"/>
      <w:r>
        <w:t>source</w:t>
      </w:r>
      <w:proofErr w:type="gramEnd"/>
      <w:r>
        <w:t xml:space="preserve"> : Journal de l’Empire, Paris, </w:t>
      </w:r>
      <w:proofErr w:type="spellStart"/>
      <w:r>
        <w:t>Lenormant</w:t>
      </w:r>
      <w:proofErr w:type="spellEnd"/>
      <w:r>
        <w:t>, 10 novembre 1808.</w:t>
      </w:r>
    </w:p>
    <w:p w:rsidR="000757AC" w:rsidRDefault="000757AC" w:rsidP="000757AC">
      <w:pPr>
        <w:pStyle w:val="term"/>
        <w:shd w:val="clear" w:color="auto" w:fill="E6E6FF"/>
      </w:pPr>
      <w:proofErr w:type="spellStart"/>
      <w:proofErr w:type="gramStart"/>
      <w:r>
        <w:t>created</w:t>
      </w:r>
      <w:proofErr w:type="spellEnd"/>
      <w:proofErr w:type="gramEnd"/>
      <w:r>
        <w:t> : 1808</w:t>
      </w:r>
    </w:p>
    <w:p w:rsidR="000757AC" w:rsidRDefault="000757AC" w:rsidP="000757A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Pr="00F95077" w:rsidRDefault="000757AC" w:rsidP="00587542">
      <w:pPr>
        <w:pStyle w:val="Titre1"/>
      </w:pPr>
      <w:r>
        <w:t>Théâtre français.</w:t>
      </w:r>
      <w:r w:rsidR="00F95077">
        <w:t xml:space="preserve"> </w:t>
      </w:r>
      <w:r w:rsidR="00F95077">
        <w:rPr>
          <w:i/>
        </w:rPr>
        <w:t>L’École des maris</w:t>
      </w:r>
      <w:r w:rsidR="00F95077">
        <w:t>.</w:t>
      </w:r>
    </w:p>
    <w:p w:rsidR="000757AC" w:rsidRDefault="000757AC"/>
    <w:p w:rsidR="00C30BCF" w:rsidRDefault="00C30BCF" w:rsidP="00C30BCF">
      <w:pPr>
        <w:ind w:firstLine="708"/>
      </w:pPr>
      <w:r>
        <w:rPr>
          <w:i/>
        </w:rPr>
        <w:t>L’École des maris</w:t>
      </w:r>
      <w:r>
        <w:t xml:space="preserve"> est une des comédies de Molière qu’on voit avec de plus de plaisir, parce qu’elle flatte le système actuel des mœurs. Molière nous apprend que les bals et les comédies sont la meilleure émotion des filles ; on ne pensait pas ainsi de son temps : Fénelon n’est pas du tout de cet avis ; mais un comédien est excusable de vanter la comédie, comme une école de bonnes mœurs. Laisser aux filles une liberté absolue, les initier dès l’enfance à toutes les jouissances de la société, c’est peut-être le moyen d’empêcher qu’elles aient de grandes passions, et fassent de grandes sottises ; elles sont lasses des homes, blasées sur tous les plaisirs, à l’âge où les demoiselles bien élevées se marient ; elles n’ont plus ni âme, ne passions, ni caractère ; il ne leur reste pour végéter que la coquetterie, le goût de la dissipation et du luxe.</w:t>
      </w:r>
    </w:p>
    <w:p w:rsidR="00C30BCF" w:rsidRDefault="00197321" w:rsidP="00587542">
      <w:pPr>
        <w:ind w:firstLine="708"/>
      </w:pPr>
      <w:r>
        <w:t xml:space="preserve">Vigny a besoin de jouer encore Sganarelle, et d’en étudier la charge comique ; il vaut beaucoup mieux dans </w:t>
      </w:r>
      <w:r>
        <w:rPr>
          <w:i/>
        </w:rPr>
        <w:t>Le Bourru bienfaisant</w:t>
      </w:r>
      <w:r>
        <w:t xml:space="preserve"> qu’il a déjà joué plusieurs fois avec succès.</w:t>
      </w:r>
      <w:bookmarkStart w:id="0" w:name="_GoBack"/>
      <w:bookmarkEnd w:id="0"/>
    </w:p>
    <w:sectPr w:rsidR="00C30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99A"/>
    <w:rsid w:val="000757AC"/>
    <w:rsid w:val="001435D6"/>
    <w:rsid w:val="00197321"/>
    <w:rsid w:val="002E699A"/>
    <w:rsid w:val="00587542"/>
    <w:rsid w:val="00686E4A"/>
    <w:rsid w:val="007127B3"/>
    <w:rsid w:val="00C30BCF"/>
    <w:rsid w:val="00F95077"/>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0757AC"/>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F95077"/>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F9507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95077"/>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F95077"/>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0757AC"/>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F95077"/>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F9507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95077"/>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F95077"/>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232</Words>
  <Characters>1279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2016-05-12T08:44:00Z</dcterms:created>
  <dcterms:modified xsi:type="dcterms:W3CDTF">2016-05-12T09:52:00Z</dcterms:modified>
</cp:coreProperties>
</file>