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D1893" w14:textId="78FB7A6D"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title</w:t>
      </w:r>
      <w:proofErr w:type="spellEnd"/>
      <w:proofErr w:type="gramEnd"/>
      <w:r>
        <w:rPr>
          <w:rFonts w:ascii="Times" w:hAnsi="Times" w:cs="Times"/>
          <w:sz w:val="32"/>
          <w:szCs w:val="32"/>
        </w:rPr>
        <w:t xml:space="preserve"> : </w:t>
      </w:r>
      <w:r>
        <w:rPr>
          <w:rFonts w:ascii="Times" w:hAnsi="Times" w:cs="Times"/>
          <w:sz w:val="32"/>
          <w:szCs w:val="32"/>
        </w:rPr>
        <w:t xml:space="preserve">Journal de l’Empire (1809-03-03), Théâtre français, </w:t>
      </w:r>
      <w:r>
        <w:rPr>
          <w:rFonts w:ascii="Times" w:hAnsi="Times" w:cs="Times"/>
          <w:i/>
          <w:sz w:val="32"/>
          <w:szCs w:val="32"/>
        </w:rPr>
        <w:t>L’Avare</w:t>
      </w:r>
      <w:r>
        <w:rPr>
          <w:rFonts w:ascii="Times" w:hAnsi="Times" w:cs="Times"/>
          <w:sz w:val="32"/>
          <w:szCs w:val="32"/>
        </w:rPr>
        <w:t>.</w:t>
      </w:r>
    </w:p>
    <w:p w14:paraId="48448131" w14:textId="77777777"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creator</w:t>
      </w:r>
      <w:proofErr w:type="spellEnd"/>
      <w:proofErr w:type="gramEnd"/>
      <w:r>
        <w:rPr>
          <w:rFonts w:ascii="Times" w:hAnsi="Times" w:cs="Times"/>
          <w:sz w:val="32"/>
          <w:szCs w:val="32"/>
        </w:rPr>
        <w:t xml:space="preserve"> : Julien-Louis Geoffroy</w:t>
      </w:r>
    </w:p>
    <w:p w14:paraId="071D0916" w14:textId="77777777" w:rsidR="00D21308" w:rsidRDefault="00D21308" w:rsidP="00D21308">
      <w:pPr>
        <w:widowControl w:val="0"/>
        <w:autoSpaceDE w:val="0"/>
        <w:autoSpaceDN w:val="0"/>
        <w:adjustRightInd w:val="0"/>
        <w:rPr>
          <w:rFonts w:ascii="Times" w:hAnsi="Times" w:cs="Times"/>
          <w:sz w:val="32"/>
          <w:szCs w:val="32"/>
        </w:rPr>
      </w:pPr>
      <w:proofErr w:type="gramStart"/>
      <w:r>
        <w:rPr>
          <w:rFonts w:ascii="Times" w:hAnsi="Times" w:cs="Times"/>
          <w:sz w:val="32"/>
          <w:szCs w:val="32"/>
        </w:rPr>
        <w:t>editor</w:t>
      </w:r>
      <w:proofErr w:type="gramEnd"/>
      <w:r>
        <w:rPr>
          <w:rFonts w:ascii="Times" w:hAnsi="Times" w:cs="Times"/>
          <w:sz w:val="32"/>
          <w:szCs w:val="32"/>
        </w:rPr>
        <w:t xml:space="preserve"> : OBVIL</w:t>
      </w:r>
    </w:p>
    <w:p w14:paraId="7FF23AE0" w14:textId="77777777"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copyeditor</w:t>
      </w:r>
      <w:proofErr w:type="spellEnd"/>
      <w:proofErr w:type="gramEnd"/>
      <w:r>
        <w:rPr>
          <w:rFonts w:ascii="Times" w:hAnsi="Times" w:cs="Times"/>
          <w:sz w:val="32"/>
          <w:szCs w:val="32"/>
        </w:rPr>
        <w:t xml:space="preserve"> : Charlotte Dias (OCR et </w:t>
      </w:r>
      <w:proofErr w:type="spellStart"/>
      <w:r>
        <w:rPr>
          <w:rFonts w:ascii="Times" w:hAnsi="Times" w:cs="Times"/>
          <w:sz w:val="32"/>
          <w:szCs w:val="32"/>
        </w:rPr>
        <w:t>stylage</w:t>
      </w:r>
      <w:proofErr w:type="spellEnd"/>
      <w:r>
        <w:rPr>
          <w:rFonts w:ascii="Times" w:hAnsi="Times" w:cs="Times"/>
          <w:sz w:val="32"/>
          <w:szCs w:val="32"/>
        </w:rPr>
        <w:t xml:space="preserve"> sémantique)</w:t>
      </w:r>
    </w:p>
    <w:p w14:paraId="0AC991D3" w14:textId="77777777"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publisher</w:t>
      </w:r>
      <w:proofErr w:type="spellEnd"/>
      <w:proofErr w:type="gramEnd"/>
      <w:r>
        <w:rPr>
          <w:rFonts w:ascii="Times" w:hAnsi="Times" w:cs="Times"/>
          <w:sz w:val="32"/>
          <w:szCs w:val="32"/>
        </w:rPr>
        <w:t xml:space="preserve"> : Université Paris-Sorbonne, LABEX OBVIL</w:t>
      </w:r>
    </w:p>
    <w:p w14:paraId="71EBF53C" w14:textId="77777777"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issued</w:t>
      </w:r>
      <w:proofErr w:type="spellEnd"/>
      <w:proofErr w:type="gramEnd"/>
      <w:r>
        <w:rPr>
          <w:rFonts w:ascii="Times" w:hAnsi="Times" w:cs="Times"/>
          <w:sz w:val="32"/>
          <w:szCs w:val="32"/>
        </w:rPr>
        <w:t xml:space="preserve"> : 2016</w:t>
      </w:r>
    </w:p>
    <w:p w14:paraId="042BF7BC" w14:textId="17018ABA"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idno</w:t>
      </w:r>
      <w:proofErr w:type="spellEnd"/>
      <w:proofErr w:type="gramEnd"/>
      <w:r>
        <w:rPr>
          <w:rFonts w:ascii="Times" w:hAnsi="Times" w:cs="Times"/>
          <w:sz w:val="32"/>
          <w:szCs w:val="32"/>
        </w:rPr>
        <w:t xml:space="preserve"> : http://obvil.paris-sorbonne.fr/corpus/journaldelempi</w:t>
      </w:r>
      <w:r>
        <w:rPr>
          <w:rFonts w:ascii="Times" w:hAnsi="Times" w:cs="Times"/>
          <w:sz w:val="32"/>
          <w:szCs w:val="32"/>
        </w:rPr>
        <w:t>re/1809/theatrefrancais/avare</w:t>
      </w:r>
    </w:p>
    <w:p w14:paraId="25CBA15E" w14:textId="4EC99A8B" w:rsidR="00D21308" w:rsidRDefault="00D21308" w:rsidP="00D21308">
      <w:pPr>
        <w:widowControl w:val="0"/>
        <w:autoSpaceDE w:val="0"/>
        <w:autoSpaceDN w:val="0"/>
        <w:adjustRightInd w:val="0"/>
        <w:rPr>
          <w:rFonts w:ascii="Times" w:hAnsi="Times" w:cs="Times"/>
          <w:sz w:val="32"/>
          <w:szCs w:val="32"/>
        </w:rPr>
      </w:pPr>
      <w:proofErr w:type="gramStart"/>
      <w:r>
        <w:rPr>
          <w:rFonts w:ascii="Times" w:hAnsi="Times" w:cs="Times"/>
          <w:sz w:val="32"/>
          <w:szCs w:val="32"/>
        </w:rPr>
        <w:t>source</w:t>
      </w:r>
      <w:proofErr w:type="gramEnd"/>
      <w:r>
        <w:rPr>
          <w:rFonts w:ascii="Times" w:hAnsi="Times" w:cs="Times"/>
          <w:sz w:val="32"/>
          <w:szCs w:val="32"/>
        </w:rPr>
        <w:t xml:space="preserve"> : Journal </w:t>
      </w:r>
      <w:r>
        <w:rPr>
          <w:rFonts w:ascii="Times" w:hAnsi="Times" w:cs="Times"/>
          <w:sz w:val="32"/>
          <w:szCs w:val="32"/>
        </w:rPr>
        <w:t xml:space="preserve">de l’Empire, Paris, </w:t>
      </w:r>
      <w:proofErr w:type="spellStart"/>
      <w:r>
        <w:rPr>
          <w:rFonts w:ascii="Times" w:hAnsi="Times" w:cs="Times"/>
          <w:sz w:val="32"/>
          <w:szCs w:val="32"/>
        </w:rPr>
        <w:t>Lenormant</w:t>
      </w:r>
      <w:proofErr w:type="spellEnd"/>
      <w:r>
        <w:rPr>
          <w:rFonts w:ascii="Times" w:hAnsi="Times" w:cs="Times"/>
          <w:sz w:val="32"/>
          <w:szCs w:val="32"/>
        </w:rPr>
        <w:t>, 3 mars 1809</w:t>
      </w:r>
      <w:r>
        <w:rPr>
          <w:rFonts w:ascii="Times" w:hAnsi="Times" w:cs="Times"/>
          <w:sz w:val="32"/>
          <w:szCs w:val="32"/>
        </w:rPr>
        <w:t>.</w:t>
      </w:r>
    </w:p>
    <w:p w14:paraId="0FFA6439" w14:textId="0F70918E" w:rsidR="00D21308" w:rsidRDefault="00D21308" w:rsidP="00D21308">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created</w:t>
      </w:r>
      <w:proofErr w:type="spellEnd"/>
      <w:proofErr w:type="gramEnd"/>
      <w:r>
        <w:rPr>
          <w:rFonts w:ascii="Times" w:hAnsi="Times" w:cs="Times"/>
          <w:sz w:val="32"/>
          <w:szCs w:val="32"/>
        </w:rPr>
        <w:t xml:space="preserve"> : 1809</w:t>
      </w:r>
    </w:p>
    <w:p w14:paraId="79DD5CD1" w14:textId="77777777" w:rsidR="00D21308" w:rsidRDefault="00D21308" w:rsidP="00D21308">
      <w:pPr>
        <w:rPr>
          <w:rFonts w:ascii="Times New Roman" w:hAnsi="Times New Roman" w:cs="Times New Roman"/>
        </w:rPr>
      </w:pPr>
      <w:proofErr w:type="spellStart"/>
      <w:proofErr w:type="gramStart"/>
      <w:r>
        <w:rPr>
          <w:rFonts w:ascii="Times" w:hAnsi="Times" w:cs="Times"/>
          <w:sz w:val="32"/>
          <w:szCs w:val="32"/>
        </w:rPr>
        <w:t>language</w:t>
      </w:r>
      <w:proofErr w:type="spellEnd"/>
      <w:proofErr w:type="gramEnd"/>
      <w:r>
        <w:rPr>
          <w:rFonts w:ascii="Times" w:hAnsi="Times" w:cs="Times"/>
          <w:sz w:val="32"/>
          <w:szCs w:val="32"/>
        </w:rPr>
        <w:t xml:space="preserve"> : </w:t>
      </w:r>
      <w:proofErr w:type="spellStart"/>
      <w:r>
        <w:rPr>
          <w:rFonts w:ascii="Times" w:hAnsi="Times" w:cs="Times"/>
          <w:sz w:val="32"/>
          <w:szCs w:val="32"/>
        </w:rPr>
        <w:t>fre</w:t>
      </w:r>
      <w:proofErr w:type="spellEnd"/>
      <w:r>
        <w:rPr>
          <w:rFonts w:ascii="Times New Roman" w:hAnsi="Times New Roman" w:cs="Times New Roman"/>
        </w:rPr>
        <w:t xml:space="preserve"> </w:t>
      </w:r>
    </w:p>
    <w:p w14:paraId="4A761353" w14:textId="77777777" w:rsidR="00D21308" w:rsidRDefault="00D21308" w:rsidP="00D21308">
      <w:pPr>
        <w:rPr>
          <w:rFonts w:ascii="Times New Roman" w:hAnsi="Times New Roman" w:cs="Times New Roman"/>
        </w:rPr>
      </w:pPr>
    </w:p>
    <w:p w14:paraId="25045736" w14:textId="02FFFCF1" w:rsidR="006320A1" w:rsidRDefault="006320A1" w:rsidP="00D21308">
      <w:pPr>
        <w:pStyle w:val="Titre1"/>
      </w:pPr>
      <w:r>
        <w:t>[…] Théâtre Français.</w:t>
      </w:r>
      <w:r w:rsidR="00D21308">
        <w:t xml:space="preserve"> </w:t>
      </w:r>
      <w:r>
        <w:rPr>
          <w:i/>
        </w:rPr>
        <w:t>L’Avare</w:t>
      </w:r>
      <w:r>
        <w:t xml:space="preserve"> et </w:t>
      </w:r>
      <w:r>
        <w:rPr>
          <w:i/>
        </w:rPr>
        <w:t>Crispin</w:t>
      </w:r>
      <w:r>
        <w:t>.</w:t>
      </w:r>
    </w:p>
    <w:p w14:paraId="31DCA576" w14:textId="77777777" w:rsidR="006320A1" w:rsidRDefault="006320A1">
      <w:pPr>
        <w:rPr>
          <w:rFonts w:ascii="Times New Roman" w:hAnsi="Times New Roman" w:cs="Times New Roman"/>
        </w:rPr>
      </w:pPr>
    </w:p>
    <w:p w14:paraId="20565647" w14:textId="16A8DAB3" w:rsidR="006320A1" w:rsidRDefault="006320A1">
      <w:pPr>
        <w:rPr>
          <w:rFonts w:ascii="Times New Roman" w:hAnsi="Times New Roman" w:cs="Times New Roman"/>
        </w:rPr>
      </w:pPr>
      <w:r>
        <w:rPr>
          <w:rFonts w:ascii="Times New Roman" w:hAnsi="Times New Roman" w:cs="Times New Roman"/>
        </w:rPr>
        <w:tab/>
        <w:t xml:space="preserve">Il n’y a plus d’avares ; s’il y en a, ils ne vont point à la comédie. Cependant, comme l’avarice est un vice du cœur humain, la pièce où ce vice est peint avec une vérité si comique, </w:t>
      </w:r>
      <w:proofErr w:type="gramStart"/>
      <w:r>
        <w:rPr>
          <w:rFonts w:ascii="Times New Roman" w:hAnsi="Times New Roman" w:cs="Times New Roman"/>
        </w:rPr>
        <w:t>n’en</w:t>
      </w:r>
      <w:proofErr w:type="gramEnd"/>
      <w:r>
        <w:rPr>
          <w:rFonts w:ascii="Times New Roman" w:hAnsi="Times New Roman" w:cs="Times New Roman"/>
        </w:rPr>
        <w:t xml:space="preserve"> est pas moins un chef-d’œuvre, quoique personne n’aille le voir. Je ne blâme donc pas les comédiens de le donner ; mais ils devraient le mieux monter, par respect pour Molière. Puisque ce sont les acteurs qui font valoir les pièces, les premiers sujets devraient se faire un point d’honneur de contribuer au succès d’un des meilleurs ouvrages du père de la comédie, et ne pas réserver exclusivement leurs talents pour le marivaudage moderne.</w:t>
      </w:r>
      <w:r w:rsidR="00CC5C58">
        <w:rPr>
          <w:rFonts w:ascii="Times New Roman" w:hAnsi="Times New Roman" w:cs="Times New Roman"/>
        </w:rPr>
        <w:t xml:space="preserve"> […]</w:t>
      </w:r>
      <w:bookmarkStart w:id="0" w:name="_GoBack"/>
      <w:bookmarkEnd w:id="0"/>
    </w:p>
    <w:sectPr w:rsidR="006320A1"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11"/>
    <w:rsid w:val="000B0487"/>
    <w:rsid w:val="006320A1"/>
    <w:rsid w:val="009F6B35"/>
    <w:rsid w:val="00CC5C58"/>
    <w:rsid w:val="00D21308"/>
    <w:rsid w:val="00E26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CCC2D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130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D21308"/>
    <w:pPr>
      <w:widowControl w:val="0"/>
      <w:suppressAutoHyphens/>
      <w:spacing w:after="283"/>
    </w:pPr>
    <w:rPr>
      <w:rFonts w:ascii="Times New Roman" w:eastAsia="SimSun" w:hAnsi="Times New Roman" w:cs="Mangal"/>
      <w:lang w:eastAsia="zh-CN" w:bidi="hi-IN"/>
    </w:rPr>
  </w:style>
  <w:style w:type="character" w:customStyle="1" w:styleId="CorpsdetexteCar">
    <w:name w:val="Corps de texte Car"/>
    <w:basedOn w:val="Policepardfaut"/>
    <w:link w:val="Corpsdetexte"/>
    <w:rsid w:val="00D21308"/>
    <w:rPr>
      <w:rFonts w:ascii="Times New Roman" w:eastAsia="SimSun" w:hAnsi="Times New Roman" w:cs="Mangal"/>
      <w:lang w:eastAsia="zh-CN" w:bidi="hi-IN"/>
    </w:rPr>
  </w:style>
  <w:style w:type="character" w:customStyle="1" w:styleId="quotec">
    <w:name w:val="&lt;quote.c&gt;"/>
    <w:basedOn w:val="Policepardfaut"/>
    <w:uiPriority w:val="1"/>
    <w:qFormat/>
    <w:rsid w:val="00D21308"/>
    <w:rPr>
      <w:color w:val="00B050"/>
    </w:rPr>
  </w:style>
  <w:style w:type="character" w:customStyle="1" w:styleId="stagec">
    <w:name w:val="&lt;stage.c&gt;"/>
    <w:uiPriority w:val="1"/>
    <w:qFormat/>
    <w:rsid w:val="00D21308"/>
    <w:rPr>
      <w:i/>
    </w:rPr>
  </w:style>
  <w:style w:type="table" w:styleId="Grilledutableau">
    <w:name w:val="Table Grid"/>
    <w:basedOn w:val="TableauNormal"/>
    <w:uiPriority w:val="59"/>
    <w:rsid w:val="00D21308"/>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D21308"/>
    <w:rPr>
      <w:color w:val="FF0000"/>
      <w:vertAlign w:val="subscript"/>
    </w:rPr>
  </w:style>
  <w:style w:type="character" w:customStyle="1" w:styleId="Titre1Car">
    <w:name w:val="Titre 1 Car"/>
    <w:basedOn w:val="Policepardfaut"/>
    <w:link w:val="Titre1"/>
    <w:uiPriority w:val="9"/>
    <w:rsid w:val="00D213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929</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Charlotte Dias</cp:lastModifiedBy>
  <cp:revision>3</cp:revision>
  <dcterms:created xsi:type="dcterms:W3CDTF">2016-05-03T11:08:00Z</dcterms:created>
  <dcterms:modified xsi:type="dcterms:W3CDTF">2016-05-11T11:27:00Z</dcterms:modified>
</cp:coreProperties>
</file>