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A90" w:rsidRDefault="006D4A90" w:rsidP="006D4A90">
      <w:pPr>
        <w:pStyle w:val="term"/>
        <w:shd w:val="clear" w:color="auto" w:fill="E6E6FF"/>
      </w:pPr>
      <w:proofErr w:type="spellStart"/>
      <w:proofErr w:type="gramStart"/>
      <w:r>
        <w:t>title</w:t>
      </w:r>
      <w:proofErr w:type="spellEnd"/>
      <w:proofErr w:type="gramEnd"/>
      <w:r>
        <w:t> :</w:t>
      </w:r>
      <w:r w:rsidR="000F3B33">
        <w:t xml:space="preserve"> Journal de l’Empire (1810-01-10), Théâtre Français</w:t>
      </w:r>
      <w:r>
        <w:t xml:space="preserve">, </w:t>
      </w:r>
      <w:r w:rsidR="000F3B33">
        <w:rPr>
          <w:i/>
        </w:rPr>
        <w:t>Le Misanthrope</w:t>
      </w:r>
      <w:r>
        <w:t>.</w:t>
      </w:r>
    </w:p>
    <w:p w:rsidR="006D4A90" w:rsidRDefault="006D4A90" w:rsidP="006D4A90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Julien-Louis </w:t>
      </w:r>
      <w:proofErr w:type="spellStart"/>
      <w:r>
        <w:rPr>
          <w:lang w:val="en-US"/>
        </w:rPr>
        <w:t>Geoffroy</w:t>
      </w:r>
      <w:proofErr w:type="spellEnd"/>
    </w:p>
    <w:p w:rsidR="006D4A90" w:rsidRDefault="006D4A90" w:rsidP="006D4A90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editor :</w:t>
      </w:r>
      <w:proofErr w:type="gramEnd"/>
      <w:r>
        <w:rPr>
          <w:lang w:val="en-US"/>
        </w:rPr>
        <w:t xml:space="preserve"> OBVIL</w:t>
      </w:r>
    </w:p>
    <w:p w:rsidR="006D4A90" w:rsidRDefault="006D4A90" w:rsidP="006D4A90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Charlotte Dias (OCR et </w:t>
      </w:r>
      <w:proofErr w:type="spellStart"/>
      <w:r>
        <w:t>stylage</w:t>
      </w:r>
      <w:proofErr w:type="spellEnd"/>
      <w:r>
        <w:t xml:space="preserve"> sémantique) </w:t>
      </w:r>
    </w:p>
    <w:p w:rsidR="006D4A90" w:rsidRDefault="006D4A90" w:rsidP="006D4A90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:rsidR="006D4A90" w:rsidRDefault="006D4A90" w:rsidP="006D4A90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:rsidR="006D4A90" w:rsidRDefault="006D4A90" w:rsidP="006D4A90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</w:t>
      </w:r>
      <w:r w:rsidR="000F3B33">
        <w:rPr>
          <w:lang w:val="en-US"/>
        </w:rPr>
        <w:t>.fr/corpus/journaldelempire/1810/theatrefrancais/le-misanthrope</w:t>
      </w:r>
    </w:p>
    <w:p w:rsidR="006D4A90" w:rsidRDefault="006D4A90" w:rsidP="006D4A90">
      <w:pPr>
        <w:pStyle w:val="term"/>
        <w:shd w:val="clear" w:color="auto" w:fill="E6E6FF"/>
      </w:pPr>
      <w:proofErr w:type="gramStart"/>
      <w:r>
        <w:t>source</w:t>
      </w:r>
      <w:proofErr w:type="gramEnd"/>
      <w:r>
        <w:t> : Journal de l’Empire, Par</w:t>
      </w:r>
      <w:r w:rsidR="000F3B33">
        <w:t xml:space="preserve">is, </w:t>
      </w:r>
      <w:proofErr w:type="spellStart"/>
      <w:r w:rsidR="000F3B33">
        <w:t>Lenormant</w:t>
      </w:r>
      <w:proofErr w:type="spellEnd"/>
      <w:r w:rsidR="000F3B33">
        <w:t>, 10 janvier 1810</w:t>
      </w:r>
      <w:r>
        <w:t>.</w:t>
      </w:r>
    </w:p>
    <w:p w:rsidR="006D4A90" w:rsidRDefault="000F3B33" w:rsidP="006D4A90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1810</w:t>
      </w:r>
    </w:p>
    <w:p w:rsidR="006D4A90" w:rsidRDefault="006D4A90" w:rsidP="006D4A90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:rsidR="007127B3" w:rsidRDefault="000F3B33" w:rsidP="006C79B2">
      <w:pPr>
        <w:pStyle w:val="Titre1"/>
      </w:pPr>
      <w:r>
        <w:t xml:space="preserve">Théâtre français, </w:t>
      </w:r>
      <w:r>
        <w:rPr>
          <w:i/>
        </w:rPr>
        <w:t>Le Misanthrope</w:t>
      </w:r>
      <w:r>
        <w:t>.</w:t>
      </w:r>
    </w:p>
    <w:p w:rsidR="000F3B33" w:rsidRDefault="000F3B33"/>
    <w:p w:rsidR="000F3B33" w:rsidRDefault="000F3B33" w:rsidP="000F3B33">
      <w:pPr>
        <w:ind w:firstLine="708"/>
      </w:pPr>
      <w:r>
        <w:t xml:space="preserve">[…] </w:t>
      </w:r>
      <w:r>
        <w:rPr>
          <w:i/>
        </w:rPr>
        <w:t>Les Deux frères</w:t>
      </w:r>
      <w:r>
        <w:t xml:space="preserve">, drame de </w:t>
      </w:r>
      <w:proofErr w:type="spellStart"/>
      <w:r>
        <w:t>Kotzebuë</w:t>
      </w:r>
      <w:proofErr w:type="spellEnd"/>
      <w:r>
        <w:t xml:space="preserve"> bien supérieur au </w:t>
      </w:r>
      <w:r>
        <w:rPr>
          <w:i/>
        </w:rPr>
        <w:t>Misanthrope</w:t>
      </w:r>
      <w:r>
        <w:t xml:space="preserve"> et </w:t>
      </w:r>
      <w:r>
        <w:rPr>
          <w:i/>
        </w:rPr>
        <w:t>Repentir</w:t>
      </w:r>
      <w:r>
        <w:t>, offrent un grand intérêt, surtout au second et au troisième acte : les caractères du médecin et du procureur forment un contraste vraiment théâtral. Damas, déjà très applaudi dans la première pièce, a terminé glorieusement la journée par le rôle du médecin ;</w:t>
      </w:r>
      <w:r w:rsidR="006C79B2">
        <w:t xml:space="preserve"> </w:t>
      </w:r>
      <w:r>
        <w:t xml:space="preserve">celui du capitaine est le triomphe de Baptiste aîné. Michot ne produit nulle part plus d’effet que dans Jean Bull et </w:t>
      </w:r>
      <w:r w:rsidRPr="000F3B33">
        <w:t>M</w:t>
      </w:r>
      <w:r w:rsidRPr="000F3B33">
        <w:rPr>
          <w:vertAlign w:val="superscript"/>
        </w:rPr>
        <w:t>lle</w:t>
      </w:r>
      <w:r>
        <w:t xml:space="preserve"> </w:t>
      </w:r>
      <w:r w:rsidRPr="000F3B33">
        <w:t>Mars</w:t>
      </w:r>
      <w:r>
        <w:t xml:space="preserve"> dans Charlotte, est toute charmante : c’est là qu’elle paraît dans son élément ; c’est là qu’on reconnaît en elle le vrai talent et la perfection de l’art. Ce jour-là qu’on reconnaît en elle le vrai talent et la perfection de l’art. Ce jour-là, M</w:t>
      </w:r>
      <w:r>
        <w:rPr>
          <w:vertAlign w:val="superscript"/>
        </w:rPr>
        <w:t>lle</w:t>
      </w:r>
      <w:r>
        <w:t xml:space="preserve"> </w:t>
      </w:r>
      <w:proofErr w:type="spellStart"/>
      <w:r>
        <w:t>Leverd</w:t>
      </w:r>
      <w:proofErr w:type="spellEnd"/>
      <w:r>
        <w:t xml:space="preserve"> et M</w:t>
      </w:r>
      <w:r>
        <w:rPr>
          <w:vertAlign w:val="superscript"/>
        </w:rPr>
        <w:t>lle</w:t>
      </w:r>
      <w:r>
        <w:t xml:space="preserve"> Mars étaient toutes les deux à leur place ; toutes les deux méritaient les plus justes éloges par les qualités trop différentes pour </w:t>
      </w:r>
      <w:proofErr w:type="gramStart"/>
      <w:r>
        <w:t>qu’elles puissent</w:t>
      </w:r>
      <w:proofErr w:type="gramEnd"/>
      <w:r>
        <w:t xml:space="preserve"> jamais être rivales.</w:t>
      </w:r>
    </w:p>
    <w:p w:rsidR="000F3B33" w:rsidRDefault="000F3B33" w:rsidP="000F3B33">
      <w:pPr>
        <w:ind w:firstLine="708"/>
      </w:pPr>
      <w:r>
        <w:tab/>
        <w:t xml:space="preserve">Le lendemain lundi a été encore un bien beau jour pour mademoiselle </w:t>
      </w:r>
      <w:proofErr w:type="spellStart"/>
      <w:r>
        <w:t>Leverd</w:t>
      </w:r>
      <w:proofErr w:type="spellEnd"/>
      <w:r>
        <w:t xml:space="preserve"> : elle joué a coquette du </w:t>
      </w:r>
      <w:r>
        <w:rPr>
          <w:i/>
        </w:rPr>
        <w:t>Misanthrope</w:t>
      </w:r>
      <w:r>
        <w:t>. C’est un des rôles les plus difficiles qu’il y ait au théâtre, parce qu’il n’admet point ces folies, ces airs évaporés, ces impertinences qui prêtent au jeu théâtral, et font briller l’actrice. Roxelane est bien plus aisée à jouer que Célimène, coquette du bon ton, qui demande de la noblesse, beaucoup de tenue et d’aplomb, une grâce continuelle, de l’enjouement, de la finesse, et u</w:t>
      </w:r>
      <w:r w:rsidR="006C79B2">
        <w:t>ne grande perfection de débit</w:t>
      </w:r>
      <w:r>
        <w:t xml:space="preserve"> M</w:t>
      </w:r>
      <w:r>
        <w:rPr>
          <w:vertAlign w:val="superscript"/>
        </w:rPr>
        <w:t>lle</w:t>
      </w:r>
      <w:r>
        <w:t xml:space="preserve"> </w:t>
      </w:r>
      <w:proofErr w:type="spellStart"/>
      <w:r>
        <w:t>Leverd</w:t>
      </w:r>
      <w:proofErr w:type="spellEnd"/>
      <w:r>
        <w:t xml:space="preserve"> s</w:t>
      </w:r>
      <w:r w:rsidR="006C79B2">
        <w:t>’acquitte de ce rôle de manière à ôter à d’autres la tentation de le jouer.</w:t>
      </w:r>
    </w:p>
    <w:p w:rsidR="006C79B2" w:rsidRPr="006C79B2" w:rsidRDefault="006C79B2" w:rsidP="000F3B33">
      <w:pPr>
        <w:ind w:firstLine="708"/>
      </w:pPr>
      <w:r>
        <w:tab/>
        <w:t>E regrette toujours que la scène entre la coquette et la prude soit dénuée de toute espèce d’illusion. Pourquoi le rôle d’Arsinoé est-il sacrifié, abandonné aux actrices qui jouent ce qu’on appelle les caractères, et ce qu’on devrait plutôt appeler les caricatures ? M</w:t>
      </w:r>
      <w:r>
        <w:rPr>
          <w:vertAlign w:val="superscript"/>
        </w:rPr>
        <w:t>lle</w:t>
      </w:r>
      <w:r>
        <w:t xml:space="preserve"> </w:t>
      </w:r>
      <w:proofErr w:type="spellStart"/>
      <w:r>
        <w:t>Thénard</w:t>
      </w:r>
      <w:proofErr w:type="spellEnd"/>
      <w:r>
        <w:t xml:space="preserve"> est excellente dans son emploi : dans madame </w:t>
      </w:r>
      <w:proofErr w:type="spellStart"/>
      <w:r>
        <w:t>Argante</w:t>
      </w:r>
      <w:proofErr w:type="spellEnd"/>
      <w:r>
        <w:t xml:space="preserve">, dans madame Pernelle elle produit le meilleur effet ; mais dans l’Arsinoé du </w:t>
      </w:r>
      <w:r>
        <w:rPr>
          <w:i/>
        </w:rPr>
        <w:t>Misanthrope</w:t>
      </w:r>
      <w:r>
        <w:t>, elle en produit au contraire à l’esprit et à l’intention de l’auteur. Cette prude, qui a des prétentions, qui est encore galante, et qui veut enlever Alceste à la coquette, doit avoir au moins quelque chose qui puisse donner à son goût et à ses prétentions une ombre de vraisemblance, sans quoi, cette scène du plus haut comique tombe dans la farce. J’ai vu jouer cette Arsinoé par M</w:t>
      </w:r>
      <w:r>
        <w:rPr>
          <w:vertAlign w:val="superscript"/>
        </w:rPr>
        <w:t>lle</w:t>
      </w:r>
      <w:r>
        <w:t xml:space="preserve"> Desrosiers, qui était jeune et </w:t>
      </w:r>
      <w:r>
        <w:lastRenderedPageBreak/>
        <w:t>jolie ; cela n’est pas absolument nécessaire à la vérité pour un pareil rôle, mais cela ne gâte jamais rien ; il est bien plus facile de se vieillir au théâtre que de se rajeunir. Il me semble que le rôle d’Arsinoé conviendrait mieux à M</w:t>
      </w:r>
      <w:r>
        <w:rPr>
          <w:vertAlign w:val="superscript"/>
        </w:rPr>
        <w:t>lle</w:t>
      </w:r>
      <w:r>
        <w:t xml:space="preserve"> </w:t>
      </w:r>
      <w:proofErr w:type="spellStart"/>
      <w:r>
        <w:t>Mézenay</w:t>
      </w:r>
      <w:proofErr w:type="spellEnd"/>
      <w:r>
        <w:t xml:space="preserve"> qu’à M</w:t>
      </w:r>
      <w:r>
        <w:rPr>
          <w:vertAlign w:val="superscript"/>
        </w:rPr>
        <w:t>lle</w:t>
      </w:r>
      <w:r>
        <w:t xml:space="preserve"> </w:t>
      </w:r>
      <w:proofErr w:type="spellStart"/>
      <w:r>
        <w:t>Thénard</w:t>
      </w:r>
      <w:proofErr w:type="spellEnd"/>
      <w:r>
        <w:t xml:space="preserve">. Fleury joue </w:t>
      </w:r>
      <w:r>
        <w:rPr>
          <w:i/>
        </w:rPr>
        <w:t>Le Misanthrope</w:t>
      </w:r>
      <w:r>
        <w:t xml:space="preserve"> avec tout l’art d’un acteur consommé, avec tout le feu et la vivacité d’un jeune homme.</w:t>
      </w:r>
    </w:p>
    <w:p w:rsidR="006D4A90" w:rsidRDefault="006D4A90"/>
    <w:p w:rsidR="006D4A90" w:rsidRDefault="006D4A90">
      <w:bookmarkStart w:id="0" w:name="_GoBack"/>
      <w:bookmarkEnd w:id="0"/>
    </w:p>
    <w:sectPr w:rsidR="006D4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s-serif">
    <w:altName w:val="Arial"/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90"/>
    <w:rsid w:val="000E4435"/>
    <w:rsid w:val="000F3B33"/>
    <w:rsid w:val="001435D6"/>
    <w:rsid w:val="00686E4A"/>
    <w:rsid w:val="006C79B2"/>
    <w:rsid w:val="006D4A90"/>
    <w:rsid w:val="007127B3"/>
    <w:rsid w:val="00FD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HAnsi" w:hAnsi="Liberation Serif" w:cs="Mangal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35D6"/>
  </w:style>
  <w:style w:type="paragraph" w:styleId="Titre1">
    <w:name w:val="heading 1"/>
    <w:basedOn w:val="Normal"/>
    <w:next w:val="Normal"/>
    <w:link w:val="Titre1Car"/>
    <w:uiPriority w:val="9"/>
    <w:rsid w:val="00143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rsid w:val="00686E4A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customStyle="1" w:styleId="ab">
    <w:name w:val="&lt;ab&gt;"/>
    <w:qFormat/>
    <w:rsid w:val="001435D6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argument">
    <w:name w:val="&lt;argument&gt;"/>
    <w:qFormat/>
    <w:rsid w:val="001435D6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bibl">
    <w:name w:val="&lt;bibl&gt;"/>
    <w:rsid w:val="001435D6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1435D6"/>
    <w:pPr>
      <w:spacing w:after="200" w:line="276" w:lineRule="auto"/>
      <w:jc w:val="right"/>
    </w:pPr>
    <w:rPr>
      <w:rFonts w:asciiTheme="minorHAnsi" w:eastAsia="Arial Unicode MS" w:hAnsiTheme="minorHAnsi" w:cs="Arial Unicode MS"/>
      <w:lang w:eastAsia="hi-IN" w:bidi="hi-IN"/>
    </w:rPr>
  </w:style>
  <w:style w:type="paragraph" w:customStyle="1" w:styleId="dateline">
    <w:name w:val="&lt;dateline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epigraph">
    <w:name w:val="&lt;epigraph&gt;"/>
    <w:qFormat/>
    <w:rsid w:val="001435D6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h1sub">
    <w:name w:val="&lt;h1.sub&gt;"/>
    <w:basedOn w:val="Titre1"/>
    <w:next w:val="Corpsdetexte"/>
    <w:rsid w:val="001435D6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character" w:customStyle="1" w:styleId="Titre1Car">
    <w:name w:val="Titre 1 Car"/>
    <w:basedOn w:val="Policepardfaut"/>
    <w:link w:val="Titre1"/>
    <w:uiPriority w:val="9"/>
    <w:rsid w:val="0014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435D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435D6"/>
  </w:style>
  <w:style w:type="paragraph" w:customStyle="1" w:styleId="h2sub">
    <w:name w:val="&lt;h2.sub&gt;"/>
    <w:basedOn w:val="Titre2"/>
    <w:rsid w:val="001435D6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1435D6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1435D6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1435D6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1435D6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character" w:customStyle="1" w:styleId="pb">
    <w:name w:val="&lt;pb&gt;"/>
    <w:rsid w:val="001435D6"/>
    <w:rPr>
      <w:color w:val="FF0000"/>
      <w:vertAlign w:val="subscript"/>
    </w:rPr>
  </w:style>
  <w:style w:type="paragraph" w:customStyle="1" w:styleId="postscript">
    <w:name w:val="&lt;postscript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quotec">
    <w:name w:val="&lt;quote.c&gt;"/>
    <w:basedOn w:val="Policepardfaut"/>
    <w:uiPriority w:val="1"/>
    <w:qFormat/>
    <w:rsid w:val="001435D6"/>
    <w:rPr>
      <w:color w:val="00B050"/>
    </w:rPr>
  </w:style>
  <w:style w:type="paragraph" w:customStyle="1" w:styleId="quotel">
    <w:name w:val="&lt;quote.l&gt;"/>
    <w:basedOn w:val="Corpsdetexte"/>
    <w:rsid w:val="001435D6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1435D6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salute">
    <w:name w:val="&lt;salute&gt;"/>
    <w:basedOn w:val="Normal"/>
    <w:qFormat/>
    <w:rsid w:val="001435D6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signed">
    <w:name w:val="&lt;signed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peaker">
    <w:name w:val="&lt;speaker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stagec">
    <w:name w:val="&lt;stage.c&gt;"/>
    <w:uiPriority w:val="1"/>
    <w:qFormat/>
    <w:rsid w:val="001435D6"/>
    <w:rPr>
      <w:i/>
    </w:rPr>
  </w:style>
  <w:style w:type="paragraph" w:customStyle="1" w:styleId="stage">
    <w:name w:val="&lt;stage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table" w:styleId="Grilledutableau">
    <w:name w:val="Table Grid"/>
    <w:basedOn w:val="TableauNormal"/>
    <w:uiPriority w:val="59"/>
    <w:rsid w:val="006D4A90"/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ab0">
    <w:name w:val="ab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1sub0">
    <w:name w:val="h1sub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2sub0">
    <w:name w:val="h2sub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3sub0">
    <w:name w:val="h3sub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4sub0">
    <w:name w:val="h4sub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label0">
    <w:name w:val="label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ateline0">
    <w:name w:val="datelin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byline0">
    <w:name w:val="bylin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epigraph0">
    <w:name w:val="epigraph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igned0">
    <w:name w:val="signed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quote0">
    <w:name w:val="quot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quotel0">
    <w:name w:val="quotel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pb0">
    <w:name w:val="pb"/>
    <w:basedOn w:val="Policepardfaut"/>
    <w:rsid w:val="006D4A90"/>
  </w:style>
  <w:style w:type="paragraph" w:customStyle="1" w:styleId="salute0">
    <w:name w:val="salut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postscript0">
    <w:name w:val="postscript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bibl0">
    <w:name w:val="bibl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contenudetableau">
    <w:name w:val="contenudetableau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acte">
    <w:name w:val="act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cne">
    <w:name w:val="scn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peaker0">
    <w:name w:val="speaker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tage0">
    <w:name w:val="stag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stagec0">
    <w:name w:val="stagec"/>
    <w:basedOn w:val="Policepardfaut"/>
    <w:rsid w:val="006D4A90"/>
  </w:style>
  <w:style w:type="paragraph" w:customStyle="1" w:styleId="argument0">
    <w:name w:val="argument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term">
    <w:name w:val="term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HAnsi" w:hAnsi="Liberation Serif" w:cs="Mangal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35D6"/>
  </w:style>
  <w:style w:type="paragraph" w:styleId="Titre1">
    <w:name w:val="heading 1"/>
    <w:basedOn w:val="Normal"/>
    <w:next w:val="Normal"/>
    <w:link w:val="Titre1Car"/>
    <w:uiPriority w:val="9"/>
    <w:rsid w:val="00143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rsid w:val="00686E4A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customStyle="1" w:styleId="ab">
    <w:name w:val="&lt;ab&gt;"/>
    <w:qFormat/>
    <w:rsid w:val="001435D6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argument">
    <w:name w:val="&lt;argument&gt;"/>
    <w:qFormat/>
    <w:rsid w:val="001435D6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bibl">
    <w:name w:val="&lt;bibl&gt;"/>
    <w:rsid w:val="001435D6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1435D6"/>
    <w:pPr>
      <w:spacing w:after="200" w:line="276" w:lineRule="auto"/>
      <w:jc w:val="right"/>
    </w:pPr>
    <w:rPr>
      <w:rFonts w:asciiTheme="minorHAnsi" w:eastAsia="Arial Unicode MS" w:hAnsiTheme="minorHAnsi" w:cs="Arial Unicode MS"/>
      <w:lang w:eastAsia="hi-IN" w:bidi="hi-IN"/>
    </w:rPr>
  </w:style>
  <w:style w:type="paragraph" w:customStyle="1" w:styleId="dateline">
    <w:name w:val="&lt;dateline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epigraph">
    <w:name w:val="&lt;epigraph&gt;"/>
    <w:qFormat/>
    <w:rsid w:val="001435D6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h1sub">
    <w:name w:val="&lt;h1.sub&gt;"/>
    <w:basedOn w:val="Titre1"/>
    <w:next w:val="Corpsdetexte"/>
    <w:rsid w:val="001435D6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character" w:customStyle="1" w:styleId="Titre1Car">
    <w:name w:val="Titre 1 Car"/>
    <w:basedOn w:val="Policepardfaut"/>
    <w:link w:val="Titre1"/>
    <w:uiPriority w:val="9"/>
    <w:rsid w:val="0014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435D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435D6"/>
  </w:style>
  <w:style w:type="paragraph" w:customStyle="1" w:styleId="h2sub">
    <w:name w:val="&lt;h2.sub&gt;"/>
    <w:basedOn w:val="Titre2"/>
    <w:rsid w:val="001435D6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1435D6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1435D6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1435D6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1435D6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character" w:customStyle="1" w:styleId="pb">
    <w:name w:val="&lt;pb&gt;"/>
    <w:rsid w:val="001435D6"/>
    <w:rPr>
      <w:color w:val="FF0000"/>
      <w:vertAlign w:val="subscript"/>
    </w:rPr>
  </w:style>
  <w:style w:type="paragraph" w:customStyle="1" w:styleId="postscript">
    <w:name w:val="&lt;postscript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quotec">
    <w:name w:val="&lt;quote.c&gt;"/>
    <w:basedOn w:val="Policepardfaut"/>
    <w:uiPriority w:val="1"/>
    <w:qFormat/>
    <w:rsid w:val="001435D6"/>
    <w:rPr>
      <w:color w:val="00B050"/>
    </w:rPr>
  </w:style>
  <w:style w:type="paragraph" w:customStyle="1" w:styleId="quotel">
    <w:name w:val="&lt;quote.l&gt;"/>
    <w:basedOn w:val="Corpsdetexte"/>
    <w:rsid w:val="001435D6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1435D6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salute">
    <w:name w:val="&lt;salute&gt;"/>
    <w:basedOn w:val="Normal"/>
    <w:qFormat/>
    <w:rsid w:val="001435D6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signed">
    <w:name w:val="&lt;signed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peaker">
    <w:name w:val="&lt;speaker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stagec">
    <w:name w:val="&lt;stage.c&gt;"/>
    <w:uiPriority w:val="1"/>
    <w:qFormat/>
    <w:rsid w:val="001435D6"/>
    <w:rPr>
      <w:i/>
    </w:rPr>
  </w:style>
  <w:style w:type="paragraph" w:customStyle="1" w:styleId="stage">
    <w:name w:val="&lt;stage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table" w:styleId="Grilledutableau">
    <w:name w:val="Table Grid"/>
    <w:basedOn w:val="TableauNormal"/>
    <w:uiPriority w:val="59"/>
    <w:rsid w:val="006D4A90"/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ab0">
    <w:name w:val="ab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1sub0">
    <w:name w:val="h1sub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2sub0">
    <w:name w:val="h2sub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3sub0">
    <w:name w:val="h3sub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h4sub0">
    <w:name w:val="h4sub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label0">
    <w:name w:val="label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ateline0">
    <w:name w:val="datelin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byline0">
    <w:name w:val="bylin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epigraph0">
    <w:name w:val="epigraph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igned0">
    <w:name w:val="signed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quote0">
    <w:name w:val="quot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quotel0">
    <w:name w:val="quotel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pb0">
    <w:name w:val="pb"/>
    <w:basedOn w:val="Policepardfaut"/>
    <w:rsid w:val="006D4A90"/>
  </w:style>
  <w:style w:type="paragraph" w:customStyle="1" w:styleId="salute0">
    <w:name w:val="salut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postscript0">
    <w:name w:val="postscript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bibl0">
    <w:name w:val="bibl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contenudetableau">
    <w:name w:val="contenudetableau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acte">
    <w:name w:val="act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cne">
    <w:name w:val="scn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peaker0">
    <w:name w:val="speaker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stage0">
    <w:name w:val="stage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stagec0">
    <w:name w:val="stagec"/>
    <w:basedOn w:val="Policepardfaut"/>
    <w:rsid w:val="006D4A90"/>
  </w:style>
  <w:style w:type="paragraph" w:customStyle="1" w:styleId="argument0">
    <w:name w:val="argument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term">
    <w:name w:val="term"/>
    <w:basedOn w:val="Normal"/>
    <w:rsid w:val="006D4A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2016-06-20T07:43:00Z</dcterms:created>
  <dcterms:modified xsi:type="dcterms:W3CDTF">2016-06-20T08:03:00Z</dcterms:modified>
</cp:coreProperties>
</file>