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A4E51" w14:textId="0D283B58" w:rsidR="0084792E" w:rsidRDefault="0084792E" w:rsidP="0084792E">
      <w:pPr>
        <w:pStyle w:val="term"/>
        <w:shd w:val="clear" w:color="auto" w:fill="E6E6FF"/>
      </w:pPr>
      <w:proofErr w:type="gramStart"/>
      <w:r>
        <w:t>title</w:t>
      </w:r>
      <w:proofErr w:type="gramEnd"/>
      <w:r>
        <w:t> : Journal de l’Empire (1810-03</w:t>
      </w:r>
      <w:r w:rsidR="00D968D6">
        <w:t>-22</w:t>
      </w:r>
      <w:r>
        <w:t xml:space="preserve">), Théâtre français, </w:t>
      </w:r>
      <w:r w:rsidR="00D968D6">
        <w:rPr>
          <w:i/>
        </w:rPr>
        <w:t>Le Misanthrope</w:t>
      </w:r>
      <w:r>
        <w:t>.</w:t>
      </w:r>
    </w:p>
    <w:p w14:paraId="6DBB4E3E" w14:textId="77777777" w:rsidR="0084792E" w:rsidRPr="009C0F70" w:rsidRDefault="0084792E" w:rsidP="0084792E">
      <w:pPr>
        <w:pStyle w:val="term"/>
        <w:shd w:val="clear" w:color="auto" w:fill="E6E6FF"/>
        <w:rPr>
          <w:lang w:val="en-US"/>
        </w:rPr>
      </w:pPr>
      <w:proofErr w:type="gramStart"/>
      <w:r w:rsidRPr="009C0F70">
        <w:rPr>
          <w:lang w:val="en-US"/>
        </w:rPr>
        <w:t>creator :</w:t>
      </w:r>
      <w:proofErr w:type="gramEnd"/>
      <w:r w:rsidRPr="009C0F70">
        <w:rPr>
          <w:lang w:val="en-US"/>
        </w:rPr>
        <w:t xml:space="preserve"> Julien-Louis </w:t>
      </w:r>
      <w:proofErr w:type="spellStart"/>
      <w:r w:rsidRPr="009C0F70">
        <w:rPr>
          <w:lang w:val="en-US"/>
        </w:rPr>
        <w:t>Geoffroy</w:t>
      </w:r>
      <w:proofErr w:type="spellEnd"/>
    </w:p>
    <w:p w14:paraId="45B5920A" w14:textId="77777777" w:rsidR="0084792E" w:rsidRPr="009C0F70" w:rsidRDefault="0084792E" w:rsidP="0084792E">
      <w:pPr>
        <w:pStyle w:val="term"/>
        <w:shd w:val="clear" w:color="auto" w:fill="E6E6FF"/>
        <w:rPr>
          <w:lang w:val="en-US"/>
        </w:rPr>
      </w:pPr>
      <w:proofErr w:type="gramStart"/>
      <w:r w:rsidRPr="009C0F70">
        <w:rPr>
          <w:lang w:val="en-US"/>
        </w:rPr>
        <w:t>editor :</w:t>
      </w:r>
      <w:proofErr w:type="gramEnd"/>
      <w:r w:rsidRPr="009C0F70">
        <w:rPr>
          <w:lang w:val="en-US"/>
        </w:rPr>
        <w:t xml:space="preserve"> OBVIL</w:t>
      </w:r>
    </w:p>
    <w:p w14:paraId="61B06AAA" w14:textId="77777777" w:rsidR="0084792E" w:rsidRDefault="0084792E" w:rsidP="0084792E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Camille </w:t>
      </w:r>
      <w:proofErr w:type="spellStart"/>
      <w:r>
        <w:t>Fréjaville</w:t>
      </w:r>
      <w:proofErr w:type="spellEnd"/>
      <w:r>
        <w:t xml:space="preserve"> (OCR et stylage sémantique) </w:t>
      </w:r>
    </w:p>
    <w:p w14:paraId="47F8DE37" w14:textId="77777777" w:rsidR="0084792E" w:rsidRDefault="0084792E" w:rsidP="0084792E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14:paraId="3171B162" w14:textId="77777777" w:rsidR="0084792E" w:rsidRDefault="0084792E" w:rsidP="0084792E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14:paraId="71AEC86D" w14:textId="31DF0771" w:rsidR="0084792E" w:rsidRDefault="0084792E" w:rsidP="0084792E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http://obvil.paris-sorbonne.fr/corpus/journaldelempire/1810/theatrefrancais/</w:t>
      </w:r>
      <w:r w:rsidR="00D968D6">
        <w:rPr>
          <w:lang w:val="en-US"/>
        </w:rPr>
        <w:t>misanthrope</w:t>
      </w:r>
    </w:p>
    <w:p w14:paraId="594BF6E8" w14:textId="593A0720" w:rsidR="0084792E" w:rsidRDefault="0084792E" w:rsidP="0084792E">
      <w:pPr>
        <w:pStyle w:val="term"/>
        <w:shd w:val="clear" w:color="auto" w:fill="E6E6FF"/>
      </w:pPr>
      <w:proofErr w:type="gramStart"/>
      <w:r>
        <w:t>source</w:t>
      </w:r>
      <w:proofErr w:type="gramEnd"/>
      <w:r>
        <w:t xml:space="preserve"> : Journal de l’Empire, Paris, </w:t>
      </w:r>
      <w:proofErr w:type="spellStart"/>
      <w:r>
        <w:t>Lenormant</w:t>
      </w:r>
      <w:proofErr w:type="spellEnd"/>
      <w:r>
        <w:t>, Jeudi</w:t>
      </w:r>
      <w:r w:rsidR="00D968D6">
        <w:t xml:space="preserve"> 22</w:t>
      </w:r>
      <w:r>
        <w:t xml:space="preserve"> mars 1810.</w:t>
      </w:r>
    </w:p>
    <w:p w14:paraId="524BFF1E" w14:textId="77777777" w:rsidR="0084792E" w:rsidRDefault="0084792E" w:rsidP="0084792E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1810</w:t>
      </w:r>
    </w:p>
    <w:p w14:paraId="4886FDC3" w14:textId="77777777" w:rsidR="0084792E" w:rsidRDefault="0084792E" w:rsidP="0084792E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14:paraId="1B0951F8" w14:textId="77777777" w:rsidR="0084792E" w:rsidRDefault="0084792E">
      <w:pPr>
        <w:rPr>
          <w:rFonts w:ascii="Times New Roman" w:hAnsi="Times New Roman" w:cs="Times New Roman"/>
        </w:rPr>
      </w:pPr>
    </w:p>
    <w:p w14:paraId="2AA59E00" w14:textId="03BCEA32" w:rsidR="007532D9" w:rsidRPr="00635658" w:rsidRDefault="00635658" w:rsidP="0084792E">
      <w:pPr>
        <w:pStyle w:val="Titre1"/>
      </w:pPr>
      <w:r w:rsidRPr="00635658">
        <w:t xml:space="preserve">Théâtre français. </w:t>
      </w:r>
      <w:r w:rsidRPr="0084792E">
        <w:rPr>
          <w:i/>
        </w:rPr>
        <w:t>Le Misanthrope</w:t>
      </w:r>
      <w:r w:rsidR="0035289E">
        <w:t xml:space="preserve"> [extrait]</w:t>
      </w:r>
      <w:r w:rsidRPr="00635658">
        <w:t>.</w:t>
      </w:r>
    </w:p>
    <w:p w14:paraId="2EAB3CD8" w14:textId="6F776D11" w:rsidR="00635658" w:rsidRDefault="00635658" w:rsidP="0084792E">
      <w:pPr>
        <w:jc w:val="both"/>
        <w:rPr>
          <w:rFonts w:ascii="Times New Roman" w:hAnsi="Times New Roman" w:cs="Times New Roman"/>
        </w:rPr>
      </w:pPr>
      <w:r w:rsidRPr="00635658">
        <w:rPr>
          <w:rFonts w:ascii="Times New Roman" w:hAnsi="Times New Roman" w:cs="Times New Roman"/>
        </w:rPr>
        <w:tab/>
        <w:t>Q</w:t>
      </w:r>
      <w:r w:rsidR="0035289E">
        <w:rPr>
          <w:rFonts w:ascii="Times New Roman" w:hAnsi="Times New Roman" w:cs="Times New Roman"/>
        </w:rPr>
        <w:t xml:space="preserve">u’il y a loin de celle extravagante Roxelane à cette artificieuse Célimène, à cette véritable coquette du </w:t>
      </w:r>
      <w:r w:rsidR="0035289E" w:rsidRPr="0084792E">
        <w:rPr>
          <w:rFonts w:ascii="Times New Roman" w:hAnsi="Times New Roman" w:cs="Times New Roman"/>
          <w:i/>
        </w:rPr>
        <w:t>Misanthrope</w:t>
      </w:r>
      <w:r w:rsidR="0035289E">
        <w:rPr>
          <w:rFonts w:ascii="Times New Roman" w:hAnsi="Times New Roman" w:cs="Times New Roman"/>
        </w:rPr>
        <w:t>, le premier et le plus difficile des rôles de cet emploi ! Ce n’est qu’un jeu pour une actrice jeune, vive et jolie, de se livrer, dans le rôle de Roxelane, à tous les caprices d’une imagination folâtre, et à toute l’intempérance d’une gaieté qui ne respecte rien. Le rôle de Célimène, au contraire, demande beaucoup de mesure, la plus belle tenue ; le plus grand aplomb, une décence parfaite ; il faut être amusante d’un bout à l’autre sans le secours de la folie, et c’est là le difficile ; ce qui exige infiniment d’art, de talent et de goût. M</w:t>
      </w:r>
      <w:r w:rsidR="0035289E" w:rsidRPr="0035289E">
        <w:rPr>
          <w:rFonts w:ascii="Times New Roman" w:hAnsi="Times New Roman" w:cs="Times New Roman"/>
          <w:vertAlign w:val="superscript"/>
        </w:rPr>
        <w:t>lle</w:t>
      </w:r>
      <w:r w:rsidR="0035289E">
        <w:rPr>
          <w:rFonts w:ascii="Times New Roman" w:hAnsi="Times New Roman" w:cs="Times New Roman"/>
        </w:rPr>
        <w:t xml:space="preserve"> </w:t>
      </w:r>
      <w:proofErr w:type="spellStart"/>
      <w:r w:rsidR="0035289E">
        <w:rPr>
          <w:rFonts w:ascii="Times New Roman" w:hAnsi="Times New Roman" w:cs="Times New Roman"/>
        </w:rPr>
        <w:t>Leverd</w:t>
      </w:r>
      <w:proofErr w:type="spellEnd"/>
      <w:r w:rsidR="0035289E">
        <w:rPr>
          <w:rFonts w:ascii="Times New Roman" w:hAnsi="Times New Roman" w:cs="Times New Roman"/>
        </w:rPr>
        <w:t xml:space="preserve"> a très habilement saisi le caractère de Célimène ; elle est enjouée, maligne, caustique, manie merveilleusement la plaisanterie, soutient et anime la conversation, sans jamais sortir de cette modestie, l’une des grâces les plus séduisantes de son sexe : c’est un des rôles qui lui fait le plus </w:t>
      </w:r>
      <w:r w:rsidR="00A248D1">
        <w:rPr>
          <w:rFonts w:ascii="Times New Roman" w:hAnsi="Times New Roman" w:cs="Times New Roman"/>
        </w:rPr>
        <w:t>l’</w:t>
      </w:r>
      <w:r w:rsidR="0035289E">
        <w:rPr>
          <w:rFonts w:ascii="Times New Roman" w:hAnsi="Times New Roman" w:cs="Times New Roman"/>
        </w:rPr>
        <w:t>honneur auprès des connaisseurs délicats.</w:t>
      </w:r>
    </w:p>
    <w:p w14:paraId="53A012CC" w14:textId="66E795F6" w:rsidR="00A248D1" w:rsidRDefault="00A248D1" w:rsidP="008479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Molière était en fonds pour bien peindre les coquettes : il avait lui-même épousé une coquette qui faisait son tourment ; et souvent il a joué avec elle dans l’intérieur de sa maison le personnage du misanthrope ; c’est dans son âme qu’il a trouvé tous les traits de ces belles scènes qui s’élèvent au-dessus du ton</w:t>
      </w:r>
      <w:r w:rsidR="0084792E">
        <w:rPr>
          <w:rFonts w:ascii="Times New Roman" w:hAnsi="Times New Roman" w:cs="Times New Roman"/>
        </w:rPr>
        <w:t xml:space="preserve"> de la comédie ordinaire. Dans </w:t>
      </w:r>
      <w:r w:rsidR="0084792E" w:rsidRPr="0084792E">
        <w:rPr>
          <w:rFonts w:ascii="Times New Roman" w:hAnsi="Times New Roman" w:cs="Times New Roman"/>
          <w:i/>
        </w:rPr>
        <w:t>L</w:t>
      </w:r>
      <w:r w:rsidRPr="0084792E">
        <w:rPr>
          <w:rFonts w:ascii="Times New Roman" w:hAnsi="Times New Roman" w:cs="Times New Roman"/>
          <w:i/>
        </w:rPr>
        <w:t>e Bourgeois gentilhomme</w:t>
      </w:r>
      <w:r>
        <w:rPr>
          <w:rFonts w:ascii="Times New Roman" w:hAnsi="Times New Roman" w:cs="Times New Roman"/>
        </w:rPr>
        <w:t>, Molière a peint la taille e</w:t>
      </w:r>
      <w:r w:rsidR="0084792E">
        <w:rPr>
          <w:rFonts w:ascii="Times New Roman" w:hAnsi="Times New Roman" w:cs="Times New Roman"/>
        </w:rPr>
        <w:t xml:space="preserve">t la figure de sa femme ; dans </w:t>
      </w:r>
      <w:r w:rsidR="0084792E" w:rsidRPr="0084792E">
        <w:rPr>
          <w:rFonts w:ascii="Times New Roman" w:hAnsi="Times New Roman" w:cs="Times New Roman"/>
          <w:i/>
        </w:rPr>
        <w:t>L</w:t>
      </w:r>
      <w:r w:rsidRPr="0084792E">
        <w:rPr>
          <w:rFonts w:ascii="Times New Roman" w:hAnsi="Times New Roman" w:cs="Times New Roman"/>
          <w:i/>
        </w:rPr>
        <w:t>e Misanthrope</w:t>
      </w:r>
      <w:r>
        <w:rPr>
          <w:rFonts w:ascii="Times New Roman" w:hAnsi="Times New Roman" w:cs="Times New Roman"/>
        </w:rPr>
        <w:t>, il a peint ses mœurs et son caractère, et il s’est peint lui-même. Il était réservé au plus grand des poètes comiques d’être lui-même la preuve éclatante de l’impuissance de son art pour la réforme des mœurs ; car celui qui a peint avec tant de vérité les ruses des femmes et les ridicules de la jalousie, fut lui-même la dupe d’une coquette, et jaloux comme les tuteurs de comédie. Fleury joue le rôle de Misanthrope avec beaucoup d’âme, de noblesse et de feu ; il supplée avec un art admirable à ce qui peut lui manquer du côté des moyens.</w:t>
      </w:r>
      <w:bookmarkStart w:id="0" w:name="_GoBack"/>
      <w:bookmarkEnd w:id="0"/>
    </w:p>
    <w:sectPr w:rsidR="00A248D1" w:rsidSect="002E2D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Thorndale">
    <w:altName w:val="Times New Roman"/>
    <w:charset w:val="00"/>
    <w:family w:val="roman"/>
    <w:pitch w:val="variable"/>
  </w:font>
  <w:font w:name="Alban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FA"/>
    <w:rsid w:val="001F5A0B"/>
    <w:rsid w:val="002E2D5E"/>
    <w:rsid w:val="0035289E"/>
    <w:rsid w:val="004527A0"/>
    <w:rsid w:val="00635658"/>
    <w:rsid w:val="007532D9"/>
    <w:rsid w:val="0084792E"/>
    <w:rsid w:val="00A248D1"/>
    <w:rsid w:val="00D901FA"/>
    <w:rsid w:val="00D9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D3DC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79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92E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79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79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79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47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8479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47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quotec">
    <w:name w:val="&lt;quote.c&gt;"/>
    <w:basedOn w:val="Policepardfaut"/>
    <w:uiPriority w:val="1"/>
    <w:qFormat/>
    <w:rsid w:val="0084792E"/>
    <w:rPr>
      <w:color w:val="00B050"/>
    </w:rPr>
  </w:style>
  <w:style w:type="paragraph" w:customStyle="1" w:styleId="quotel">
    <w:name w:val="&lt;quote.l&gt;"/>
    <w:basedOn w:val="Corpsdetexte"/>
    <w:rsid w:val="0084792E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84792E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84792E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4792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4792E"/>
  </w:style>
  <w:style w:type="paragraph" w:customStyle="1" w:styleId="l">
    <w:name w:val="&lt;l&gt;"/>
    <w:rsid w:val="0084792E"/>
    <w:pPr>
      <w:spacing w:after="120"/>
      <w:ind w:left="238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label">
    <w:name w:val="&lt;label&gt;"/>
    <w:qFormat/>
    <w:rsid w:val="0084792E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paragraph" w:customStyle="1" w:styleId="postscript">
    <w:name w:val="&lt;postscript&gt;"/>
    <w:basedOn w:val="Corpsdetexte"/>
    <w:qFormat/>
    <w:rsid w:val="0084792E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84792E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84792E"/>
    <w:pPr>
      <w:widowControl w:val="0"/>
      <w:suppressLineNumbers/>
      <w:suppressAutoHyphens/>
      <w:autoSpaceDE w:val="0"/>
    </w:pPr>
    <w:rPr>
      <w:rFonts w:ascii="Times New Roman" w:eastAsia="Times New Roman" w:hAnsi="Times New Roman" w:cs="Times New Roman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84792E"/>
    <w:rPr>
      <w:i/>
    </w:rPr>
  </w:style>
  <w:style w:type="paragraph" w:customStyle="1" w:styleId="argument">
    <w:name w:val="&lt;argument&gt;"/>
    <w:qFormat/>
    <w:rsid w:val="0084792E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signed">
    <w:name w:val="&lt;signed&gt;"/>
    <w:qFormat/>
    <w:rsid w:val="0084792E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dateline">
    <w:name w:val="&lt;dateline&gt;"/>
    <w:qFormat/>
    <w:rsid w:val="0084792E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alute">
    <w:name w:val="&lt;salute&gt;"/>
    <w:basedOn w:val="Normal"/>
    <w:qFormat/>
    <w:rsid w:val="0084792E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epigraph">
    <w:name w:val="&lt;epigraph&gt;"/>
    <w:qFormat/>
    <w:rsid w:val="0084792E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stage">
    <w:name w:val="&lt;stage&gt;"/>
    <w:basedOn w:val="Corpsdetexte"/>
    <w:qFormat/>
    <w:rsid w:val="0084792E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84792E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84792E"/>
    <w:pPr>
      <w:spacing w:after="200" w:line="276" w:lineRule="auto"/>
      <w:jc w:val="right"/>
    </w:pPr>
    <w:rPr>
      <w:rFonts w:eastAsia="Arial Unicode MS" w:cs="Arial Unicode MS"/>
      <w:lang w:eastAsia="hi-IN" w:bidi="hi-IN"/>
    </w:rPr>
  </w:style>
  <w:style w:type="paragraph" w:customStyle="1" w:styleId="h1sub">
    <w:name w:val="&lt;h1.sub&gt;"/>
    <w:basedOn w:val="Titre1"/>
    <w:next w:val="Corpsdetexte"/>
    <w:rsid w:val="0084792E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84792E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84792E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84792E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84792E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84792E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84792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">
    <w:name w:val="term"/>
    <w:basedOn w:val="Normal"/>
    <w:rsid w:val="008479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79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92E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79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79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79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47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8479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47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quotec">
    <w:name w:val="&lt;quote.c&gt;"/>
    <w:basedOn w:val="Policepardfaut"/>
    <w:uiPriority w:val="1"/>
    <w:qFormat/>
    <w:rsid w:val="0084792E"/>
    <w:rPr>
      <w:color w:val="00B050"/>
    </w:rPr>
  </w:style>
  <w:style w:type="paragraph" w:customStyle="1" w:styleId="quotel">
    <w:name w:val="&lt;quote.l&gt;"/>
    <w:basedOn w:val="Corpsdetexte"/>
    <w:rsid w:val="0084792E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84792E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84792E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4792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4792E"/>
  </w:style>
  <w:style w:type="paragraph" w:customStyle="1" w:styleId="l">
    <w:name w:val="&lt;l&gt;"/>
    <w:rsid w:val="0084792E"/>
    <w:pPr>
      <w:spacing w:after="120"/>
      <w:ind w:left="238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label">
    <w:name w:val="&lt;label&gt;"/>
    <w:qFormat/>
    <w:rsid w:val="0084792E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paragraph" w:customStyle="1" w:styleId="postscript">
    <w:name w:val="&lt;postscript&gt;"/>
    <w:basedOn w:val="Corpsdetexte"/>
    <w:qFormat/>
    <w:rsid w:val="0084792E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84792E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84792E"/>
    <w:pPr>
      <w:widowControl w:val="0"/>
      <w:suppressLineNumbers/>
      <w:suppressAutoHyphens/>
      <w:autoSpaceDE w:val="0"/>
    </w:pPr>
    <w:rPr>
      <w:rFonts w:ascii="Times New Roman" w:eastAsia="Times New Roman" w:hAnsi="Times New Roman" w:cs="Times New Roman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84792E"/>
    <w:rPr>
      <w:i/>
    </w:rPr>
  </w:style>
  <w:style w:type="paragraph" w:customStyle="1" w:styleId="argument">
    <w:name w:val="&lt;argument&gt;"/>
    <w:qFormat/>
    <w:rsid w:val="0084792E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signed">
    <w:name w:val="&lt;signed&gt;"/>
    <w:qFormat/>
    <w:rsid w:val="0084792E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dateline">
    <w:name w:val="&lt;dateline&gt;"/>
    <w:qFormat/>
    <w:rsid w:val="0084792E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alute">
    <w:name w:val="&lt;salute&gt;"/>
    <w:basedOn w:val="Normal"/>
    <w:qFormat/>
    <w:rsid w:val="0084792E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epigraph">
    <w:name w:val="&lt;epigraph&gt;"/>
    <w:qFormat/>
    <w:rsid w:val="0084792E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stage">
    <w:name w:val="&lt;stage&gt;"/>
    <w:basedOn w:val="Corpsdetexte"/>
    <w:qFormat/>
    <w:rsid w:val="0084792E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84792E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84792E"/>
    <w:pPr>
      <w:spacing w:after="200" w:line="276" w:lineRule="auto"/>
      <w:jc w:val="right"/>
    </w:pPr>
    <w:rPr>
      <w:rFonts w:eastAsia="Arial Unicode MS" w:cs="Arial Unicode MS"/>
      <w:lang w:eastAsia="hi-IN" w:bidi="hi-IN"/>
    </w:rPr>
  </w:style>
  <w:style w:type="paragraph" w:customStyle="1" w:styleId="h1sub">
    <w:name w:val="&lt;h1.sub&gt;"/>
    <w:basedOn w:val="Titre1"/>
    <w:next w:val="Corpsdetexte"/>
    <w:rsid w:val="0084792E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84792E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84792E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84792E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84792E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84792E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84792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">
    <w:name w:val="term"/>
    <w:basedOn w:val="Normal"/>
    <w:rsid w:val="008479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383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FREJAVILLE</dc:creator>
  <cp:keywords/>
  <dc:description/>
  <cp:lastModifiedBy>User</cp:lastModifiedBy>
  <cp:revision>8</cp:revision>
  <dcterms:created xsi:type="dcterms:W3CDTF">2016-05-11T16:35:00Z</dcterms:created>
  <dcterms:modified xsi:type="dcterms:W3CDTF">2016-06-20T07:45:00Z</dcterms:modified>
</cp:coreProperties>
</file>