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AABF4" w14:textId="77777777" w:rsidR="00DB525D" w:rsidRDefault="00DB525D" w:rsidP="00DB525D">
      <w:pPr>
        <w:pStyle w:val="term"/>
        <w:shd w:val="clear" w:color="auto" w:fill="E6E6FF"/>
      </w:pPr>
      <w:proofErr w:type="gramStart"/>
      <w:r>
        <w:t>title</w:t>
      </w:r>
      <w:proofErr w:type="gramEnd"/>
      <w:r>
        <w:t xml:space="preserve"> : Journal de l’Empire (1810-06-09), Théâtre français, </w:t>
      </w:r>
      <w:r>
        <w:rPr>
          <w:i/>
        </w:rPr>
        <w:t>Vieux Fat</w:t>
      </w:r>
      <w:r>
        <w:t>.</w:t>
      </w:r>
    </w:p>
    <w:p w14:paraId="00939ACB" w14:textId="77777777" w:rsidR="00DB525D" w:rsidRPr="009C0F70" w:rsidRDefault="00DB525D" w:rsidP="00DB525D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39A607A2" w14:textId="77777777" w:rsidR="00DB525D" w:rsidRPr="009C0F70" w:rsidRDefault="00DB525D" w:rsidP="00DB525D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317F99EF" w14:textId="77777777" w:rsidR="00DB525D" w:rsidRDefault="00DB525D" w:rsidP="00DB525D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07414117" w14:textId="77777777" w:rsidR="00DB525D" w:rsidRDefault="00DB525D" w:rsidP="00DB525D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6D6ACBF8" w14:textId="77777777" w:rsidR="00DB525D" w:rsidRDefault="00DB525D" w:rsidP="00DB525D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351FE746" w14:textId="77777777" w:rsidR="00DB525D" w:rsidRDefault="00DB525D" w:rsidP="00DB525D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http://obvil.paris-sorbonne.fr/corpus/journaldelempire/1810/theatrefrancais/vieuxfat</w:t>
      </w:r>
    </w:p>
    <w:p w14:paraId="23F83DC6" w14:textId="77777777" w:rsidR="00DB525D" w:rsidRDefault="00DB525D" w:rsidP="00DB525D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Samedi 9 juin 1810.</w:t>
      </w:r>
    </w:p>
    <w:p w14:paraId="0566AA80" w14:textId="77777777" w:rsidR="00DB525D" w:rsidRDefault="00DB525D" w:rsidP="00DB525D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4EA7B49C" w14:textId="77777777" w:rsidR="00DB525D" w:rsidRDefault="00DB525D" w:rsidP="00DB525D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12C8A2C9" w14:textId="77777777" w:rsidR="00DB525D" w:rsidRDefault="00DB525D" w:rsidP="00357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9B1E4" w14:textId="77777777" w:rsidR="00E7089C" w:rsidRPr="00357D97" w:rsidRDefault="00357D97" w:rsidP="00DB525D">
      <w:pPr>
        <w:pStyle w:val="Titre1"/>
      </w:pPr>
      <w:r w:rsidRPr="00357D97">
        <w:t xml:space="preserve">Théâtre français. Première représentation du </w:t>
      </w:r>
      <w:r w:rsidRPr="00DB525D">
        <w:rPr>
          <w:i/>
        </w:rPr>
        <w:t xml:space="preserve">Vieux Fat, ou Les Deux Vieillards </w:t>
      </w:r>
      <w:r w:rsidRPr="00357D97">
        <w:t>comédie en vers et en cinq actes, par M. Andrieux [extrait].</w:t>
      </w:r>
    </w:p>
    <w:p w14:paraId="12CA4C80" w14:textId="601D2EB4" w:rsidR="00357D97" w:rsidRDefault="00357D97" w:rsidP="00357D97">
      <w:pPr>
        <w:jc w:val="both"/>
        <w:rPr>
          <w:rFonts w:ascii="Times New Roman" w:hAnsi="Times New Roman" w:cs="Times New Roman"/>
          <w:sz w:val="24"/>
          <w:szCs w:val="24"/>
        </w:rPr>
      </w:pPr>
      <w:r w:rsidRPr="00357D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Le Trésor n’en fut pas un pour Louvois ; c’est cependant ce que l’auteur a fait de mieux depuis les </w:t>
      </w:r>
      <w:r w:rsidR="00DB525D">
        <w:rPr>
          <w:rFonts w:ascii="Times New Roman" w:hAnsi="Times New Roman" w:cs="Times New Roman"/>
          <w:i/>
          <w:sz w:val="24"/>
          <w:szCs w:val="24"/>
        </w:rPr>
        <w:t>É</w:t>
      </w:r>
      <w:r w:rsidRPr="00DB525D">
        <w:rPr>
          <w:rFonts w:ascii="Times New Roman" w:hAnsi="Times New Roman" w:cs="Times New Roman"/>
          <w:i/>
          <w:sz w:val="24"/>
          <w:szCs w:val="24"/>
        </w:rPr>
        <w:t>tourdis</w:t>
      </w:r>
      <w:r>
        <w:rPr>
          <w:rFonts w:ascii="Times New Roman" w:hAnsi="Times New Roman" w:cs="Times New Roman"/>
          <w:sz w:val="24"/>
          <w:szCs w:val="24"/>
        </w:rPr>
        <w:t>. La petite pièce de Molière chez ses Amis se joue quelquefois aux Fra</w:t>
      </w:r>
      <w:r w:rsidR="00DB525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çais : elle doit cet ava</w:t>
      </w:r>
      <w:r w:rsidR="002E177A">
        <w:rPr>
          <w:rFonts w:ascii="Times New Roman" w:hAnsi="Times New Roman" w:cs="Times New Roman"/>
          <w:sz w:val="24"/>
          <w:szCs w:val="24"/>
        </w:rPr>
        <w:t xml:space="preserve">ntage à l’intérêt qu’inspirent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E177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grands hommes qu’o</w:t>
      </w:r>
      <w:r w:rsidR="002E177A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y fait parler ; mais je n’aime pas, je l’avoue, qu’on ait mis sur la scène une pareille anecdote, où les plus beaux esprits du Siècle de Louis XIV sont réduits à l’état des bêtes. Je trouve plus déplorable que plaisante cette métamorphose des plus rares génies de l’univers, en une trouve d’ivrognes qui, trop pleins de vin, veulent s’aller jeter à l’eau. Enfin, M. Andrieux a fait un dernier effort, et nous offre aujourd’hui une comédie de caractère.</w:t>
      </w:r>
    </w:p>
    <w:sectPr w:rsidR="00357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AC"/>
    <w:rsid w:val="001754AC"/>
    <w:rsid w:val="002E177A"/>
    <w:rsid w:val="00357D97"/>
    <w:rsid w:val="00DB525D"/>
    <w:rsid w:val="00E7089C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4D1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25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25D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25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25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DB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B5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5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DB52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B52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DB525D"/>
    <w:rPr>
      <w:color w:val="00B050"/>
    </w:rPr>
  </w:style>
  <w:style w:type="paragraph" w:customStyle="1" w:styleId="quotel">
    <w:name w:val="&lt;quote.l&gt;"/>
    <w:basedOn w:val="Corpsdetexte"/>
    <w:rsid w:val="00DB525D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DB525D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DB525D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B525D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B525D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DB525D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DB525D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DB525D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DB525D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DB525D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DB525D"/>
    <w:rPr>
      <w:i/>
    </w:rPr>
  </w:style>
  <w:style w:type="paragraph" w:customStyle="1" w:styleId="argument">
    <w:name w:val="&lt;argument&gt;"/>
    <w:qFormat/>
    <w:rsid w:val="00DB525D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DB525D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DB525D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DB525D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DB525D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DB525D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DB525D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DB525D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DB525D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DB525D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DB525D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DB525D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DB525D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DB525D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DB52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B52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25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25D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25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25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DB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B5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5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DB52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B52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DB525D"/>
    <w:rPr>
      <w:color w:val="00B050"/>
    </w:rPr>
  </w:style>
  <w:style w:type="paragraph" w:customStyle="1" w:styleId="quotel">
    <w:name w:val="&lt;quote.l&gt;"/>
    <w:basedOn w:val="Corpsdetexte"/>
    <w:rsid w:val="00DB525D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DB525D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DB525D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B525D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B525D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DB525D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DB525D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DB525D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DB525D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DB525D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DB525D"/>
    <w:rPr>
      <w:i/>
    </w:rPr>
  </w:style>
  <w:style w:type="paragraph" w:customStyle="1" w:styleId="argument">
    <w:name w:val="&lt;argument&gt;"/>
    <w:qFormat/>
    <w:rsid w:val="00DB525D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DB525D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DB525D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DB525D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DB525D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DB525D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DB525D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DB525D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DB525D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DB525D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DB525D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DB525D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DB525D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DB525D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DB52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B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2016-05-12T09:37:00Z</dcterms:created>
  <dcterms:modified xsi:type="dcterms:W3CDTF">2016-06-20T07:51:00Z</dcterms:modified>
</cp:coreProperties>
</file>