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55135" w14:textId="77777777" w:rsidR="00F10A82" w:rsidRDefault="00F10A82" w:rsidP="00F10A82">
      <w:pPr>
        <w:pStyle w:val="term"/>
        <w:shd w:val="clear" w:color="auto" w:fill="E6E6FF"/>
      </w:pPr>
      <w:proofErr w:type="gramStart"/>
      <w:r>
        <w:t>title</w:t>
      </w:r>
      <w:proofErr w:type="gramEnd"/>
      <w:r>
        <w:t xml:space="preserve"> : Journal de l’Empire (1810-06-26), Théâtre français, </w:t>
      </w:r>
      <w:r>
        <w:rPr>
          <w:i/>
        </w:rPr>
        <w:t>Les Femmes savantes</w:t>
      </w:r>
      <w:r>
        <w:t>.</w:t>
      </w:r>
    </w:p>
    <w:p w14:paraId="7679559D" w14:textId="77777777" w:rsidR="00F10A82" w:rsidRPr="009C0F70" w:rsidRDefault="00F10A82" w:rsidP="00F10A82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27D64F83" w14:textId="77777777" w:rsidR="00F10A82" w:rsidRPr="009C0F70" w:rsidRDefault="00F10A82" w:rsidP="00F10A82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63B52895" w14:textId="77777777" w:rsidR="00F10A82" w:rsidRDefault="00F10A82" w:rsidP="00F10A82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37E2CDB9" w14:textId="77777777" w:rsidR="00F10A82" w:rsidRDefault="00F10A82" w:rsidP="00F10A82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12FAF3C6" w14:textId="77777777" w:rsidR="00F10A82" w:rsidRDefault="00F10A82" w:rsidP="00F10A82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4066A3EF" w14:textId="77777777" w:rsidR="00F10A82" w:rsidRDefault="00F10A82" w:rsidP="00F10A82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http://obvil.paris-sorbonne.fr/corpus/journaldelempire/1810/theatrefrancais/femmessavantes</w:t>
      </w:r>
    </w:p>
    <w:p w14:paraId="3CABD9B9" w14:textId="77777777" w:rsidR="00F10A82" w:rsidRDefault="00F10A82" w:rsidP="00F10A82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Mardi 26 juin 1810.</w:t>
      </w:r>
    </w:p>
    <w:p w14:paraId="27CC5624" w14:textId="77777777" w:rsidR="00F10A82" w:rsidRDefault="00F10A82" w:rsidP="00F10A82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651164F0" w14:textId="77777777" w:rsidR="00F10A82" w:rsidRDefault="00F10A82" w:rsidP="00F10A82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675A3E6D" w14:textId="77777777" w:rsidR="00F10A82" w:rsidRDefault="00F10A82" w:rsidP="00E52D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9C360" w14:textId="77777777" w:rsidR="00E7089C" w:rsidRDefault="00E52D1B" w:rsidP="00F10A82">
      <w:pPr>
        <w:pStyle w:val="Titre1"/>
      </w:pPr>
      <w:r>
        <w:t xml:space="preserve">Théâtre français. </w:t>
      </w:r>
      <w:r w:rsidRPr="00F10A82">
        <w:rPr>
          <w:i/>
        </w:rPr>
        <w:t>Les Femmes savantes</w:t>
      </w:r>
      <w:r>
        <w:t>.</w:t>
      </w:r>
    </w:p>
    <w:p w14:paraId="5369034E" w14:textId="6FE3421E" w:rsidR="00E52D1B" w:rsidRDefault="00E52D1B" w:rsidP="00E52D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Il y avait du monde : on a beaucoup ri. On commence à sentir l’excellent comique de la pièce : l’un des derniers ouvrages de l’auteur, l’un de ceux qu’il a le plus médités et travaillés et qui par conséquent tient son rang à côté du </w:t>
      </w:r>
      <w:r w:rsidRPr="00F10A82">
        <w:rPr>
          <w:rFonts w:ascii="Times New Roman" w:hAnsi="Times New Roman" w:cs="Times New Roman"/>
          <w:i/>
          <w:sz w:val="24"/>
          <w:szCs w:val="24"/>
        </w:rPr>
        <w:t>Misanthrope</w:t>
      </w:r>
      <w:r>
        <w:rPr>
          <w:rFonts w:ascii="Times New Roman" w:hAnsi="Times New Roman" w:cs="Times New Roman"/>
          <w:sz w:val="24"/>
          <w:szCs w:val="24"/>
        </w:rPr>
        <w:t xml:space="preserve"> et du </w:t>
      </w:r>
      <w:r w:rsidRPr="00F10A82">
        <w:rPr>
          <w:rFonts w:ascii="Times New Roman" w:hAnsi="Times New Roman" w:cs="Times New Roman"/>
          <w:i/>
          <w:sz w:val="24"/>
          <w:szCs w:val="24"/>
        </w:rPr>
        <w:t>Tartufe</w:t>
      </w:r>
      <w:r>
        <w:rPr>
          <w:rFonts w:ascii="Times New Roman" w:hAnsi="Times New Roman" w:cs="Times New Roman"/>
          <w:sz w:val="24"/>
          <w:szCs w:val="24"/>
        </w:rPr>
        <w:t xml:space="preserve">. Autant les soi-disant philosophes admirent le </w:t>
      </w:r>
      <w:r w:rsidRPr="00C20C9E">
        <w:rPr>
          <w:rFonts w:ascii="Times New Roman" w:hAnsi="Times New Roman" w:cs="Times New Roman"/>
          <w:i/>
          <w:sz w:val="24"/>
          <w:szCs w:val="24"/>
        </w:rPr>
        <w:t>Tartufe</w:t>
      </w:r>
      <w:r>
        <w:rPr>
          <w:rFonts w:ascii="Times New Roman" w:hAnsi="Times New Roman" w:cs="Times New Roman"/>
          <w:sz w:val="24"/>
          <w:szCs w:val="24"/>
        </w:rPr>
        <w:t xml:space="preserve">, autant ils ont d’aversion pour </w:t>
      </w:r>
      <w:r w:rsidR="00C20C9E" w:rsidRPr="00C20C9E">
        <w:rPr>
          <w:rFonts w:ascii="Times New Roman" w:hAnsi="Times New Roman" w:cs="Times New Roman"/>
          <w:i/>
          <w:sz w:val="24"/>
          <w:szCs w:val="24"/>
        </w:rPr>
        <w:t>L</w:t>
      </w:r>
      <w:r w:rsidRPr="00C20C9E">
        <w:rPr>
          <w:rFonts w:ascii="Times New Roman" w:hAnsi="Times New Roman" w:cs="Times New Roman"/>
          <w:i/>
          <w:sz w:val="24"/>
          <w:szCs w:val="24"/>
        </w:rPr>
        <w:t>es Femmes Savantes</w:t>
      </w:r>
      <w:r>
        <w:rPr>
          <w:rFonts w:ascii="Times New Roman" w:hAnsi="Times New Roman" w:cs="Times New Roman"/>
          <w:sz w:val="24"/>
          <w:szCs w:val="24"/>
        </w:rPr>
        <w:t xml:space="preserve">, comédie qui leur paraît un tissu de blasphèmes contre la science. Thomas a si peu déguisé son fanatisme scientifique, qu’il a cru pouvoir entreprendre de réhabiliter l’honneur des Femmes savantes sans craindre le ridicule attaché à une apologie : il est heureux pour l’auteur qu’elle soit enfouie dans un ouvrage ignoré et que personne ne lit. Thomas se connaissait donc bien peu lui-même quand il a osé réfuter Molière ? L’admirable bon sens de Molière écrase tous les sophismes de ces petits raisonneurs. Thomas a quelquefois une apparence de grandeur dans ses discours académiques et dans son </w:t>
      </w:r>
      <w:r w:rsidR="00F10A82">
        <w:rPr>
          <w:rFonts w:ascii="Times New Roman" w:hAnsi="Times New Roman" w:cs="Times New Roman"/>
          <w:i/>
          <w:sz w:val="24"/>
          <w:szCs w:val="24"/>
        </w:rPr>
        <w:t>Essai sur les É</w:t>
      </w:r>
      <w:r w:rsidRPr="00F10A82">
        <w:rPr>
          <w:rFonts w:ascii="Times New Roman" w:hAnsi="Times New Roman" w:cs="Times New Roman"/>
          <w:i/>
          <w:sz w:val="24"/>
          <w:szCs w:val="24"/>
        </w:rPr>
        <w:t>loges </w:t>
      </w:r>
      <w:r>
        <w:rPr>
          <w:rFonts w:ascii="Times New Roman" w:hAnsi="Times New Roman" w:cs="Times New Roman"/>
          <w:sz w:val="24"/>
          <w:szCs w:val="24"/>
        </w:rPr>
        <w:t>; mais dans son panégyrique des femmes il ne paraît qu’un pygmée ; et quand il attaque Molière ; c’est un nain qui lutte contre un géant.</w:t>
      </w:r>
    </w:p>
    <w:p w14:paraId="7EB0A179" w14:textId="77777777" w:rsidR="00E52D1B" w:rsidRDefault="00E52D1B" w:rsidP="00E52D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Voltaire a fait un article assez sec sur </w:t>
      </w:r>
      <w:r w:rsidRPr="00F10A82">
        <w:rPr>
          <w:rFonts w:ascii="Times New Roman" w:hAnsi="Times New Roman" w:cs="Times New Roman"/>
          <w:i/>
          <w:sz w:val="24"/>
          <w:szCs w:val="24"/>
        </w:rPr>
        <w:t>Les Femmes savantes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10A82">
        <w:rPr>
          <w:rStyle w:val="quotec"/>
        </w:rPr>
        <w:t>« Cette comédie, dit-il, attaquait un ridicule qui ne semblait propre à réjouir ni le peuple ni la cour, à qui ce ridicule paraissait être également étranger. »</w:t>
      </w:r>
      <w:r>
        <w:rPr>
          <w:rFonts w:ascii="Times New Roman" w:hAnsi="Times New Roman" w:cs="Times New Roman"/>
          <w:sz w:val="24"/>
          <w:szCs w:val="24"/>
        </w:rPr>
        <w:t xml:space="preserve"> Cette réflexion n’est pas juste : il y avait des pédants et des pédantes à la cour, il y en avait dans la bourgeoisie et ce ridicule était propre à réjouir toutes les classes de la société. </w:t>
      </w:r>
      <w:r w:rsidRPr="00F10A82">
        <w:rPr>
          <w:rStyle w:val="quotec"/>
        </w:rPr>
        <w:t>« L’intrigue, qui en effet a quelque chose de plus plaisant que celle du Misanthrope, soutint la pièce longtemps. »</w:t>
      </w:r>
      <w:r>
        <w:rPr>
          <w:rFonts w:ascii="Times New Roman" w:hAnsi="Times New Roman" w:cs="Times New Roman"/>
          <w:sz w:val="24"/>
          <w:szCs w:val="24"/>
        </w:rPr>
        <w:t xml:space="preserve"> C’est tout le contraire : la pièce soutint l’intrigue qui est assez commune. Une femme pédante veut faire épouser à sa fille un pédant, et ne renonce à son dessein que lorsque le pédant lui-même, la croyant ruinée, rejette son alliance : il n’y a rien 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cela de neuf, ni même de plaisant. Mais une fille bégueule qui parle avec mépris du mariage, et cependant consent à se marier ; mais une femme orgueilleuse qui veut </w:t>
      </w:r>
      <w:r w:rsidR="002F77D9">
        <w:rPr>
          <w:rFonts w:ascii="Times New Roman" w:hAnsi="Times New Roman" w:cs="Times New Roman"/>
          <w:sz w:val="24"/>
          <w:szCs w:val="24"/>
        </w:rPr>
        <w:t>dominer</w:t>
      </w:r>
      <w:r>
        <w:rPr>
          <w:rFonts w:ascii="Times New Roman" w:hAnsi="Times New Roman" w:cs="Times New Roman"/>
          <w:sz w:val="24"/>
          <w:szCs w:val="24"/>
        </w:rPr>
        <w:t xml:space="preserve"> dans la société par son esprit et ses connaissances, et qui admire avec enthousiasme des </w:t>
      </w:r>
      <w:r w:rsidR="002F77D9">
        <w:rPr>
          <w:rFonts w:ascii="Times New Roman" w:hAnsi="Times New Roman" w:cs="Times New Roman"/>
          <w:sz w:val="24"/>
          <w:szCs w:val="24"/>
        </w:rPr>
        <w:t>platitudes</w:t>
      </w:r>
      <w:r>
        <w:rPr>
          <w:rFonts w:ascii="Times New Roman" w:hAnsi="Times New Roman" w:cs="Times New Roman"/>
          <w:sz w:val="24"/>
          <w:szCs w:val="24"/>
        </w:rPr>
        <w:t xml:space="preserve"> et des sottises ; mais un courtisan honnête homme, qui confond la morgue des pédants et des sots ; mais la querelle de deux savants qui, après s’être prodigué les louanges les plus fades et les plus fausses, finissent par s’accabler d’injures atroces dans un</w:t>
      </w:r>
      <w:r w:rsidR="002F77D9">
        <w:rPr>
          <w:rFonts w:ascii="Times New Roman" w:hAnsi="Times New Roman" w:cs="Times New Roman"/>
          <w:sz w:val="24"/>
          <w:szCs w:val="24"/>
        </w:rPr>
        <w:t xml:space="preserve"> emportement de vanité ; mais un bon bourgeois qui tremble devant sa femme : tous ces caractères, tous ces détails si naturels, si vrais, si profonds, valent mieux que l’intrigue, et la soutiennent plus qu’ils n’en sont soutenus. </w:t>
      </w:r>
    </w:p>
    <w:p w14:paraId="592F8C80" w14:textId="77777777" w:rsidR="002F77D9" w:rsidRDefault="002F77D9" w:rsidP="00E52D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pièce est bien montée, et toutes les bonnes pièces devraient l’être avec le même soin. Baptiste cadet est déplacé dans le rôle de Trissotin : il lui faut lutter contre le genre de son talent ; mais je ne vois point d’autre acteur capable de s’en acquitter mieux, si ce n’est peut-être Vigny. M</w:t>
      </w:r>
      <w:r w:rsidRPr="00F10A82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r>
        <w:rPr>
          <w:rFonts w:ascii="Times New Roman" w:hAnsi="Times New Roman" w:cs="Times New Roman"/>
          <w:sz w:val="24"/>
          <w:szCs w:val="24"/>
        </w:rPr>
        <w:t>Devienne a mis dans son rôle de Martine plus de fermeté et de mordant que la première fois : il me semble qu’il y faudrait encore plus de force comique. M</w:t>
      </w:r>
      <w:r w:rsidRPr="00F10A82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n’est point encore assez aigre, assez tra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nchante ; elle veut être trop aimable dans le rôle d’Armande, et se résout difficilement à faire le sacrifice de ses grâces.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Grandmesnil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excellent dans le rôle de Chrysale, et Fleury dans celui de Clitandre. Michot a besoin d’un peu plus de rondeur et de franchise : pour être plus plaisant de le rôle de Vadius, il lui manque de vouloir l’être moins. M</w:t>
      </w:r>
      <w:r w:rsidRPr="00F10A82">
        <w:rPr>
          <w:rFonts w:ascii="Times New Roman" w:hAnsi="Times New Roman" w:cs="Times New Roman"/>
          <w:sz w:val="24"/>
          <w:szCs w:val="24"/>
          <w:vertAlign w:val="superscript"/>
        </w:rPr>
        <w:t>lle</w:t>
      </w:r>
      <w:r>
        <w:rPr>
          <w:rFonts w:ascii="Times New Roman" w:hAnsi="Times New Roman" w:cs="Times New Roman"/>
          <w:sz w:val="24"/>
          <w:szCs w:val="24"/>
        </w:rPr>
        <w:t xml:space="preserve"> Mars est dans son élément : Henriette est un de ses bons rôles. M</w:t>
      </w:r>
      <w:r w:rsidRPr="00F10A82">
        <w:rPr>
          <w:rFonts w:ascii="Times New Roman" w:hAnsi="Times New Roman" w:cs="Times New Roman"/>
          <w:sz w:val="24"/>
          <w:szCs w:val="24"/>
          <w:vertAlign w:val="superscript"/>
        </w:rPr>
        <w:t xml:space="preserve">lle </w:t>
      </w:r>
      <w:proofErr w:type="spellStart"/>
      <w:r>
        <w:rPr>
          <w:rFonts w:ascii="Times New Roman" w:hAnsi="Times New Roman" w:cs="Times New Roman"/>
          <w:sz w:val="24"/>
          <w:szCs w:val="24"/>
        </w:rPr>
        <w:t>Mézeray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n’a pas mal saisi le caractère de Philaminte ; et quand on la voit ensuite mettre tant de finesse et d’agrément dans Rosine, dans la Fausse Agnès, on ne peut qu’applaudir à l’art avec lequel son talent sait plier à des genres à l’</w:t>
      </w:r>
      <w:r w:rsidR="00642190">
        <w:rPr>
          <w:rFonts w:ascii="Times New Roman" w:hAnsi="Times New Roman" w:cs="Times New Roman"/>
          <w:sz w:val="24"/>
          <w:szCs w:val="24"/>
        </w:rPr>
        <w:t>opposite.</w:t>
      </w:r>
    </w:p>
    <w:sectPr w:rsidR="002F7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93"/>
    <w:rsid w:val="002F77D9"/>
    <w:rsid w:val="00642190"/>
    <w:rsid w:val="00887E93"/>
    <w:rsid w:val="00C20C9E"/>
    <w:rsid w:val="00E52D1B"/>
    <w:rsid w:val="00E7089C"/>
    <w:rsid w:val="00F10A82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551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A8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A82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0A8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0A8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A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0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F10A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10A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F10A82"/>
    <w:rPr>
      <w:color w:val="00B050"/>
    </w:rPr>
  </w:style>
  <w:style w:type="paragraph" w:customStyle="1" w:styleId="quotel">
    <w:name w:val="&lt;quote.l&gt;"/>
    <w:basedOn w:val="Corpsdetexte"/>
    <w:rsid w:val="00F10A82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F10A82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F10A82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0A82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0A82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F10A82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F10A82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F10A8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F10A8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F10A82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F10A82"/>
    <w:rPr>
      <w:i/>
    </w:rPr>
  </w:style>
  <w:style w:type="paragraph" w:customStyle="1" w:styleId="argument">
    <w:name w:val="&lt;argument&gt;"/>
    <w:qFormat/>
    <w:rsid w:val="00F10A82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F10A82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F10A82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F10A82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F10A82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F10A8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F10A82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F10A82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F10A82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F10A82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F10A82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F10A82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F10A82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10A82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F10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F1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A8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A82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0A8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0A8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A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0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F10A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10A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F10A82"/>
    <w:rPr>
      <w:color w:val="00B050"/>
    </w:rPr>
  </w:style>
  <w:style w:type="paragraph" w:customStyle="1" w:styleId="quotel">
    <w:name w:val="&lt;quote.l&gt;"/>
    <w:basedOn w:val="Corpsdetexte"/>
    <w:rsid w:val="00F10A82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F10A82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F10A82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0A82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0A82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F10A82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F10A82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F10A8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F10A8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F10A82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F10A82"/>
    <w:rPr>
      <w:i/>
    </w:rPr>
  </w:style>
  <w:style w:type="paragraph" w:customStyle="1" w:styleId="argument">
    <w:name w:val="&lt;argument&gt;"/>
    <w:qFormat/>
    <w:rsid w:val="00F10A82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F10A82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F10A82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F10A82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F10A82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F10A8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F10A82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F10A82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F10A82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F10A82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F10A82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F10A82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F10A82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10A82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F10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F1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2016-05-12T09:44:00Z</dcterms:created>
  <dcterms:modified xsi:type="dcterms:W3CDTF">2016-06-20T07:53:00Z</dcterms:modified>
</cp:coreProperties>
</file>