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DA945" w14:textId="661B26F5" w:rsidR="00C119A3" w:rsidRDefault="00C119A3" w:rsidP="00C119A3">
      <w:pPr>
        <w:pStyle w:val="term"/>
        <w:shd w:val="clear" w:color="auto" w:fill="E6E6FF"/>
      </w:pPr>
      <w:proofErr w:type="gramStart"/>
      <w:r>
        <w:t>title</w:t>
      </w:r>
      <w:proofErr w:type="gramEnd"/>
      <w:r>
        <w:t xml:space="preserve"> : Journal de l’Empire (1810-07-14), Théâtre français, </w:t>
      </w:r>
      <w:r>
        <w:rPr>
          <w:i/>
        </w:rPr>
        <w:t>Les Femmes savantes</w:t>
      </w:r>
      <w:r>
        <w:t>.</w:t>
      </w:r>
    </w:p>
    <w:p w14:paraId="111386D9" w14:textId="77777777" w:rsidR="00C119A3" w:rsidRPr="009C0F70" w:rsidRDefault="00C119A3" w:rsidP="00C119A3">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14:paraId="3528F0F3" w14:textId="77777777" w:rsidR="00C119A3" w:rsidRPr="009C0F70" w:rsidRDefault="00C119A3" w:rsidP="00C119A3">
      <w:pPr>
        <w:pStyle w:val="term"/>
        <w:shd w:val="clear" w:color="auto" w:fill="E6E6FF"/>
        <w:rPr>
          <w:lang w:val="en-US"/>
        </w:rPr>
      </w:pPr>
      <w:r w:rsidRPr="009C0F70">
        <w:rPr>
          <w:lang w:val="en-US"/>
        </w:rPr>
        <w:t>editor : OBVIL</w:t>
      </w:r>
    </w:p>
    <w:p w14:paraId="7EB06401" w14:textId="77777777" w:rsidR="00C119A3" w:rsidRDefault="00C119A3" w:rsidP="00C119A3">
      <w:pPr>
        <w:pStyle w:val="term"/>
        <w:shd w:val="clear" w:color="auto" w:fill="E6E6FF"/>
      </w:pPr>
      <w:proofErr w:type="spellStart"/>
      <w:r>
        <w:t>copyeditor</w:t>
      </w:r>
      <w:proofErr w:type="spellEnd"/>
      <w:r>
        <w:t xml:space="preserve"> : Camille </w:t>
      </w:r>
      <w:proofErr w:type="spellStart"/>
      <w:r>
        <w:t>Fréjaville</w:t>
      </w:r>
      <w:proofErr w:type="spellEnd"/>
      <w:r>
        <w:t xml:space="preserve"> (OCR et stylage sémantique) </w:t>
      </w:r>
    </w:p>
    <w:p w14:paraId="4FF97060" w14:textId="77777777" w:rsidR="00C119A3" w:rsidRDefault="00C119A3" w:rsidP="00C119A3">
      <w:pPr>
        <w:pStyle w:val="term"/>
        <w:shd w:val="clear" w:color="auto" w:fill="E6E6FF"/>
      </w:pPr>
      <w:proofErr w:type="spellStart"/>
      <w:r>
        <w:t>publisher</w:t>
      </w:r>
      <w:proofErr w:type="spellEnd"/>
      <w:r>
        <w:t> : Université Paris-Sorbonne, LABEX OBVIL</w:t>
      </w:r>
    </w:p>
    <w:p w14:paraId="2F58F003" w14:textId="77777777" w:rsidR="00C119A3" w:rsidRDefault="00C119A3" w:rsidP="00C119A3">
      <w:pPr>
        <w:pStyle w:val="term"/>
        <w:shd w:val="clear" w:color="auto" w:fill="E6E6FF"/>
        <w:rPr>
          <w:lang w:val="en-US"/>
        </w:rPr>
      </w:pPr>
      <w:r>
        <w:rPr>
          <w:lang w:val="en-US"/>
        </w:rPr>
        <w:t>issued : 2016</w:t>
      </w:r>
    </w:p>
    <w:p w14:paraId="01FC7477" w14:textId="40E19B4F" w:rsidR="00C119A3" w:rsidRDefault="00C119A3" w:rsidP="00C119A3">
      <w:pPr>
        <w:pStyle w:val="term"/>
        <w:shd w:val="clear" w:color="auto" w:fill="E6E6FF"/>
        <w:rPr>
          <w:lang w:val="en-US"/>
        </w:rPr>
      </w:pPr>
      <w:proofErr w:type="spellStart"/>
      <w:r>
        <w:rPr>
          <w:lang w:val="en-US"/>
        </w:rPr>
        <w:t>idno</w:t>
      </w:r>
      <w:proofErr w:type="spellEnd"/>
      <w:r>
        <w:rPr>
          <w:lang w:val="en-US"/>
        </w:rPr>
        <w:t> : http://obvil.paris-sorbonne.fr/corpus/journaldelempire/1810/theatrefrancais/femmessavantes</w:t>
      </w:r>
    </w:p>
    <w:p w14:paraId="4D0CB6BF" w14:textId="746B0C70" w:rsidR="00C119A3" w:rsidRDefault="00C119A3" w:rsidP="00C119A3">
      <w:pPr>
        <w:pStyle w:val="term"/>
        <w:shd w:val="clear" w:color="auto" w:fill="E6E6FF"/>
      </w:pPr>
      <w:r>
        <w:t xml:space="preserve">source : Journal de l’Empire, Paris, </w:t>
      </w:r>
      <w:proofErr w:type="spellStart"/>
      <w:r>
        <w:t>Lenormant</w:t>
      </w:r>
      <w:proofErr w:type="spellEnd"/>
      <w:r>
        <w:t>, Samedi 14 juillet 1810.</w:t>
      </w:r>
    </w:p>
    <w:p w14:paraId="7BCB9C18" w14:textId="77777777" w:rsidR="00C119A3" w:rsidRDefault="00C119A3" w:rsidP="00C119A3">
      <w:pPr>
        <w:pStyle w:val="term"/>
        <w:shd w:val="clear" w:color="auto" w:fill="E6E6FF"/>
      </w:pPr>
      <w:proofErr w:type="spellStart"/>
      <w:r>
        <w:t>created</w:t>
      </w:r>
      <w:proofErr w:type="spellEnd"/>
      <w:r>
        <w:t> : 1810</w:t>
      </w:r>
    </w:p>
    <w:p w14:paraId="4D304C57" w14:textId="77777777" w:rsidR="00C119A3" w:rsidRDefault="00C119A3" w:rsidP="00C119A3">
      <w:pPr>
        <w:pStyle w:val="term"/>
        <w:shd w:val="clear" w:color="auto" w:fill="E6E6FF"/>
      </w:pPr>
      <w:proofErr w:type="spellStart"/>
      <w:r>
        <w:t>language</w:t>
      </w:r>
      <w:proofErr w:type="spellEnd"/>
      <w:r>
        <w:t xml:space="preserve"> : </w:t>
      </w:r>
      <w:proofErr w:type="spellStart"/>
      <w:r>
        <w:t>fre</w:t>
      </w:r>
      <w:proofErr w:type="spellEnd"/>
    </w:p>
    <w:p w14:paraId="05E3E465" w14:textId="77777777" w:rsidR="00C119A3" w:rsidRDefault="00C119A3">
      <w:pPr>
        <w:rPr>
          <w:rFonts w:ascii="Times New Roman" w:hAnsi="Times New Roman" w:cs="Times New Roman"/>
        </w:rPr>
      </w:pPr>
    </w:p>
    <w:p w14:paraId="1537CE38" w14:textId="16DEED66" w:rsidR="007532D9" w:rsidRDefault="0083412A" w:rsidP="00C119A3">
      <w:pPr>
        <w:pStyle w:val="Titre1"/>
      </w:pPr>
      <w:r>
        <w:t xml:space="preserve">Théâtre français. </w:t>
      </w:r>
      <w:r w:rsidRPr="0083412A">
        <w:rPr>
          <w:i/>
        </w:rPr>
        <w:t>Les Femmes savantes</w:t>
      </w:r>
      <w:r>
        <w:t xml:space="preserve"> [extrait].</w:t>
      </w:r>
    </w:p>
    <w:p w14:paraId="5290C4E9" w14:textId="7A2DC5B5" w:rsidR="0083412A" w:rsidRDefault="0083412A" w:rsidP="00C119A3">
      <w:pPr>
        <w:jc w:val="both"/>
        <w:rPr>
          <w:rFonts w:ascii="Times New Roman" w:hAnsi="Times New Roman" w:cs="Times New Roman"/>
        </w:rPr>
      </w:pPr>
      <w:r>
        <w:rPr>
          <w:rFonts w:ascii="Times New Roman" w:hAnsi="Times New Roman" w:cs="Times New Roman"/>
        </w:rPr>
        <w:tab/>
        <w:t xml:space="preserve">Je ne puis jeter qu’un coup d’œil rapide sur notre premier théâtre : les affaires ou plutôt les devoirs doivent passer avant les plaisirs. Je suis attaché au char de la nouveauté, et le malheur est que la plupart des soi disant nouveautés sont des vieilles qui s’efforcent de cacher leurs rides, et qui se donnent pour jeunes parce qu’elles ont la parure de la jeunesse. Il y a au Vaudeville une </w:t>
      </w:r>
      <w:r w:rsidRPr="0083412A">
        <w:rPr>
          <w:rFonts w:ascii="Times New Roman" w:hAnsi="Times New Roman" w:cs="Times New Roman"/>
          <w:i/>
        </w:rPr>
        <w:t>Partie carré</w:t>
      </w:r>
      <w:r>
        <w:rPr>
          <w:rFonts w:ascii="Times New Roman" w:hAnsi="Times New Roman" w:cs="Times New Roman"/>
          <w:i/>
        </w:rPr>
        <w:t>e</w:t>
      </w:r>
      <w:r>
        <w:rPr>
          <w:rFonts w:ascii="Times New Roman" w:hAnsi="Times New Roman" w:cs="Times New Roman"/>
        </w:rPr>
        <w:t xml:space="preserve">, à la Gaieté une </w:t>
      </w:r>
      <w:r w:rsidRPr="0083412A">
        <w:rPr>
          <w:rFonts w:ascii="Times New Roman" w:hAnsi="Times New Roman" w:cs="Times New Roman"/>
          <w:i/>
        </w:rPr>
        <w:t>Clémence d’</w:t>
      </w:r>
      <w:proofErr w:type="spellStart"/>
      <w:r w:rsidRPr="0083412A">
        <w:rPr>
          <w:rFonts w:ascii="Times New Roman" w:hAnsi="Times New Roman" w:cs="Times New Roman"/>
          <w:i/>
        </w:rPr>
        <w:t>An</w:t>
      </w:r>
      <w:r>
        <w:rPr>
          <w:rFonts w:ascii="Times New Roman" w:hAnsi="Times New Roman" w:cs="Times New Roman"/>
          <w:i/>
        </w:rPr>
        <w:t>t</w:t>
      </w:r>
      <w:r w:rsidRPr="0083412A">
        <w:rPr>
          <w:rFonts w:ascii="Times New Roman" w:hAnsi="Times New Roman" w:cs="Times New Roman"/>
          <w:i/>
        </w:rPr>
        <w:t>ragues</w:t>
      </w:r>
      <w:proofErr w:type="spellEnd"/>
      <w:r>
        <w:rPr>
          <w:rFonts w:ascii="Times New Roman" w:hAnsi="Times New Roman" w:cs="Times New Roman"/>
        </w:rPr>
        <w:t xml:space="preserve">, aux Variétés un </w:t>
      </w:r>
      <w:r w:rsidRPr="0083412A">
        <w:rPr>
          <w:rFonts w:ascii="Times New Roman" w:hAnsi="Times New Roman" w:cs="Times New Roman"/>
          <w:i/>
        </w:rPr>
        <w:t>Chercheur de Diners </w:t>
      </w:r>
      <w:r>
        <w:rPr>
          <w:rFonts w:ascii="Times New Roman" w:hAnsi="Times New Roman" w:cs="Times New Roman"/>
        </w:rPr>
        <w:t>: ces bagatelles sont fort étranges à la littérature ; mais elles se prétendent nouvelles, et à ce titre ne peuvent être dédaignées par l’historien des spectacles, des mœurs et de l’esprit public.</w:t>
      </w:r>
    </w:p>
    <w:p w14:paraId="2C59DA86" w14:textId="0E210074" w:rsidR="00CB4614" w:rsidRPr="00A8075F" w:rsidRDefault="0083412A" w:rsidP="00CB4614">
      <w:pPr>
        <w:jc w:val="both"/>
        <w:rPr>
          <w:rFonts w:ascii="Times New Roman" w:hAnsi="Times New Roman" w:cs="Times New Roman"/>
        </w:rPr>
      </w:pPr>
      <w:r>
        <w:rPr>
          <w:rFonts w:ascii="Times New Roman" w:hAnsi="Times New Roman" w:cs="Times New Roman"/>
        </w:rPr>
        <w:tab/>
        <w:t xml:space="preserve">Je remarque d’abord dans </w:t>
      </w:r>
      <w:r w:rsidRPr="0083412A">
        <w:rPr>
          <w:rFonts w:ascii="Times New Roman" w:hAnsi="Times New Roman" w:cs="Times New Roman"/>
          <w:i/>
        </w:rPr>
        <w:t>Les Femmes Savantes</w:t>
      </w:r>
      <w:r>
        <w:rPr>
          <w:rFonts w:ascii="Times New Roman" w:hAnsi="Times New Roman" w:cs="Times New Roman"/>
        </w:rPr>
        <w:t>, le second début de M</w:t>
      </w:r>
      <w:r w:rsidRPr="0083412A">
        <w:rPr>
          <w:rFonts w:ascii="Times New Roman" w:hAnsi="Times New Roman" w:cs="Times New Roman"/>
          <w:vertAlign w:val="superscript"/>
        </w:rPr>
        <w:t>lle</w:t>
      </w:r>
      <w:r>
        <w:rPr>
          <w:rFonts w:ascii="Times New Roman" w:hAnsi="Times New Roman" w:cs="Times New Roman"/>
        </w:rPr>
        <w:t xml:space="preserve"> </w:t>
      </w:r>
      <w:proofErr w:type="spellStart"/>
      <w:r>
        <w:rPr>
          <w:rFonts w:ascii="Times New Roman" w:hAnsi="Times New Roman" w:cs="Times New Roman"/>
        </w:rPr>
        <w:t>Demerson</w:t>
      </w:r>
      <w:proofErr w:type="spellEnd"/>
      <w:r>
        <w:rPr>
          <w:rFonts w:ascii="Times New Roman" w:hAnsi="Times New Roman" w:cs="Times New Roman"/>
        </w:rPr>
        <w:t xml:space="preserve">, qui a joué </w:t>
      </w:r>
      <w:r w:rsidR="007B6488">
        <w:rPr>
          <w:rFonts w:ascii="Times New Roman" w:hAnsi="Times New Roman" w:cs="Times New Roman"/>
        </w:rPr>
        <w:t>le rôle de la servante Martine : ce rôle n’a que deux scènes, mais elles sont si comiques et si théâtrales, que le talent d’une actrice peut y briller plus que dans un long rôle. La débutante n’a pas donné à la première de ces scènes un caractère assez décidé, assez brusque, assez tranchant ; elle a produit beaucoup plus d’effet dans la seconde, où elle a été universellement applaudie. Les maximes de Martines sur les droits et le pouvoir des mari</w:t>
      </w:r>
      <w:r w:rsidR="00C119A3">
        <w:rPr>
          <w:rFonts w:ascii="Times New Roman" w:hAnsi="Times New Roman" w:cs="Times New Roman"/>
        </w:rPr>
        <w:t>s sont d’autant plus plaisantes,</w:t>
      </w:r>
      <w:r w:rsidR="007B6488">
        <w:rPr>
          <w:rFonts w:ascii="Times New Roman" w:hAnsi="Times New Roman" w:cs="Times New Roman"/>
        </w:rPr>
        <w:t xml:space="preserve"> que c’est de la vieille morale tombée en désuétude, et aujourd’hui plus usée que les quatrains de Pibrac. Du temps de Molière, il y avait encore un très grand nombre de chefs de famille qui étaient maîtres chez eux ; l’autorité maritale était encore reconnue : la doctrine matrimoniale de Martine ne paraissait encore reconnue : la doctrine matrimoniale de Martine ne paraissait pas étrange ; mais la situation la rendait très comique. Elle plaît encore aujourd’hui par sa singula</w:t>
      </w:r>
      <w:r w:rsidR="006837AF">
        <w:rPr>
          <w:rFonts w:ascii="Times New Roman" w:hAnsi="Times New Roman" w:cs="Times New Roman"/>
        </w:rPr>
        <w:t>rité, par le sexe, l’état et le</w:t>
      </w:r>
      <w:r w:rsidR="007B6488">
        <w:rPr>
          <w:rFonts w:ascii="Times New Roman" w:hAnsi="Times New Roman" w:cs="Times New Roman"/>
        </w:rPr>
        <w:t xml:space="preserve"> costume du docteur qui la prêche ; on en rit beaucoup, mais comme</w:t>
      </w:r>
      <w:r w:rsidR="00584501">
        <w:rPr>
          <w:rFonts w:ascii="Times New Roman" w:hAnsi="Times New Roman" w:cs="Times New Roman"/>
        </w:rPr>
        <w:t xml:space="preserve"> des </w:t>
      </w:r>
      <w:r w:rsidR="006837AF">
        <w:rPr>
          <w:rFonts w:ascii="Times New Roman" w:hAnsi="Times New Roman" w:cs="Times New Roman"/>
        </w:rPr>
        <w:t>propos ridicules d’une servante</w:t>
      </w:r>
      <w:r w:rsidR="00584501">
        <w:rPr>
          <w:rFonts w:ascii="Times New Roman" w:hAnsi="Times New Roman" w:cs="Times New Roman"/>
        </w:rPr>
        <w:t> : plus ces propos sont populaires, plus ils doivent être appuyés fortement, plus on doit y mettre de charge théâtrale. M</w:t>
      </w:r>
      <w:r w:rsidR="00584501" w:rsidRPr="00C119A3">
        <w:rPr>
          <w:rFonts w:ascii="Times New Roman" w:hAnsi="Times New Roman" w:cs="Times New Roman"/>
          <w:vertAlign w:val="superscript"/>
        </w:rPr>
        <w:t xml:space="preserve">lle </w:t>
      </w:r>
      <w:proofErr w:type="spellStart"/>
      <w:r w:rsidR="00584501">
        <w:rPr>
          <w:rFonts w:ascii="Times New Roman" w:hAnsi="Times New Roman" w:cs="Times New Roman"/>
        </w:rPr>
        <w:t>Demerson</w:t>
      </w:r>
      <w:proofErr w:type="spellEnd"/>
      <w:r w:rsidR="00584501">
        <w:rPr>
          <w:rFonts w:ascii="Times New Roman" w:hAnsi="Times New Roman" w:cs="Times New Roman"/>
        </w:rPr>
        <w:t xml:space="preserve"> les a débités avec toute l’énergie convenable ; mais son visage un peu riant démentait l’austérité de ses princip</w:t>
      </w:r>
      <w:bookmarkStart w:id="0" w:name="_GoBack"/>
      <w:bookmarkEnd w:id="0"/>
      <w:r w:rsidR="00584501">
        <w:rPr>
          <w:rFonts w:ascii="Times New Roman" w:hAnsi="Times New Roman" w:cs="Times New Roman"/>
        </w:rPr>
        <w:t>es : on eut désiré dans la débutante une figure plus sévère, et même un peu rechignée.</w:t>
      </w:r>
    </w:p>
    <w:sectPr w:rsidR="00CB4614" w:rsidRPr="00A8075F"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2C"/>
    <w:rsid w:val="002E2D5E"/>
    <w:rsid w:val="003D5C2C"/>
    <w:rsid w:val="005611E2"/>
    <w:rsid w:val="00584501"/>
    <w:rsid w:val="006837AF"/>
    <w:rsid w:val="007532D9"/>
    <w:rsid w:val="007B6488"/>
    <w:rsid w:val="0083412A"/>
    <w:rsid w:val="00A8075F"/>
    <w:rsid w:val="00C119A3"/>
    <w:rsid w:val="00CB461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28A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119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C119A3"/>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C119A3"/>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119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C119A3"/>
    <w:pPr>
      <w:spacing w:before="100" w:beforeAutospacing="1" w:after="100" w:afterAutospacing="1"/>
    </w:pPr>
    <w:rPr>
      <w:rFonts w:ascii="Times New Roman" w:eastAsia="Times New Roman" w:hAnsi="Times New Roman" w:cs="Times New Roman"/>
    </w:rPr>
  </w:style>
  <w:style w:type="character" w:customStyle="1" w:styleId="Titre1Car">
    <w:name w:val="Titre 1 Car"/>
    <w:basedOn w:val="Policepardfaut"/>
    <w:link w:val="Titre1"/>
    <w:uiPriority w:val="9"/>
    <w:rsid w:val="00C119A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C119A3"/>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C119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119A3"/>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C119A3"/>
    <w:rPr>
      <w:color w:val="00B050"/>
    </w:rPr>
  </w:style>
  <w:style w:type="paragraph" w:customStyle="1" w:styleId="quotel">
    <w:name w:val="&lt;quote.l&gt;"/>
    <w:basedOn w:val="Corpsdetexte"/>
    <w:rsid w:val="00C119A3"/>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C119A3"/>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C119A3"/>
    <w:rPr>
      <w:color w:val="FF0000"/>
      <w:vertAlign w:val="subscript"/>
    </w:rPr>
  </w:style>
  <w:style w:type="paragraph" w:styleId="Corpsdetexte">
    <w:name w:val="Body Text"/>
    <w:basedOn w:val="Normal"/>
    <w:link w:val="CorpsdetexteCar"/>
    <w:uiPriority w:val="99"/>
    <w:semiHidden/>
    <w:unhideWhenUsed/>
    <w:rsid w:val="00C119A3"/>
    <w:pPr>
      <w:spacing w:after="120"/>
    </w:pPr>
  </w:style>
  <w:style w:type="character" w:customStyle="1" w:styleId="CorpsdetexteCar">
    <w:name w:val="Corps de texte Car"/>
    <w:basedOn w:val="Policepardfaut"/>
    <w:link w:val="Corpsdetexte"/>
    <w:uiPriority w:val="99"/>
    <w:semiHidden/>
    <w:rsid w:val="00C119A3"/>
  </w:style>
  <w:style w:type="paragraph" w:customStyle="1" w:styleId="l">
    <w:name w:val="&lt;l&gt;"/>
    <w:rsid w:val="00C119A3"/>
    <w:pPr>
      <w:spacing w:after="120"/>
      <w:ind w:left="238" w:hanging="238"/>
      <w:contextualSpacing/>
    </w:pPr>
    <w:rPr>
      <w:rFonts w:ascii="Times New Roman" w:eastAsia="Arial Unicode MS" w:hAnsi="Times New Roman" w:cs="Arial Unicode MS"/>
      <w:lang w:eastAsia="hi-IN" w:bidi="hi-IN"/>
    </w:rPr>
  </w:style>
  <w:style w:type="paragraph" w:customStyle="1" w:styleId="label">
    <w:name w:val="&lt;label&gt;"/>
    <w:qFormat/>
    <w:rsid w:val="00C119A3"/>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C119A3"/>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C119A3"/>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C119A3"/>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C119A3"/>
    <w:rPr>
      <w:i/>
    </w:rPr>
  </w:style>
  <w:style w:type="paragraph" w:customStyle="1" w:styleId="argument">
    <w:name w:val="&lt;argument&gt;"/>
    <w:qFormat/>
    <w:rsid w:val="00C119A3"/>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C119A3"/>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C119A3"/>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C119A3"/>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C119A3"/>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C119A3"/>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C119A3"/>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C119A3"/>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C119A3"/>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C119A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119A3"/>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C119A3"/>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C119A3"/>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C119A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119A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119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C119A3"/>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C119A3"/>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119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C119A3"/>
    <w:pPr>
      <w:spacing w:before="100" w:beforeAutospacing="1" w:after="100" w:afterAutospacing="1"/>
    </w:pPr>
    <w:rPr>
      <w:rFonts w:ascii="Times New Roman" w:eastAsia="Times New Roman" w:hAnsi="Times New Roman" w:cs="Times New Roman"/>
    </w:rPr>
  </w:style>
  <w:style w:type="character" w:customStyle="1" w:styleId="Titre1Car">
    <w:name w:val="Titre 1 Car"/>
    <w:basedOn w:val="Policepardfaut"/>
    <w:link w:val="Titre1"/>
    <w:uiPriority w:val="9"/>
    <w:rsid w:val="00C119A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C119A3"/>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C119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119A3"/>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C119A3"/>
    <w:rPr>
      <w:color w:val="00B050"/>
    </w:rPr>
  </w:style>
  <w:style w:type="paragraph" w:customStyle="1" w:styleId="quotel">
    <w:name w:val="&lt;quote.l&gt;"/>
    <w:basedOn w:val="Corpsdetexte"/>
    <w:rsid w:val="00C119A3"/>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C119A3"/>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C119A3"/>
    <w:rPr>
      <w:color w:val="FF0000"/>
      <w:vertAlign w:val="subscript"/>
    </w:rPr>
  </w:style>
  <w:style w:type="paragraph" w:styleId="Corpsdetexte">
    <w:name w:val="Body Text"/>
    <w:basedOn w:val="Normal"/>
    <w:link w:val="CorpsdetexteCar"/>
    <w:uiPriority w:val="99"/>
    <w:semiHidden/>
    <w:unhideWhenUsed/>
    <w:rsid w:val="00C119A3"/>
    <w:pPr>
      <w:spacing w:after="120"/>
    </w:pPr>
  </w:style>
  <w:style w:type="character" w:customStyle="1" w:styleId="CorpsdetexteCar">
    <w:name w:val="Corps de texte Car"/>
    <w:basedOn w:val="Policepardfaut"/>
    <w:link w:val="Corpsdetexte"/>
    <w:uiPriority w:val="99"/>
    <w:semiHidden/>
    <w:rsid w:val="00C119A3"/>
  </w:style>
  <w:style w:type="paragraph" w:customStyle="1" w:styleId="l">
    <w:name w:val="&lt;l&gt;"/>
    <w:rsid w:val="00C119A3"/>
    <w:pPr>
      <w:spacing w:after="120"/>
      <w:ind w:left="238" w:hanging="238"/>
      <w:contextualSpacing/>
    </w:pPr>
    <w:rPr>
      <w:rFonts w:ascii="Times New Roman" w:eastAsia="Arial Unicode MS" w:hAnsi="Times New Roman" w:cs="Arial Unicode MS"/>
      <w:lang w:eastAsia="hi-IN" w:bidi="hi-IN"/>
    </w:rPr>
  </w:style>
  <w:style w:type="paragraph" w:customStyle="1" w:styleId="label">
    <w:name w:val="&lt;label&gt;"/>
    <w:qFormat/>
    <w:rsid w:val="00C119A3"/>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C119A3"/>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C119A3"/>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C119A3"/>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C119A3"/>
    <w:rPr>
      <w:i/>
    </w:rPr>
  </w:style>
  <w:style w:type="paragraph" w:customStyle="1" w:styleId="argument">
    <w:name w:val="&lt;argument&gt;"/>
    <w:qFormat/>
    <w:rsid w:val="00C119A3"/>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C119A3"/>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C119A3"/>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C119A3"/>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C119A3"/>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C119A3"/>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C119A3"/>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C119A3"/>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C119A3"/>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C119A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119A3"/>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C119A3"/>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C119A3"/>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C119A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119A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416</Words>
  <Characters>2293</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10</cp:revision>
  <dcterms:created xsi:type="dcterms:W3CDTF">2016-05-19T14:24:00Z</dcterms:created>
  <dcterms:modified xsi:type="dcterms:W3CDTF">2016-06-20T09:31:00Z</dcterms:modified>
</cp:coreProperties>
</file>