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FF4" w:rsidRDefault="001D3BFD">
      <w:pPr>
        <w:pStyle w:val="Titre1"/>
      </w:pPr>
      <w:r>
        <w:t xml:space="preserve">Théâtre Français. </w:t>
      </w:r>
      <w:r>
        <w:rPr>
          <w:i/>
          <w:iCs/>
        </w:rPr>
        <w:t>L'Avare</w:t>
      </w:r>
      <w:r>
        <w:t xml:space="preserve"> [extraits]. </w:t>
      </w:r>
    </w:p>
    <w:p w:rsidR="003C0FF4" w:rsidRDefault="001D3BFD">
      <w:pPr>
        <w:pStyle w:val="Corpsdetexte"/>
      </w:pPr>
      <w:r>
        <w:t>M. Baudrier a débuté dans cette pièce ; il y fait beaucoup d'</w:t>
      </w:r>
      <w:r>
        <w:t>efforts et de cris ; il se bat les flancs, gesticule beaucoup ; mais cette chaleur factice ne le rend que plus froid. Cet acteur manque de verve et de comique ; il a du sens et de l'intelligence : je le crois meilleur pour les financiers que pour les rôles</w:t>
      </w:r>
      <w:r>
        <w:t xml:space="preserve"> à manteaux. </w:t>
      </w:r>
    </w:p>
    <w:p w:rsidR="003C0FF4" w:rsidRDefault="001D3BFD">
      <w:pPr>
        <w:pStyle w:val="Corpsdetexte"/>
      </w:pPr>
      <w:r>
        <w:t>L'Avare avait attiré peu de monde : le mauvais goût confond avec la farce l'excellent comique de cette pièce. Les acteurs se plaisent aussi à outrer ce comique ; et vers le dénouement, Harpagon et maître Jacques oubliant absolument et le publ</w:t>
      </w:r>
      <w:r>
        <w:t>ic et leurs rôles, s'amusent trop longtemps à éteindre et à rallumer les bougies : c'est déshonorer Molière. (…)</w:t>
      </w:r>
    </w:p>
    <w:p w:rsidR="003C0FF4" w:rsidRDefault="001D3BFD" w:rsidP="001D3BFD">
      <w:pPr>
        <w:pStyle w:val="byline"/>
        <w:rPr>
          <w:rFonts w:hint="eastAsia"/>
        </w:rPr>
      </w:pPr>
      <w:r>
        <w:t>Geoffroy.</w:t>
      </w:r>
      <w:bookmarkStart w:id="0" w:name="_GoBack"/>
      <w:bookmarkEnd w:id="0"/>
      <w:r>
        <w:rPr>
          <w:rFonts w:hint="eastAsia"/>
        </w:rPr>
        <w:t xml:space="preserve"> </w:t>
      </w:r>
    </w:p>
    <w:p w:rsidR="001D3BFD" w:rsidRDefault="001D3BFD"/>
    <w:sectPr w:rsidR="001D3BFD" w:rsidSect="001D3BFD">
      <w:footerReference w:type="default" r:id="rId8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D3BFD">
      <w:pPr>
        <w:rPr>
          <w:rFonts w:hint="eastAsia"/>
        </w:rPr>
      </w:pPr>
      <w:r>
        <w:separator/>
      </w:r>
    </w:p>
  </w:endnote>
  <w:endnote w:type="continuationSeparator" w:id="0">
    <w:p w:rsidR="00000000" w:rsidRDefault="001D3BF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 Mincho Light J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FF4" w:rsidRDefault="003C0FF4">
    <w:pPr>
      <w:pStyle w:val="LO-Normal"/>
      <w:jc w:val="right"/>
    </w:pPr>
  </w:p>
  <w:p w:rsidR="003C0FF4" w:rsidRDefault="001D3BF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br/>
    </w:r>
  </w:p>
  <w:p w:rsidR="003C0FF4" w:rsidRDefault="003C0FF4">
    <w:pPr>
      <w:pStyle w:val="LO-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D3BFD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1D3BF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157E7"/>
    <w:multiLevelType w:val="multilevel"/>
    <w:tmpl w:val="20162ED8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0FF4"/>
    <w:rsid w:val="001D3BFD"/>
    <w:rsid w:val="003C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itre1">
    <w:name w:val="heading 1"/>
    <w:basedOn w:val="LO-Normal"/>
    <w:next w:val="LO-Normal"/>
    <w:pPr>
      <w:keepNext/>
      <w:keepLines/>
      <w:numPr>
        <w:numId w:val="1"/>
      </w:numPr>
      <w:spacing w:before="480" w:after="240"/>
      <w:outlineLvl w:val="0"/>
    </w:pPr>
    <w:rPr>
      <w:rFonts w:ascii="Arial" w:hAnsi="Arial"/>
      <w:b/>
      <w:bCs/>
      <w:sz w:val="44"/>
      <w:szCs w:val="28"/>
      <w:lang w:val="fr-FR"/>
    </w:rPr>
  </w:style>
  <w:style w:type="paragraph" w:styleId="Titre2">
    <w:name w:val="heading 2"/>
    <w:basedOn w:val="LO-Normal"/>
    <w:next w:val="LO-Normal"/>
    <w:pPr>
      <w:keepNext/>
      <w:keepLines/>
      <w:numPr>
        <w:ilvl w:val="1"/>
        <w:numId w:val="1"/>
      </w:numPr>
      <w:spacing w:before="360" w:after="240"/>
      <w:outlineLvl w:val="1"/>
    </w:pPr>
    <w:rPr>
      <w:rFonts w:ascii="Arial" w:hAnsi="Arial"/>
      <w:b/>
      <w:bCs/>
      <w:sz w:val="36"/>
      <w:szCs w:val="26"/>
      <w:lang w:val="fr-FR"/>
    </w:rPr>
  </w:style>
  <w:style w:type="paragraph" w:styleId="Titre3">
    <w:name w:val="heading 3"/>
    <w:basedOn w:val="LO-Normal"/>
    <w:next w:val="LO-Normal"/>
    <w:pPr>
      <w:keepNext/>
      <w:keepLines/>
      <w:numPr>
        <w:ilvl w:val="2"/>
        <w:numId w:val="1"/>
      </w:numPr>
      <w:spacing w:before="240" w:after="240"/>
      <w:ind w:left="567" w:firstLine="0"/>
      <w:outlineLvl w:val="2"/>
    </w:pPr>
    <w:rPr>
      <w:rFonts w:ascii="Arial" w:hAnsi="Arial"/>
      <w:b/>
      <w:bCs/>
      <w:sz w:val="32"/>
    </w:rPr>
  </w:style>
  <w:style w:type="paragraph" w:styleId="Titre4">
    <w:name w:val="heading 4"/>
    <w:basedOn w:val="Titre10"/>
    <w:next w:val="Corpsdetexte"/>
    <w:pPr>
      <w:numPr>
        <w:ilvl w:val="3"/>
        <w:numId w:val="1"/>
      </w:numPr>
      <w:autoSpaceDE/>
      <w:spacing w:before="0" w:after="0"/>
      <w:ind w:left="1134" w:firstLine="0"/>
      <w:outlineLvl w:val="3"/>
    </w:pPr>
    <w:rPr>
      <w:rFonts w:eastAsia="HG Mincho Light J"/>
      <w:b/>
      <w:lang w:val="fr-FR" w:eastAsia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otec">
    <w:name w:val="&lt;quote.c&gt;"/>
    <w:basedOn w:val="Policepardfaut"/>
    <w:qFormat/>
    <w:rPr>
      <w:color w:val="00B050"/>
    </w:rPr>
  </w:style>
  <w:style w:type="character" w:customStyle="1" w:styleId="pb">
    <w:name w:val="&lt;pb&gt;"/>
    <w:qFormat/>
    <w:rPr>
      <w:color w:val="FF0000"/>
      <w:position w:val="-23"/>
      <w:sz w:val="15"/>
    </w:rPr>
  </w:style>
  <w:style w:type="character" w:customStyle="1" w:styleId="stagec">
    <w:name w:val="&lt;stage.c&gt;"/>
    <w:qFormat/>
    <w:rPr>
      <w:i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  <w:ind w:firstLine="227"/>
      <w:jc w:val="both"/>
    </w:pPr>
    <w:rPr>
      <w:rFonts w:ascii="Times New Roman" w:hAnsi="Times New Roman"/>
    </w:r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widowControl w:val="0"/>
      <w:suppressAutoHyphens/>
      <w:autoSpaceDE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">
    <w:name w:val="&lt;l&gt;"/>
    <w:qFormat/>
    <w:pPr>
      <w:widowControl w:val="0"/>
      <w:suppressAutoHyphens/>
      <w:spacing w:after="120"/>
      <w:ind w:left="476" w:hanging="238"/>
    </w:pPr>
    <w:rPr>
      <w:rFonts w:ascii="Times New Roman" w:eastAsia="Arial Unicode MS" w:hAnsi="Times New Roman" w:cs="Arial Unicode MS"/>
      <w:lang w:eastAsia="hi-IN"/>
    </w:rPr>
  </w:style>
  <w:style w:type="paragraph" w:customStyle="1" w:styleId="ab">
    <w:name w:val="&lt;ab&gt;"/>
    <w:qFormat/>
    <w:pPr>
      <w:widowControl w:val="0"/>
      <w:suppressAutoHyphens/>
      <w:spacing w:before="240" w:after="240"/>
      <w:jc w:val="center"/>
    </w:pPr>
    <w:rPr>
      <w:rFonts w:ascii="Times New Roman" w:eastAsia="Times New Roman" w:hAnsi="Times New Roman" w:cs="Times New Roman"/>
      <w:bCs/>
      <w:sz w:val="28"/>
      <w:szCs w:val="28"/>
    </w:rPr>
  </w:style>
  <w:style w:type="paragraph" w:customStyle="1" w:styleId="h1sub">
    <w:name w:val="&lt;h1.sub&gt;"/>
    <w:basedOn w:val="Titre1"/>
    <w:next w:val="Corpsdetexte"/>
    <w:qFormat/>
    <w:pPr>
      <w:keepLines w:val="0"/>
      <w:numPr>
        <w:numId w:val="0"/>
      </w:numPr>
      <w:autoSpaceDE/>
      <w:spacing w:before="0" w:after="200"/>
    </w:pPr>
    <w:rPr>
      <w:rFonts w:eastAsia="HG Mincho Light J" w:cs="Arial Unicode MS"/>
      <w:b w:val="0"/>
      <w:i/>
      <w:sz w:val="40"/>
      <w:szCs w:val="48"/>
      <w:lang w:eastAsia="hi-IN"/>
    </w:rPr>
  </w:style>
  <w:style w:type="paragraph" w:customStyle="1" w:styleId="h2sub">
    <w:name w:val="&lt;h2.sub&gt;"/>
    <w:basedOn w:val="Titre2"/>
    <w:qFormat/>
    <w:pPr>
      <w:numPr>
        <w:ilvl w:val="0"/>
        <w:numId w:val="0"/>
      </w:numPr>
      <w:tabs>
        <w:tab w:val="left" w:pos="0"/>
      </w:tabs>
      <w:autoSpaceDE/>
      <w:spacing w:before="0" w:after="200" w:line="288" w:lineRule="auto"/>
    </w:pPr>
    <w:rPr>
      <w:rFonts w:eastAsia="HG Mincho Light J" w:cs="Arial Unicode MS"/>
      <w:b w:val="0"/>
      <w:bCs w:val="0"/>
      <w:i/>
      <w:sz w:val="32"/>
      <w:szCs w:val="28"/>
      <w:lang w:eastAsia="hi-IN"/>
    </w:rPr>
  </w:style>
  <w:style w:type="paragraph" w:customStyle="1" w:styleId="h3sub">
    <w:name w:val="&lt;h3.sub&gt;"/>
    <w:basedOn w:val="Titre3"/>
    <w:qFormat/>
    <w:pPr>
      <w:numPr>
        <w:ilvl w:val="0"/>
        <w:numId w:val="0"/>
      </w:numPr>
      <w:tabs>
        <w:tab w:val="left" w:pos="0"/>
      </w:tabs>
      <w:autoSpaceDE/>
      <w:spacing w:before="0" w:after="142"/>
      <w:ind w:left="567"/>
    </w:pPr>
    <w:rPr>
      <w:rFonts w:eastAsia="HG Mincho Light J" w:cs="Arial Unicode MS"/>
      <w:b w:val="0"/>
      <w:bCs w:val="0"/>
      <w:i/>
      <w:sz w:val="28"/>
      <w:szCs w:val="28"/>
      <w:lang w:val="fr-FR" w:eastAsia="hi-IN"/>
    </w:rPr>
  </w:style>
  <w:style w:type="paragraph" w:customStyle="1" w:styleId="Titre10">
    <w:name w:val="Titre1"/>
    <w:basedOn w:val="LO-Normal"/>
    <w:next w:val="Corpsdetexte"/>
    <w:qFormat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h4sub">
    <w:name w:val="&lt;h4.sub&gt;"/>
    <w:basedOn w:val="Titre4"/>
    <w:next w:val="Corpsdetexte"/>
    <w:qFormat/>
    <w:pPr>
      <w:numPr>
        <w:ilvl w:val="0"/>
        <w:numId w:val="0"/>
      </w:numPr>
      <w:spacing w:after="240"/>
      <w:ind w:left="1134"/>
    </w:pPr>
    <w:rPr>
      <w:b w:val="0"/>
      <w:i/>
      <w:sz w:val="24"/>
    </w:rPr>
  </w:style>
  <w:style w:type="paragraph" w:customStyle="1" w:styleId="label">
    <w:name w:val="&lt;label&gt;"/>
    <w:qFormat/>
    <w:pPr>
      <w:widowControl w:val="0"/>
      <w:suppressAutoHyphens/>
      <w:jc w:val="center"/>
    </w:pPr>
    <w:rPr>
      <w:rFonts w:ascii="Times New Roman" w:eastAsia="Times New Roman" w:hAnsi="Times New Roman" w:cs="Times New Roman"/>
      <w:smallCaps/>
    </w:rPr>
  </w:style>
  <w:style w:type="paragraph" w:customStyle="1" w:styleId="dateline">
    <w:name w:val="&lt;dateline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byline">
    <w:name w:val="&lt;byline&gt;"/>
    <w:qFormat/>
    <w:pPr>
      <w:widowControl w:val="0"/>
      <w:suppressAutoHyphens/>
      <w:jc w:val="right"/>
    </w:pPr>
    <w:rPr>
      <w:rFonts w:eastAsia="Arial Unicode MS" w:cs="Arial Unicode MS"/>
      <w:lang w:eastAsia="hi-IN"/>
    </w:rPr>
  </w:style>
  <w:style w:type="paragraph" w:customStyle="1" w:styleId="epigraph">
    <w:name w:val="&lt;epigraph&gt;"/>
    <w:qFormat/>
    <w:pPr>
      <w:widowControl w:val="0"/>
      <w:suppressAutoHyphens/>
      <w:spacing w:before="240" w:after="240"/>
      <w:ind w:left="2835"/>
      <w:jc w:val="both"/>
    </w:pPr>
    <w:rPr>
      <w:rFonts w:ascii="Times New Roman" w:eastAsia="Times New Roman" w:hAnsi="Times New Roman" w:cs="Times New Roman"/>
    </w:rPr>
  </w:style>
  <w:style w:type="paragraph" w:customStyle="1" w:styleId="signed">
    <w:name w:val="&lt;signed&gt;"/>
    <w:qFormat/>
    <w:pPr>
      <w:widowControl w:val="0"/>
      <w:suppressAutoHyphens/>
      <w:spacing w:before="120" w:after="120"/>
      <w:jc w:val="right"/>
    </w:pPr>
    <w:rPr>
      <w:rFonts w:ascii="Times New Roman" w:eastAsia="Times New Roman" w:hAnsi="Times New Roman" w:cs="Times New Roman"/>
    </w:rPr>
  </w:style>
  <w:style w:type="paragraph" w:customStyle="1" w:styleId="quote">
    <w:name w:val="&lt;quote&gt;"/>
    <w:basedOn w:val="Corpsdetexte"/>
    <w:qFormat/>
    <w:pPr>
      <w:suppressAutoHyphens/>
      <w:spacing w:before="240" w:after="240"/>
      <w:ind w:left="851" w:firstLine="221"/>
    </w:pPr>
    <w:rPr>
      <w:color w:val="00B050"/>
      <w:sz w:val="22"/>
    </w:rPr>
  </w:style>
  <w:style w:type="paragraph" w:customStyle="1" w:styleId="quotel">
    <w:name w:val="&lt;quote.l&gt;"/>
    <w:basedOn w:val="Corpsdetexte"/>
    <w:qFormat/>
    <w:pPr>
      <w:suppressAutoHyphens/>
      <w:spacing w:before="240" w:after="240"/>
      <w:ind w:left="1071" w:hanging="220"/>
      <w:jc w:val="left"/>
    </w:pPr>
    <w:rPr>
      <w:color w:val="00B050"/>
      <w:sz w:val="22"/>
    </w:rPr>
  </w:style>
  <w:style w:type="paragraph" w:customStyle="1" w:styleId="salute">
    <w:name w:val="&lt;salute&gt;"/>
    <w:basedOn w:val="LO-Normal"/>
    <w:qFormat/>
    <w:pPr>
      <w:autoSpaceDE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/>
    </w:rPr>
  </w:style>
  <w:style w:type="paragraph" w:customStyle="1" w:styleId="postscript">
    <w:name w:val="&lt;postscript&gt;"/>
    <w:basedOn w:val="Corpsdetexte"/>
    <w:qFormat/>
    <w:pPr>
      <w:suppressAutoHyphens/>
      <w:ind w:firstLine="0"/>
    </w:pPr>
  </w:style>
  <w:style w:type="paragraph" w:customStyle="1" w:styleId="bibl">
    <w:name w:val="&lt;bibl&gt;"/>
    <w:qFormat/>
    <w:pPr>
      <w:widowControl w:val="0"/>
      <w:suppressAutoHyphens/>
      <w:spacing w:after="113" w:line="100" w:lineRule="atLeast"/>
      <w:ind w:left="1701"/>
    </w:pPr>
    <w:rPr>
      <w:rFonts w:ascii="sans-serif" w:eastAsia="Arial Unicode MS" w:hAnsi="sans-serif" w:cs="Arial Unicode MS"/>
      <w:sz w:val="19"/>
      <w:lang w:eastAsia="hi-IN"/>
    </w:rPr>
  </w:style>
  <w:style w:type="paragraph" w:customStyle="1" w:styleId="Contenudetableau">
    <w:name w:val="Contenu de tableau"/>
    <w:basedOn w:val="LO-Normal"/>
    <w:qFormat/>
    <w:pPr>
      <w:suppressLineNumbers/>
    </w:pPr>
    <w:rPr>
      <w:sz w:val="24"/>
    </w:rPr>
  </w:style>
  <w:style w:type="paragraph" w:customStyle="1" w:styleId="Acte">
    <w:name w:val="Acte"/>
    <w:basedOn w:val="Titre1"/>
    <w:next w:val="Corpsdetexte"/>
    <w:qFormat/>
    <w:pPr>
      <w:keepLines w:val="0"/>
      <w:numPr>
        <w:numId w:val="0"/>
      </w:numPr>
      <w:autoSpaceDE/>
      <w:spacing w:before="240" w:after="283"/>
      <w:jc w:val="center"/>
    </w:pPr>
    <w:rPr>
      <w:rFonts w:ascii="Thorndale" w:eastAsia="HG Mincho Light J" w:hAnsi="Thorndale" w:cs="Arial Unicode MS"/>
      <w:sz w:val="48"/>
      <w:szCs w:val="48"/>
      <w:lang w:eastAsia="hi-IN"/>
    </w:rPr>
  </w:style>
  <w:style w:type="paragraph" w:customStyle="1" w:styleId="Scne">
    <w:name w:val="Scène"/>
    <w:basedOn w:val="Titre2"/>
    <w:qFormat/>
    <w:pPr>
      <w:numPr>
        <w:ilvl w:val="0"/>
        <w:numId w:val="0"/>
      </w:numPr>
      <w:tabs>
        <w:tab w:val="left" w:pos="0"/>
      </w:tabs>
      <w:autoSpaceDE/>
      <w:spacing w:before="567" w:after="425" w:line="288" w:lineRule="auto"/>
    </w:pPr>
    <w:rPr>
      <w:rFonts w:ascii="Albany" w:eastAsia="HG Mincho Light J" w:hAnsi="Albany" w:cs="Arial Unicode MS"/>
      <w:bCs w:val="0"/>
      <w:sz w:val="34"/>
      <w:szCs w:val="28"/>
      <w:lang w:eastAsia="hi-IN"/>
    </w:rPr>
  </w:style>
  <w:style w:type="paragraph" w:customStyle="1" w:styleId="speaker">
    <w:name w:val="&lt;speaker&gt;"/>
    <w:basedOn w:val="Corpsdetexte"/>
    <w:qFormat/>
    <w:pPr>
      <w:suppressAutoHyphens/>
      <w:ind w:firstLine="0"/>
    </w:pPr>
  </w:style>
  <w:style w:type="paragraph" w:customStyle="1" w:styleId="stage">
    <w:name w:val="&lt;stage&gt;"/>
    <w:basedOn w:val="Corpsdetexte"/>
    <w:qFormat/>
    <w:pPr>
      <w:suppressAutoHyphens/>
      <w:ind w:firstLine="0"/>
    </w:pPr>
    <w:rPr>
      <w:i/>
    </w:rPr>
  </w:style>
  <w:style w:type="paragraph" w:customStyle="1" w:styleId="argument">
    <w:name w:val="&lt;argument&gt;"/>
    <w:qFormat/>
    <w:pPr>
      <w:widowControl w:val="0"/>
      <w:suppressAutoHyphens/>
      <w:spacing w:before="120" w:after="120"/>
      <w:ind w:left="567" w:right="567"/>
      <w:jc w:val="both"/>
    </w:pPr>
    <w:rPr>
      <w:rFonts w:ascii="Times New Roman" w:eastAsia="Times New Roman" w:hAnsi="Times New Roman" w:cs="Times New Roman"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2016-05-12T12:54:00Z</dcterms:created>
  <dcterms:modified xsi:type="dcterms:W3CDTF">2016-05-12T12:56:00Z</dcterms:modified>
  <dc:language>fr-FR</dc:language>
</cp:coreProperties>
</file>