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2A" w:rsidRDefault="00082F5B">
      <w:pPr>
        <w:pStyle w:val="Titre1"/>
      </w:pPr>
      <w:r>
        <w:t xml:space="preserve">Théâtre Français. </w:t>
      </w:r>
      <w:r>
        <w:rPr>
          <w:i/>
          <w:iCs/>
        </w:rPr>
        <w:t>Amphitryon</w:t>
      </w:r>
      <w:r>
        <w:t xml:space="preserve">. </w:t>
      </w:r>
    </w:p>
    <w:p w:rsidR="009F012A" w:rsidRDefault="00082F5B">
      <w:pPr>
        <w:pStyle w:val="Corpsdetexte"/>
      </w:pPr>
      <w:r>
        <w:t>De tout temps il y a eu des intrigues et des cabales au théâtre. Chez les Romains, pendant les guerres Puniques, lorsqu'</w:t>
      </w:r>
      <w:r>
        <w:t xml:space="preserve">ils avaient encore les mœurs simples et austères, qui croirait que les brigues des acteurs attiraient déjà l'attention des magistrats ; qu'il y avait des </w:t>
      </w:r>
      <w:r>
        <w:rPr>
          <w:i/>
          <w:iCs/>
        </w:rPr>
        <w:t>claqueurs</w:t>
      </w:r>
      <w:r>
        <w:t>, des chefs de meute ; qu'il se faisait dès lors un commerce, ou plutôt un agiotage d'applaud</w:t>
      </w:r>
      <w:r>
        <w:t>issements et de sifflets ! Mais il paraît que les Romains, qui n'étaient ni plaisants ni polis de leur naturel, en agissaient assez rudement avec les cabaleurs, et qu'ils avaient des manières très grossières à l'égard des applaudisseurs et des siffleurs of</w:t>
      </w:r>
      <w:r>
        <w:t>ficiels qui cultivaient cette branche d'industrie. Le prologue de l'</w:t>
      </w:r>
      <w:r>
        <w:rPr>
          <w:i/>
          <w:iCs/>
        </w:rPr>
        <w:t>Amphitryon</w:t>
      </w:r>
      <w:r>
        <w:t xml:space="preserve"> de Plaute nous offre à ce sujet des passages étonnants et tout à fait curieux : c'est Mercure qui fait le prologue. Il déclare aux spectateurs qu'il est chargé de les prier, de </w:t>
      </w:r>
      <w:r>
        <w:t>la part de Jupiter, de placer dans tout le théâtre des espions à chaque rand de sièges, pour voir s'il n'y a point d'intrigants apostés pour prôner et applaudir quelque acteur, et, s'il y en a, d'ordonner aux espions de dépouiller ces personnages officieux</w:t>
      </w:r>
      <w:r>
        <w:t>, et de leur</w:t>
      </w:r>
      <w:r>
        <w:t xml:space="preserve"> faire laisser leur robe pour les gages :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Nunc hoc me </w:t>
      </w:r>
      <w:proofErr w:type="spellStart"/>
      <w:r>
        <w:rPr>
          <w:i/>
          <w:iCs/>
        </w:rPr>
        <w:t>orare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vobis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jussit</w:t>
      </w:r>
      <w:proofErr w:type="spellEnd"/>
      <w:r>
        <w:rPr>
          <w:i/>
          <w:iCs/>
        </w:rPr>
        <w:t xml:space="preserve"> Jupiter,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Ut </w:t>
      </w:r>
      <w:proofErr w:type="spellStart"/>
      <w:r>
        <w:rPr>
          <w:i/>
          <w:iCs/>
        </w:rPr>
        <w:t>conquisitores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singuli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subsellia</w:t>
      </w:r>
      <w:proofErr w:type="spellEnd"/>
    </w:p>
    <w:p w:rsidR="009F012A" w:rsidRDefault="00082F5B">
      <w:pPr>
        <w:pStyle w:val="quotel"/>
        <w:rPr>
          <w:i/>
          <w:iCs/>
        </w:rPr>
      </w:pPr>
      <w:proofErr w:type="spellStart"/>
      <w:r>
        <w:rPr>
          <w:i/>
          <w:iCs/>
        </w:rPr>
        <w:t>Eant</w:t>
      </w:r>
      <w:proofErr w:type="spellEnd"/>
      <w:r>
        <w:rPr>
          <w:i/>
          <w:iCs/>
        </w:rPr>
        <w:t xml:space="preserve"> per </w:t>
      </w:r>
      <w:proofErr w:type="spellStart"/>
      <w:r>
        <w:rPr>
          <w:i/>
          <w:iCs/>
        </w:rPr>
        <w:t>totam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caveam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spectatoribus</w:t>
      </w:r>
      <w:proofErr w:type="spellEnd"/>
      <w:r>
        <w:rPr>
          <w:i/>
          <w:iCs/>
        </w:rPr>
        <w:t xml:space="preserve">,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Si </w:t>
      </w:r>
      <w:proofErr w:type="spellStart"/>
      <w:r>
        <w:rPr>
          <w:i/>
          <w:iCs/>
        </w:rPr>
        <w:t>c</w:t>
      </w:r>
      <w:r>
        <w:rPr>
          <w:i/>
          <w:iCs/>
        </w:rPr>
        <w:t>æ</w:t>
      </w:r>
      <w:r>
        <w:rPr>
          <w:i/>
          <w:iCs/>
        </w:rPr>
        <w:t>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favitores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delegatos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viderint</w:t>
      </w:r>
      <w:proofErr w:type="spellEnd"/>
      <w:r>
        <w:rPr>
          <w:i/>
          <w:iCs/>
        </w:rPr>
        <w:t xml:space="preserve">,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Ut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caved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pignus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capiantur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togae</w:t>
      </w:r>
      <w:proofErr w:type="spellEnd"/>
      <w:r>
        <w:rPr>
          <w:i/>
          <w:iCs/>
        </w:rPr>
        <w:t>.</w:t>
      </w:r>
    </w:p>
    <w:p w:rsidR="009F012A" w:rsidRDefault="00082F5B">
      <w:pPr>
        <w:pStyle w:val="Corpsdetexte"/>
      </w:pPr>
      <w:r>
        <w:t>Si ce</w:t>
      </w:r>
      <w:r>
        <w:t xml:space="preserve">tte méthode était employée avec les amis de nos actrices travaillant au parterre, combien de ces messieurs s'en retourneraient en gilet. </w:t>
      </w:r>
    </w:p>
    <w:p w:rsidR="009F012A" w:rsidRDefault="00082F5B">
      <w:pPr>
        <w:pStyle w:val="Corpsdetexte"/>
      </w:pPr>
      <w:r>
        <w:t>C'était l'usage, dès ce temps-là, de couronner dans les jeux publics les comédiens et autres artistes qui s'étaient di</w:t>
      </w:r>
      <w:r>
        <w:t>stingués ; mais Jupiter veut que la palme soit décernée au mérite, et non pas accordée à la brigue. Il recommande aux Romains, par l'organe de Mercure, de punir sévèrement ceux qui emploient des moyens frauduleux pour se faire couronner, et même les édiles</w:t>
      </w:r>
      <w:r>
        <w:t xml:space="preserve"> chargés de distribuer les couronnes qui auraient écouté la faveur plus que la justice ; il porte la rigueur jusqu'à soumettre les intrigants du théâtre aux mêmes peines que ceux qui emploient la brigue dans les élections des magistrats. </w:t>
      </w:r>
      <w:r>
        <w:rPr>
          <w:rStyle w:val="quotec"/>
        </w:rPr>
        <w:t>« C'est le courage</w:t>
      </w:r>
      <w:r>
        <w:rPr>
          <w:rStyle w:val="quotec"/>
        </w:rPr>
        <w:t xml:space="preserve">, dit-il aux Romains, qui vous rend vainqueurs dans les combats, et </w:t>
      </w:r>
      <w:proofErr w:type="gramStart"/>
      <w:r>
        <w:rPr>
          <w:rStyle w:val="quotec"/>
        </w:rPr>
        <w:t>non</w:t>
      </w:r>
      <w:proofErr w:type="gramEnd"/>
      <w:r>
        <w:rPr>
          <w:rStyle w:val="quotec"/>
        </w:rPr>
        <w:t xml:space="preserve"> la perfidie et l'intrigue. Les couronnes du théâtre doivent s'obtenir aussi loyalement que les lauriers de la guerre ; c'est avec du talent, et non avec des prôneurs qu'il faut briguer</w:t>
      </w:r>
      <w:r>
        <w:rPr>
          <w:rStyle w:val="quotec"/>
        </w:rPr>
        <w:t xml:space="preserve"> les honneurs de la scène : la cabale la plus sûre est celle du mérite, quand l'impartialité distribue le prix. »</w:t>
      </w:r>
      <w:r>
        <w:t xml:space="preserve"> Mercure revient encore à cette inquisition qu'il veut qu'on établisse pour rechercher la conduite des comédiens qui aposteraient des agents po</w:t>
      </w:r>
      <w:r>
        <w:t xml:space="preserve">ur se faire applaudir, et pour faire siffler leurs camarades ; et la peine qu'il leur inflige n'est pas légère. Il ordonne que </w:t>
      </w:r>
      <w:r>
        <w:rPr>
          <w:rStyle w:val="quotec"/>
        </w:rPr>
        <w:t>« après leur avoir enlevé leurs habits de théâtre, on leur enlève encore à gros coups d'étrivières la peau ou (comme dit le latin</w:t>
      </w:r>
      <w:r>
        <w:rPr>
          <w:rStyle w:val="quotec"/>
        </w:rPr>
        <w:t>) le cuir qui couvre leurs épaules. »</w:t>
      </w:r>
      <w:r>
        <w:t xml:space="preserve"> Le passage entier serait trop long à citer. Je me borne aux derniers vers qui sont les plus remarquables et les plus expressifs.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lastRenderedPageBreak/>
        <w:t xml:space="preserve">Hoc </w:t>
      </w:r>
      <w:proofErr w:type="spellStart"/>
      <w:r>
        <w:rPr>
          <w:i/>
          <w:iCs/>
        </w:rPr>
        <w:t>quoque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etiam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mihi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mandatis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dedit</w:t>
      </w:r>
      <w:proofErr w:type="spellEnd"/>
      <w:r>
        <w:rPr>
          <w:i/>
          <w:iCs/>
        </w:rPr>
        <w:t xml:space="preserve">,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Ut </w:t>
      </w:r>
      <w:proofErr w:type="spellStart"/>
      <w:r>
        <w:rPr>
          <w:i/>
          <w:iCs/>
        </w:rPr>
        <w:t>conquisitores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fierent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histrionibus</w:t>
      </w:r>
      <w:proofErr w:type="spellEnd"/>
      <w:r>
        <w:rPr>
          <w:i/>
          <w:iCs/>
        </w:rPr>
        <w:t xml:space="preserve">, </w:t>
      </w:r>
    </w:p>
    <w:p w:rsidR="009F012A" w:rsidRDefault="00082F5B">
      <w:pPr>
        <w:pStyle w:val="quotel"/>
        <w:rPr>
          <w:i/>
          <w:iCs/>
        </w:rPr>
      </w:pPr>
      <w:r>
        <w:rPr>
          <w:i/>
          <w:iCs/>
        </w:rPr>
        <w:t xml:space="preserve">Qui </w:t>
      </w:r>
      <w:proofErr w:type="spellStart"/>
      <w:r>
        <w:rPr>
          <w:i/>
          <w:iCs/>
        </w:rPr>
        <w:t>si</w:t>
      </w:r>
      <w:r>
        <w:rPr>
          <w:i/>
          <w:iCs/>
        </w:rPr>
        <w:t>bi</w:t>
      </w:r>
      <w:proofErr w:type="spellEnd"/>
      <w:r>
        <w:rPr>
          <w:i/>
          <w:iCs/>
        </w:rPr>
        <w:t xml:space="preserve"> mandassent </w:t>
      </w:r>
      <w:proofErr w:type="spellStart"/>
      <w:r>
        <w:rPr>
          <w:i/>
          <w:iCs/>
        </w:rPr>
        <w:t>delegati</w:t>
      </w:r>
      <w:proofErr w:type="spellEnd"/>
      <w:r>
        <w:rPr>
          <w:i/>
          <w:iCs/>
        </w:rPr>
        <w:t xml:space="preserve"> ut </w:t>
      </w:r>
      <w:proofErr w:type="spellStart"/>
      <w:r>
        <w:rPr>
          <w:i/>
          <w:iCs/>
        </w:rPr>
        <w:t>plauderent</w:t>
      </w:r>
      <w:proofErr w:type="spellEnd"/>
      <w:r>
        <w:rPr>
          <w:i/>
          <w:iCs/>
        </w:rPr>
        <w:t xml:space="preserve">, </w:t>
      </w:r>
    </w:p>
    <w:p w:rsidR="009F012A" w:rsidRDefault="00082F5B">
      <w:pPr>
        <w:pStyle w:val="quotel"/>
        <w:rPr>
          <w:i/>
          <w:iCs/>
        </w:rPr>
      </w:pPr>
      <w:proofErr w:type="spellStart"/>
      <w:r>
        <w:rPr>
          <w:i/>
          <w:iCs/>
        </w:rPr>
        <w:t>Quive</w:t>
      </w:r>
      <w:proofErr w:type="spellEnd"/>
      <w:r>
        <w:rPr>
          <w:i/>
          <w:iCs/>
        </w:rPr>
        <w:t xml:space="preserve"> quo </w:t>
      </w:r>
      <w:proofErr w:type="spellStart"/>
      <w:r>
        <w:rPr>
          <w:i/>
          <w:iCs/>
        </w:rPr>
        <w:t>placeret</w:t>
      </w:r>
      <w:proofErr w:type="spellEnd"/>
      <w:r>
        <w:rPr>
          <w:i/>
          <w:iCs/>
        </w:rPr>
        <w:t xml:space="preserve"> alter </w:t>
      </w:r>
      <w:proofErr w:type="spellStart"/>
      <w:r>
        <w:rPr>
          <w:i/>
          <w:iCs/>
        </w:rPr>
        <w:t>fecissent</w:t>
      </w:r>
      <w:proofErr w:type="spellEnd"/>
      <w:r>
        <w:rPr>
          <w:i/>
          <w:iCs/>
        </w:rPr>
        <w:t xml:space="preserve">, minus, </w:t>
      </w:r>
    </w:p>
    <w:p w:rsidR="009F012A" w:rsidRDefault="00082F5B">
      <w:pPr>
        <w:pStyle w:val="quotel"/>
        <w:rPr>
          <w:i/>
          <w:iCs/>
        </w:rPr>
      </w:pPr>
      <w:proofErr w:type="spellStart"/>
      <w:r>
        <w:rPr>
          <w:i/>
          <w:iCs/>
        </w:rPr>
        <w:t>Eis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ornamenta</w:t>
      </w:r>
      <w:proofErr w:type="spellEnd"/>
      <w:r>
        <w:rPr>
          <w:i/>
          <w:iCs/>
        </w:rPr>
        <w:t xml:space="preserve"> et corium </w:t>
      </w:r>
      <w:proofErr w:type="spellStart"/>
      <w:r>
        <w:rPr>
          <w:i/>
          <w:iCs/>
        </w:rPr>
        <w:t>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conciderent</w:t>
      </w:r>
      <w:proofErr w:type="spellEnd"/>
      <w:r>
        <w:rPr>
          <w:i/>
          <w:iCs/>
        </w:rPr>
        <w:t>.</w:t>
      </w:r>
    </w:p>
    <w:p w:rsidR="009F012A" w:rsidRDefault="00082F5B">
      <w:pPr>
        <w:pStyle w:val="Corpsdetexte"/>
      </w:pPr>
      <w:proofErr w:type="spellStart"/>
      <w:r>
        <w:t>Thénard</w:t>
      </w:r>
      <w:proofErr w:type="spellEnd"/>
      <w:r>
        <w:t xml:space="preserve"> est un bon Sosie ; Damas joue fort bien Amphitryon ; Mlle </w:t>
      </w:r>
      <w:proofErr w:type="spellStart"/>
      <w:r>
        <w:t>Leverd</w:t>
      </w:r>
      <w:proofErr w:type="spellEnd"/>
      <w:r>
        <w:t xml:space="preserve"> est une Alcmène fort agréable et fort intéressante. Une bel</w:t>
      </w:r>
      <w:r>
        <w:t xml:space="preserve">le femme est nécessaire pour jouer Alcmène ; il faut que la femme d'Amphitryon paraisse un morceau de dieu : sans cela, la fantaisie de Jupiter ne serait pas excusable. </w:t>
      </w:r>
    </w:p>
    <w:p w:rsidR="009F012A" w:rsidRDefault="00082F5B">
      <w:pPr>
        <w:pStyle w:val="Corpsdetexte"/>
      </w:pPr>
      <w:r>
        <w:t xml:space="preserve">Dans la pièce de Plaute, Alcmène est enceinte de deux enfants ; l'un est l'ouvrage de </w:t>
      </w:r>
      <w:r>
        <w:t xml:space="preserve">Jupiter, l'autre celui d'Amphitryon : elle accouche au dénouement. Une servante vient raconter au mari les merveilles de cet accouchement ; et quand il apprend que les deux enfants ne sont pas de lui, il dit naïvement : </w:t>
      </w:r>
      <w:r>
        <w:rPr>
          <w:rStyle w:val="quotec"/>
        </w:rPr>
        <w:t>« Certes, c'est un honneur et un pla</w:t>
      </w:r>
      <w:r>
        <w:rPr>
          <w:rStyle w:val="quotec"/>
        </w:rPr>
        <w:t>isir pour moi de partager mon bien avec Jupiter. »</w:t>
      </w:r>
      <w:r>
        <w:t xml:space="preserve"> Il veut appeler le devin Tirésias pour le consulter sur cette aventure, lorsqu'un grand coup de tonnerre se fait entendre. Amphitryon tombe presque évanoui, et Jupiter vient le rassurer : </w:t>
      </w:r>
      <w:r>
        <w:rPr>
          <w:rStyle w:val="quotec"/>
        </w:rPr>
        <w:t>« Courage, Amphit</w:t>
      </w:r>
      <w:r>
        <w:rPr>
          <w:rStyle w:val="quotec"/>
        </w:rPr>
        <w:t xml:space="preserve">ryon, lui dit-il, ne crains rien ; me voilà pour te secourir : renvoie les devins et les astrologues ; j'en sais plus qu'eux, puisque je suis Jupiter, et je vais te mettre au fait. J'ai eu envie de ta femme, je l'ai rendue mère ; tu lui en as fait autant, </w:t>
      </w:r>
      <w:r>
        <w:rPr>
          <w:rStyle w:val="quotec"/>
        </w:rPr>
        <w:t xml:space="preserve">et u l'as laissée enceinte en partant pour la guerre. Les deux enfants viennent de naître au même instant : celui qui est mon fils sera fameux par ses travaux, et te couvrira de gloire. Ce que tu </w:t>
      </w:r>
      <w:r>
        <w:rPr>
          <w:rStyle w:val="quotec"/>
        </w:rPr>
        <w:t>as de mieux à faire est de te raccommoder avec Alcmène ; elle</w:t>
      </w:r>
      <w:r>
        <w:rPr>
          <w:rStyle w:val="quotec"/>
        </w:rPr>
        <w:t xml:space="preserve"> est sans reproche ; a-t-elle pu résister à une toute-puissance ? C'est une chose faite : je m'en retourne au ciel. »</w:t>
      </w:r>
      <w:r>
        <w:t xml:space="preserve"> Les bonnes gens de ce temps-là croyaient pieusement que Jupiter faisait beaucoup d'honneurs aux maris quand il voulait bien user avec leur</w:t>
      </w:r>
      <w:r>
        <w:t>s femmes de son droit du seigneur : ils avaient cependant de l'esprit ; mais on dit que la superstition fait, même sur les gens d'esprit, ce que fait la coupe de Circé sur les compagnons d'Ulysse : le bon sens est bi</w:t>
      </w:r>
      <w:r>
        <w:t>en</w:t>
      </w:r>
      <w:bookmarkStart w:id="0" w:name="_GoBack"/>
      <w:bookmarkEnd w:id="0"/>
      <w:r>
        <w:t xml:space="preserve"> plus rare que l'esprit, que ne sont-i</w:t>
      </w:r>
      <w:r>
        <w:t>ls inséparables !</w:t>
      </w:r>
    </w:p>
    <w:p w:rsidR="009F012A" w:rsidRDefault="00082F5B">
      <w:pPr>
        <w:pStyle w:val="byline"/>
      </w:pPr>
      <w:r>
        <w:t>Geoffroy.</w:t>
      </w:r>
    </w:p>
    <w:sectPr w:rsidR="009F01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C20B9"/>
    <w:multiLevelType w:val="multilevel"/>
    <w:tmpl w:val="0F103F22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12A"/>
    <w:rsid w:val="00082F5B"/>
    <w:rsid w:val="009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815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2016-05-26T12:34:00Z</dcterms:created>
  <dcterms:modified xsi:type="dcterms:W3CDTF">2016-06-01T07:52:00Z</dcterms:modified>
  <dc:language>fr-FR</dc:language>
</cp:coreProperties>
</file>