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keepNext/>
        <w:keepLines/>
        <w:spacing w:before="480" w:after="240"/>
        <w:outlineLvl w:val="0"/>
        <w:rPr/>
      </w:pPr>
      <w:r>
        <w:rPr/>
        <w:t xml:space="preserve">Théâtre du Vaudeville. </w:t>
      </w:r>
      <w:r>
        <w:rPr>
          <w:i/>
          <w:iCs/>
        </w:rPr>
        <w:t>Carlin débutant à Bergame </w:t>
      </w:r>
      <w:r>
        <w:rPr>
          <w:i w:val="false"/>
          <w:iCs w:val="false"/>
        </w:rPr>
        <w:t xml:space="preserve">; </w:t>
      </w:r>
      <w:r>
        <w:rPr>
          <w:i/>
          <w:iCs/>
        </w:rPr>
        <w:t xml:space="preserve">L'Heureux choix </w:t>
      </w:r>
      <w:r>
        <w:rPr>
          <w:i w:val="false"/>
          <w:iCs w:val="false"/>
        </w:rPr>
        <w:t>(extraits)</w:t>
      </w:r>
      <w:r>
        <w:rPr>
          <w:i w:val="false"/>
          <w:iCs w:val="false"/>
        </w:rPr>
        <w:t>.</w:t>
      </w:r>
    </w:p>
    <w:p>
      <w:pPr>
        <w:pStyle w:val="Corpsdetexte"/>
        <w:spacing w:before="0" w:after="140"/>
        <w:rPr/>
      </w:pPr>
      <w:r>
        <w:rPr>
          <w:i w:val="false"/>
          <w:iCs w:val="false"/>
        </w:rPr>
        <w:t>On peut demander pourquoi la farce italienne s'est soutenue à côté des chefs-d’œuvre de Molière et de Regnard, dans ce siècle de Louis </w:t>
      </w:r>
      <w:bookmarkStart w:id="0" w:name="__DdeLink__1953_1065518860"/>
      <w:r>
        <w:rPr>
          <w:i w:val="false"/>
          <w:iCs w:val="false"/>
          <w:smallCaps/>
        </w:rPr>
        <w:t>xiv</w:t>
      </w:r>
      <w:bookmarkEnd w:id="0"/>
      <w:r>
        <w:rPr>
          <w:i w:val="false"/>
          <w:iCs w:val="false"/>
        </w:rPr>
        <w:t>, où l'on ne manquait ni d'esprit, ni de délicatesse. Peut-être la raison en paraîtrait-elle fort étrange ; c'est que le peuple avait alors moins d'influence qu'aujourd'hui sur les succès du théâtre : les grands ont dans tous les temps aimé les bouffons : les farces les délassent d'une ennuyeuse représentation ; le peuple, au contraire, qui rit souvent chez lui, veut au théâtre de la morale et de grands sentiments. Louis </w:t>
      </w:r>
      <w:r>
        <w:rPr>
          <w:i w:val="false"/>
          <w:iCs w:val="false"/>
          <w:smallCaps/>
        </w:rPr>
        <w:t>xiv</w:t>
      </w:r>
      <w:r>
        <w:rPr/>
        <w:t xml:space="preserve"> et les dames </w:t>
      </w:r>
      <w:r>
        <w:rPr/>
        <w:t xml:space="preserve">de sa cour s'amusaient à </w:t>
      </w:r>
      <w:r>
        <w:rPr>
          <w:i/>
          <w:iCs/>
        </w:rPr>
        <w:t>Pourceaugnac</w:t>
      </w:r>
      <w:r>
        <w:rPr>
          <w:i w:val="false"/>
          <w:iCs w:val="false"/>
        </w:rPr>
        <w:t xml:space="preserve">, au </w:t>
      </w:r>
      <w:r>
        <w:rPr>
          <w:i/>
          <w:iCs/>
        </w:rPr>
        <w:t>Mariage forcé</w:t>
      </w:r>
      <w:r>
        <w:rPr>
          <w:i w:val="false"/>
          <w:iCs w:val="false"/>
        </w:rPr>
        <w:t>, ces farces furent composées pour les fêtes les plus magnifiques. Madame de la Vallière, madame de Montespan y riaient de bon cœur ; elles donnent maintenant des nausées à la femme d'un commis, qui fait le bel esprit. Les gens de la cour allaient à la comédie oublier qu'ils étaient grands ; aujourd'hui le peuple y va pour oublier qu'il est peuple.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ans-serif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fr-FR" w:eastAsia="zh-CN" w:bidi="hi-IN"/>
    </w:rPr>
  </w:style>
  <w:style w:type="paragraph" w:styleId="Titre1">
    <w:name w:val="Titre 1"/>
    <w:basedOn w:val="Normal"/>
    <w:next w:val="Normal"/>
    <w:pPr>
      <w:keepNext/>
      <w:keepLines/>
      <w:spacing w:before="480" w:after="240"/>
      <w:outlineLvl w:val="0"/>
    </w:pPr>
    <w:rPr>
      <w:rFonts w:ascii="Arial" w:hAnsi="Arial" w:eastAsia="" w:cs="" w:cstheme="majorBidi" w:eastAsiaTheme="majorEastAsia"/>
      <w:b/>
      <w:bCs/>
      <w:sz w:val="44"/>
      <w:szCs w:val="28"/>
      <w:lang w:val="fr-FR"/>
    </w:rPr>
  </w:style>
  <w:style w:type="paragraph" w:styleId="Titre2">
    <w:name w:val="Titre 2"/>
    <w:basedOn w:val="Normal"/>
    <w:next w:val="Normal"/>
    <w:pPr>
      <w:keepNext/>
      <w:keepLines/>
      <w:spacing w:before="360" w:after="240"/>
      <w:outlineLvl w:val="1"/>
    </w:pPr>
    <w:rPr>
      <w:rFonts w:ascii="Arial" w:hAnsi="Arial" w:eastAsia="" w:cs="" w:cstheme="majorBidi" w:eastAsiaTheme="majorEastAsia"/>
      <w:b/>
      <w:bCs/>
      <w:sz w:val="36"/>
      <w:szCs w:val="26"/>
      <w:lang w:val="fr-FR"/>
    </w:rPr>
  </w:style>
  <w:style w:type="paragraph" w:styleId="Titre3">
    <w:name w:val="Titre 3"/>
    <w:basedOn w:val="Normal"/>
    <w:next w:val="Normal"/>
    <w:pPr>
      <w:keepNext/>
      <w:keepLines/>
      <w:spacing w:before="240" w:after="240"/>
      <w:ind w:left="567" w:hanging="0"/>
      <w:outlineLvl w:val="2"/>
    </w:pPr>
    <w:rPr>
      <w:rFonts w:ascii="Arial" w:hAnsi="Arial" w:eastAsia="" w:cs="" w:cstheme="majorBidi" w:eastAsiaTheme="majorEastAsia"/>
      <w:b/>
      <w:bCs/>
      <w:sz w:val="32"/>
    </w:rPr>
  </w:style>
  <w:style w:type="paragraph" w:styleId="Titre4">
    <w:name w:val="Titre 4"/>
    <w:pPr>
      <w:widowControl w:val="false"/>
      <w:spacing w:before="0" w:after="0"/>
      <w:ind w:left="1134" w:hanging="0"/>
      <w:outlineLvl w:val="3"/>
    </w:pPr>
    <w:rPr>
      <w:rFonts w:eastAsia="HG Mincho Light J" w:ascii="Liberation Serif" w:hAnsi="Liberation Serif" w:cs="Mangal"/>
      <w:b/>
      <w:color w:val="auto"/>
      <w:sz w:val="24"/>
      <w:szCs w:val="24"/>
      <w:lang w:val="fr-FR" w:eastAsia="hi-IN" w:bidi="hi-IN"/>
    </w:rPr>
  </w:style>
  <w:style w:type="character" w:styleId="DefaultParagraphFont">
    <w:name w:val="Default Paragraph Font"/>
    <w:qFormat/>
    <w:rPr/>
  </w:style>
  <w:style w:type="character" w:styleId="Quotec">
    <w:name w:val="&lt;quote.c&gt;"/>
    <w:basedOn w:val="DefaultParagraphFont"/>
    <w:qFormat/>
    <w:rPr>
      <w:color w:val="00B050"/>
    </w:rPr>
  </w:style>
  <w:style w:type="character" w:styleId="Pb">
    <w:name w:val="&lt;pb&gt;"/>
    <w:qFormat/>
    <w:rPr>
      <w:color w:val="FF0000"/>
      <w:vertAlign w:val="subscript"/>
    </w:rPr>
  </w:style>
  <w:style w:type="character" w:styleId="Stagec">
    <w:name w:val="&lt;stage.c&gt;"/>
    <w:qFormat/>
    <w:rPr>
      <w:i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  <w:ind w:left="0" w:right="0" w:firstLine="227"/>
      <w:jc w:val="both"/>
    </w:pPr>
    <w:rPr>
      <w:rFonts w:ascii="Times New Roman" w:hAnsi="Times New Roman"/>
    </w:rPr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">
    <w:name w:val="&lt;l&gt;"/>
    <w:qFormat/>
    <w:pPr>
      <w:widowControl/>
      <w:bidi w:val="0"/>
      <w:spacing w:lineRule="auto" w:line="240" w:before="0" w:after="120"/>
      <w:ind w:left="476" w:hanging="238"/>
      <w:contextualSpacing/>
      <w:jc w:val="left"/>
    </w:pPr>
    <w:rPr>
      <w:rFonts w:ascii="Times New Roman" w:hAnsi="Times New Roman" w:eastAsia="Arial Unicode MS" w:cs="Arial Unicode MS"/>
      <w:color w:val="auto"/>
      <w:sz w:val="24"/>
      <w:szCs w:val="24"/>
      <w:lang w:eastAsia="hi-IN" w:bidi="hi-IN" w:val="fr-FR"/>
    </w:rPr>
  </w:style>
  <w:style w:type="paragraph" w:styleId="H1sub">
    <w:name w:val="&lt;h1.sub&gt;"/>
    <w:basedOn w:val="Titre1"/>
    <w:qFormat/>
    <w:pPr>
      <w:keepLines w:val="false"/>
      <w:spacing w:before="0" w:after="240"/>
    </w:pPr>
    <w:rPr>
      <w:rFonts w:eastAsia="HG Mincho Light J" w:cs="Arial Unicode MS"/>
      <w:b w:val="false"/>
      <w:i/>
      <w:sz w:val="40"/>
      <w:szCs w:val="48"/>
      <w:lang w:eastAsia="hi-IN" w:bidi="hi-IN"/>
    </w:rPr>
  </w:style>
  <w:style w:type="paragraph" w:styleId="H2sub">
    <w:name w:val="&lt;h2.sub&gt;"/>
    <w:basedOn w:val="Titre2"/>
    <w:qFormat/>
    <w:pPr>
      <w:tabs>
        <w:tab w:val="left" w:pos="0" w:leader="none"/>
      </w:tabs>
      <w:spacing w:lineRule="auto" w:line="288" w:before="0" w:after="240"/>
    </w:pPr>
    <w:rPr>
      <w:rFonts w:eastAsia="HG Mincho Light J" w:cs="Arial Unicode MS"/>
      <w:b w:val="false"/>
      <w:bCs w:val="false"/>
      <w:i/>
      <w:sz w:val="32"/>
      <w:szCs w:val="28"/>
      <w:lang w:eastAsia="hi-IN" w:bidi="hi-IN"/>
    </w:rPr>
  </w:style>
  <w:style w:type="paragraph" w:styleId="H3sub">
    <w:name w:val="&lt;h3.sub&gt;"/>
    <w:basedOn w:val="Titre3"/>
    <w:qFormat/>
    <w:pPr>
      <w:tabs>
        <w:tab w:val="left" w:pos="567" w:leader="none"/>
      </w:tabs>
      <w:spacing w:before="0" w:after="142"/>
    </w:pPr>
    <w:rPr>
      <w:rFonts w:eastAsia="HG Mincho Light J" w:cs="Arial Unicode MS"/>
      <w:b w:val="false"/>
      <w:bCs w:val="false"/>
      <w:i/>
      <w:sz w:val="28"/>
      <w:szCs w:val="28"/>
      <w:lang w:val="fr-FR" w:eastAsia="hi-IN" w:bidi="hi-IN"/>
    </w:rPr>
  </w:style>
  <w:style w:type="paragraph" w:styleId="H4sub">
    <w:name w:val="&lt;h4.sub&gt;"/>
    <w:basedOn w:val="Titre4"/>
    <w:qFormat/>
    <w:pPr>
      <w:spacing w:before="0" w:after="240"/>
    </w:pPr>
    <w:rPr>
      <w:b w:val="false"/>
      <w:i/>
      <w:sz w:val="24"/>
    </w:rPr>
  </w:style>
  <w:style w:type="paragraph" w:styleId="Label">
    <w:name w:val="&lt;label&gt;"/>
    <w:qFormat/>
    <w:pPr>
      <w:widowControl/>
      <w:bidi w:val="0"/>
      <w:jc w:val="center"/>
    </w:pPr>
    <w:rPr>
      <w:rFonts w:ascii="Times New Roman" w:hAnsi="Times New Roman" w:eastAsia="Times New Roman" w:cs="Times New Roman"/>
      <w:smallCaps/>
      <w:color w:val="auto"/>
      <w:sz w:val="24"/>
      <w:szCs w:val="24"/>
      <w:lang w:eastAsia="zh-CN" w:val="fr-FR" w:bidi="hi-IN"/>
    </w:rPr>
  </w:style>
  <w:style w:type="paragraph" w:styleId="Dateline">
    <w:name w:val="&lt;dateline&gt;"/>
    <w:qFormat/>
    <w:pPr>
      <w:widowControl/>
      <w:bidi w:val="0"/>
      <w:spacing w:lineRule="auto" w:line="240" w:before="120" w:after="120"/>
      <w:jc w:val="right"/>
    </w:pPr>
    <w:rPr>
      <w:rFonts w:ascii="Times New Roman" w:hAnsi="Times New Roman" w:eastAsia="Times New Roman" w:cs="Times New Roman"/>
      <w:color w:val="auto"/>
      <w:sz w:val="24"/>
      <w:szCs w:val="24"/>
      <w:lang w:eastAsia="zh-CN" w:val="fr-FR" w:bidi="hi-IN"/>
    </w:rPr>
  </w:style>
  <w:style w:type="paragraph" w:styleId="Byline">
    <w:name w:val="&lt;byline&gt;"/>
    <w:qFormat/>
    <w:pPr>
      <w:widowControl/>
      <w:bidi w:val="0"/>
      <w:jc w:val="right"/>
    </w:pPr>
    <w:rPr>
      <w:rFonts w:eastAsia="Arial Unicode MS" w:cs="Arial Unicode MS" w:ascii="Liberation Serif" w:hAnsi="Liberation Serif"/>
      <w:color w:val="auto"/>
      <w:sz w:val="24"/>
      <w:szCs w:val="24"/>
      <w:lang w:eastAsia="hi-IN" w:bidi="hi-IN" w:val="fr-FR"/>
    </w:rPr>
  </w:style>
  <w:style w:type="paragraph" w:styleId="Epigraph">
    <w:name w:val="&lt;epigraph&gt;"/>
    <w:qFormat/>
    <w:pPr>
      <w:widowControl/>
      <w:bidi w:val="0"/>
      <w:spacing w:lineRule="auto" w:line="240" w:before="240" w:after="240"/>
      <w:ind w:left="2835" w:hanging="0"/>
      <w:jc w:val="both"/>
    </w:pPr>
    <w:rPr>
      <w:rFonts w:ascii="Times New Roman" w:hAnsi="Times New Roman" w:eastAsia="Times New Roman" w:cs="Times New Roman"/>
      <w:color w:val="auto"/>
      <w:sz w:val="24"/>
      <w:szCs w:val="24"/>
      <w:lang w:eastAsia="zh-CN" w:val="fr-FR" w:bidi="hi-IN"/>
    </w:rPr>
  </w:style>
  <w:style w:type="paragraph" w:styleId="Signed">
    <w:name w:val="&lt;signed&gt;"/>
    <w:qFormat/>
    <w:pPr>
      <w:widowControl/>
      <w:bidi w:val="0"/>
      <w:spacing w:lineRule="auto" w:line="240" w:before="120" w:after="120"/>
      <w:jc w:val="right"/>
    </w:pPr>
    <w:rPr>
      <w:rFonts w:ascii="Times New Roman" w:hAnsi="Times New Roman" w:eastAsia="Times New Roman" w:cs="Times New Roman"/>
      <w:color w:val="auto"/>
      <w:sz w:val="24"/>
      <w:szCs w:val="24"/>
      <w:lang w:eastAsia="zh-CN" w:val="fr-FR" w:bidi="hi-IN"/>
    </w:rPr>
  </w:style>
  <w:style w:type="paragraph" w:styleId="Quote">
    <w:name w:val="&lt;quote&gt;"/>
    <w:basedOn w:val="Corpsdetexte"/>
    <w:qFormat/>
    <w:pPr>
      <w:spacing w:before="240" w:after="240"/>
      <w:ind w:left="851" w:firstLine="221"/>
      <w:contextualSpacing/>
    </w:pPr>
    <w:rPr>
      <w:rFonts w:eastAsia="SimSun"/>
      <w:color w:val="00B050"/>
      <w:sz w:val="22"/>
      <w:szCs w:val="24"/>
      <w:lang w:bidi="hi-IN"/>
    </w:rPr>
  </w:style>
  <w:style w:type="paragraph" w:styleId="Quotel">
    <w:name w:val="&lt;quote.l&gt;"/>
    <w:basedOn w:val="Corpsdetexte"/>
    <w:qFormat/>
    <w:pPr>
      <w:spacing w:before="240" w:after="240"/>
      <w:ind w:left="1071" w:hanging="220"/>
      <w:contextualSpacing/>
      <w:jc w:val="left"/>
    </w:pPr>
    <w:rPr>
      <w:rFonts w:eastAsia="SimSun"/>
      <w:color w:val="00B050"/>
      <w:sz w:val="22"/>
      <w:szCs w:val="24"/>
      <w:lang w:bidi="hi-IN"/>
    </w:rPr>
  </w:style>
  <w:style w:type="paragraph" w:styleId="Salute">
    <w:name w:val="&lt;salute&gt;"/>
    <w:basedOn w:val="Normal"/>
    <w:qFormat/>
    <w:pPr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 w:bidi="hi-IN"/>
    </w:rPr>
  </w:style>
  <w:style w:type="paragraph" w:styleId="Postscript">
    <w:name w:val="&lt;postscript&gt;"/>
    <w:basedOn w:val="Corpsdetexte"/>
    <w:qFormat/>
    <w:pPr>
      <w:ind w:hanging="0"/>
    </w:pPr>
    <w:rPr/>
  </w:style>
  <w:style w:type="paragraph" w:styleId="Bibl">
    <w:name w:val="&lt;bibl&gt;"/>
    <w:qFormat/>
    <w:pPr>
      <w:widowControl/>
      <w:bidi w:val="0"/>
      <w:spacing w:lineRule="atLeast" w:line="100" w:before="0" w:after="113"/>
      <w:ind w:left="1701" w:hanging="0"/>
      <w:jc w:val="left"/>
    </w:pPr>
    <w:rPr>
      <w:rFonts w:ascii="sans-serif" w:hAnsi="sans-serif" w:eastAsia="Arial Unicode MS" w:cs="Arial Unicode MS"/>
      <w:color w:val="auto"/>
      <w:sz w:val="19"/>
      <w:szCs w:val="24"/>
      <w:lang w:eastAsia="hi-IN" w:bidi="hi-IN" w:val="fr-FR"/>
    </w:rPr>
  </w:style>
  <w:style w:type="paragraph" w:styleId="Contenudetableau">
    <w:name w:val="Contenu de tableau"/>
    <w:basedOn w:val="Normal"/>
    <w:qFormat/>
    <w:pPr>
      <w:suppressLineNumbers/>
    </w:pPr>
    <w:rPr>
      <w:sz w:val="24"/>
    </w:rPr>
  </w:style>
  <w:style w:type="paragraph" w:styleId="Acte">
    <w:name w:val="Acte"/>
    <w:basedOn w:val="Titre1"/>
    <w:qFormat/>
    <w:pPr>
      <w:keepLines w:val="false"/>
      <w:spacing w:before="240" w:after="283"/>
      <w:jc w:val="center"/>
    </w:pPr>
    <w:rPr>
      <w:rFonts w:ascii="Thorndale" w:hAnsi="Thorndale" w:eastAsia="HG Mincho Light J" w:cs="Arial Unicode MS"/>
      <w:sz w:val="48"/>
      <w:szCs w:val="48"/>
      <w:lang w:eastAsia="hi-IN" w:bidi="hi-IN"/>
    </w:rPr>
  </w:style>
  <w:style w:type="paragraph" w:styleId="Scne">
    <w:name w:val="Scène"/>
    <w:basedOn w:val="Titre2"/>
    <w:qFormat/>
    <w:pPr>
      <w:tabs>
        <w:tab w:val="left" w:pos="0" w:leader="none"/>
      </w:tabs>
      <w:spacing w:lineRule="auto" w:line="288" w:before="567" w:after="425"/>
    </w:pPr>
    <w:rPr>
      <w:rFonts w:ascii="Albany" w:hAnsi="Albany" w:eastAsia="HG Mincho Light J" w:cs="Arial Unicode MS"/>
      <w:bCs w:val="false"/>
      <w:sz w:val="34"/>
      <w:szCs w:val="28"/>
      <w:lang w:eastAsia="hi-IN" w:bidi="hi-IN"/>
    </w:rPr>
  </w:style>
  <w:style w:type="paragraph" w:styleId="Speaker">
    <w:name w:val="&lt;speaker&gt;"/>
    <w:basedOn w:val="Corpsdetexte"/>
    <w:qFormat/>
    <w:pPr>
      <w:ind w:hanging="0"/>
    </w:pPr>
    <w:rPr/>
  </w:style>
  <w:style w:type="paragraph" w:styleId="Stage">
    <w:name w:val="&lt;stage&gt;"/>
    <w:basedOn w:val="Corpsdetexte"/>
    <w:qFormat/>
    <w:pPr>
      <w:ind w:hanging="0"/>
    </w:pPr>
    <w:rPr>
      <w:i/>
    </w:rPr>
  </w:style>
  <w:style w:type="paragraph" w:styleId="Argument">
    <w:name w:val="&lt;argument&gt;"/>
    <w:qFormat/>
    <w:pPr>
      <w:widowControl/>
      <w:bidi w:val="0"/>
      <w:spacing w:lineRule="auto" w:line="240" w:before="120" w:after="120"/>
      <w:ind w:left="567" w:right="567" w:hanging="0"/>
      <w:jc w:val="both"/>
    </w:pPr>
    <w:rPr>
      <w:rFonts w:ascii="Times New Roman" w:hAnsi="Times New Roman" w:eastAsia="Times New Roman" w:cs="Times New Roman"/>
      <w:smallCaps/>
      <w:color w:val="auto"/>
      <w:sz w:val="24"/>
      <w:szCs w:val="24"/>
      <w:lang w:eastAsia="zh-CN" w:val="fr-FR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LibreOffice/5.0.4.2$Windows_x86 LibreOffice_project/2b9802c1994aa0b7dc6079e128979269cf95bc78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2016-03-31T10:37:51Z</dcterms:created>
  <dc:language>fr-FR</dc:language>
  <dcterms:modified xsi:type="dcterms:W3CDTF">2016-03-31T10:46:25Z</dcterms:modified>
  <cp:revision>2</cp:revision>
</cp:coreProperties>
</file>